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9E" w:rsidRDefault="00973D9E" w:rsidP="00973D9E">
      <w:pPr>
        <w:pStyle w:val="Cm"/>
      </w:pPr>
      <w:bookmarkStart w:id="0" w:name="Szöveg1"/>
      <w:r w:rsidRPr="00F77473">
        <w:rPr>
          <w:noProof/>
        </w:rPr>
        <w:drawing>
          <wp:inline distT="0" distB="0" distL="0" distR="0">
            <wp:extent cx="1323975" cy="1895475"/>
            <wp:effectExtent l="0" t="0" r="9525" b="952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9E" w:rsidRDefault="00EB107D" w:rsidP="00973D9E">
      <w:pPr>
        <w:pStyle w:val="lfej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:rsidR="00973D9E" w:rsidRDefault="00973D9E" w:rsidP="00973D9E">
      <w:pPr>
        <w:pStyle w:val="Cm"/>
        <w:spacing w:before="240"/>
        <w:contextualSpacing w:val="0"/>
        <w:rPr>
          <w:color w:val="auto"/>
        </w:rPr>
      </w:pPr>
      <w:r w:rsidRPr="00915E7A">
        <w:rPr>
          <w:color w:val="auto"/>
        </w:rPr>
        <w:t xml:space="preserve">Szigetszentmiklós Város ÖNKORMÁNYZATA </w:t>
      </w:r>
      <w:r>
        <w:rPr>
          <w:color w:val="auto"/>
        </w:rPr>
        <w:br/>
      </w:r>
      <w:r w:rsidRPr="00915E7A">
        <w:rPr>
          <w:color w:val="auto"/>
        </w:rPr>
        <w:t>Képviselő-testületének</w:t>
      </w:r>
      <w:bookmarkStart w:id="1" w:name="_Toc176744296"/>
      <w:bookmarkStart w:id="2" w:name="_Toc183317548"/>
      <w:bookmarkStart w:id="3" w:name="_Toc184246366"/>
      <w:bookmarkStart w:id="4" w:name="_Toc184333882"/>
      <w:bookmarkStart w:id="5" w:name="_Toc184339429"/>
    </w:p>
    <w:p w:rsidR="00973D9E" w:rsidRDefault="009454EC" w:rsidP="00973D9E">
      <w:pPr>
        <w:pStyle w:val="Cm"/>
        <w:spacing w:before="240"/>
        <w:contextualSpacing w:val="0"/>
        <w:rPr>
          <w:color w:val="auto"/>
        </w:rPr>
      </w:pPr>
      <w:r>
        <w:rPr>
          <w:color w:val="auto"/>
        </w:rPr>
        <w:t>17</w:t>
      </w:r>
      <w:r w:rsidR="00973D9E" w:rsidRPr="00915E7A">
        <w:rPr>
          <w:color w:val="auto"/>
        </w:rPr>
        <w:t>/201</w:t>
      </w:r>
      <w:r w:rsidR="00973D9E">
        <w:rPr>
          <w:color w:val="auto"/>
        </w:rPr>
        <w:t>7</w:t>
      </w:r>
      <w:r w:rsidR="00973D9E" w:rsidRPr="00915E7A">
        <w:rPr>
          <w:color w:val="auto"/>
        </w:rPr>
        <w:t>.</w:t>
      </w:r>
      <w:r>
        <w:rPr>
          <w:color w:val="auto"/>
        </w:rPr>
        <w:t xml:space="preserve"> </w:t>
      </w:r>
      <w:r w:rsidR="00973D9E" w:rsidRPr="00915E7A">
        <w:rPr>
          <w:color w:val="auto"/>
        </w:rPr>
        <w:t>(</w:t>
      </w:r>
      <w:r>
        <w:rPr>
          <w:color w:val="auto"/>
        </w:rPr>
        <w:t>VI.01</w:t>
      </w:r>
      <w:r w:rsidR="00973D9E">
        <w:rPr>
          <w:color w:val="auto"/>
        </w:rPr>
        <w:t>.</w:t>
      </w:r>
      <w:r w:rsidR="00973D9E" w:rsidRPr="00915E7A">
        <w:rPr>
          <w:color w:val="auto"/>
        </w:rPr>
        <w:t>) ÖNKORMÁNYZATI rendelete</w:t>
      </w:r>
      <w:bookmarkEnd w:id="1"/>
      <w:bookmarkEnd w:id="2"/>
      <w:bookmarkEnd w:id="3"/>
      <w:bookmarkEnd w:id="4"/>
      <w:bookmarkEnd w:id="5"/>
    </w:p>
    <w:p w:rsidR="00973D9E" w:rsidRDefault="00973D9E" w:rsidP="00973D9E">
      <w:pPr>
        <w:pStyle w:val="Cm"/>
        <w:spacing w:before="240"/>
        <w:contextualSpacing w:val="0"/>
      </w:pPr>
      <w:r>
        <w:rPr>
          <w:caps w:val="0"/>
          <w:color w:val="auto"/>
        </w:rPr>
        <w:t>a p</w:t>
      </w:r>
      <w:r w:rsidR="00563F13">
        <w:rPr>
          <w:caps w:val="0"/>
          <w:color w:val="auto"/>
        </w:rPr>
        <w:t>artnerségi egyeztetés szabályair</w:t>
      </w:r>
      <w:r>
        <w:rPr>
          <w:caps w:val="0"/>
          <w:color w:val="auto"/>
        </w:rPr>
        <w:t>ól</w:t>
      </w:r>
      <w:r w:rsidR="00EB107D">
        <w:pict>
          <v:shape id="_x0000_i1026" type="#_x0000_t75" style="width:450pt;height:7.5pt" o:hrpct="0" o:hralign="center" o:hr="t">
            <v:imagedata r:id="rId9" o:title="BD10358_"/>
          </v:shape>
        </w:pict>
      </w:r>
    </w:p>
    <w:p w:rsidR="00113F3F" w:rsidRPr="00AA6719" w:rsidRDefault="00973D9E" w:rsidP="009506DA">
      <w:pPr>
        <w:pStyle w:val="CM17"/>
        <w:spacing w:after="120" w:line="22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  <w:bookmarkEnd w:id="0"/>
      <w:r w:rsidR="00113F3F" w:rsidRPr="00AA6719">
        <w:rPr>
          <w:rFonts w:ascii="Times New Roman" w:hAnsi="Times New Roman" w:cs="Times New Roman"/>
          <w:color w:val="000000"/>
          <w:sz w:val="22"/>
          <w:szCs w:val="22"/>
        </w:rPr>
        <w:lastRenderedPageBreak/>
        <w:t>Szigetszentmiklós Város Önkormányzat</w:t>
      </w:r>
      <w:r w:rsidR="00AE3666" w:rsidRPr="00AA671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113F3F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Képviselő-testület</w:t>
      </w:r>
      <w:r w:rsidR="00AE3666" w:rsidRPr="00AA6719">
        <w:rPr>
          <w:rFonts w:ascii="Times New Roman" w:hAnsi="Times New Roman" w:cs="Times New Roman"/>
          <w:color w:val="000000"/>
          <w:sz w:val="22"/>
          <w:szCs w:val="22"/>
        </w:rPr>
        <w:t>ének</w:t>
      </w:r>
      <w:r w:rsidR="002A032B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az Alaptörvény 32. cikk (2) bekezdésében </w:t>
      </w:r>
      <w:r w:rsidR="00113F3F" w:rsidRPr="00AA6719">
        <w:rPr>
          <w:rFonts w:ascii="Times New Roman" w:hAnsi="Times New Roman" w:cs="Times New Roman"/>
          <w:color w:val="000000"/>
          <w:sz w:val="22"/>
          <w:szCs w:val="22"/>
        </w:rPr>
        <w:t>kapott felhatalmazás alapján</w:t>
      </w:r>
      <w:r w:rsidR="002A032B" w:rsidRPr="00AA671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113F3F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E10F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2A032B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Magyarország helyi önkormányzatairól szóló 2011. évi CLXXXIX. törvény </w:t>
      </w:r>
      <w:r w:rsidR="001E10FD"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="002A032B" w:rsidRPr="00AA6719">
        <w:rPr>
          <w:rFonts w:ascii="Times New Roman" w:hAnsi="Times New Roman" w:cs="Times New Roman"/>
          <w:color w:val="000000"/>
          <w:sz w:val="22"/>
          <w:szCs w:val="22"/>
        </w:rPr>
        <w:t>. § (</w:t>
      </w:r>
      <w:r w:rsidR="001E10FD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A032B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) bekezdés </w:t>
      </w:r>
      <w:r w:rsidR="001E10FD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A032B" w:rsidRPr="00AA6719">
        <w:rPr>
          <w:rFonts w:ascii="Times New Roman" w:hAnsi="Times New Roman" w:cs="Times New Roman"/>
          <w:color w:val="000000"/>
          <w:sz w:val="22"/>
          <w:szCs w:val="22"/>
        </w:rPr>
        <w:t>. pontjában, valamint</w:t>
      </w:r>
      <w:r w:rsidR="00113F3F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a településfejlesztési koncepcióról, az integrált településfejlesztési stratégiáról és a településrendezési eszközökről, valamint egyes településrendezési sajátos jogintézményekről szóló 314/2012. (XI.8.) Korm. rendelet 29. §-ában meghatározott feladatkörében eljárva a következőket rendeli el:</w:t>
      </w:r>
    </w:p>
    <w:p w:rsidR="006333B7" w:rsidRPr="009506DA" w:rsidRDefault="008E4D0F" w:rsidP="009506DA">
      <w:pPr>
        <w:pStyle w:val="CM7"/>
        <w:spacing w:after="120" w:line="22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1. </w:t>
      </w:r>
      <w:r w:rsidR="006333B7"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Általános rendelkezések</w:t>
      </w:r>
    </w:p>
    <w:p w:rsidR="006333B7" w:rsidRPr="009506DA" w:rsidRDefault="006333B7" w:rsidP="009506DA">
      <w:pPr>
        <w:pStyle w:val="CM7"/>
        <w:spacing w:after="120" w:line="22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1. § </w:t>
      </w:r>
      <w:r w:rsidR="00F130C2" w:rsidRPr="009506DA">
        <w:rPr>
          <w:rFonts w:ascii="Times New Roman" w:hAnsi="Times New Roman" w:cs="Times New Roman"/>
          <w:bCs/>
          <w:color w:val="000000"/>
          <w:sz w:val="22"/>
          <w:szCs w:val="22"/>
        </w:rPr>
        <w:t>(1)</w:t>
      </w:r>
      <w:r w:rsidR="00F130C2"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E rendelet hatálya </w:t>
      </w:r>
      <w:r w:rsidR="00AE3666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Szigetszentmiklós Város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 </w:t>
      </w:r>
    </w:p>
    <w:p w:rsidR="00F130C2" w:rsidRPr="009506DA" w:rsidRDefault="00F130C2" w:rsidP="009506DA">
      <w:pPr>
        <w:spacing w:after="120" w:line="22" w:lineRule="atLeast"/>
        <w:jc w:val="both"/>
        <w:rPr>
          <w:rFonts w:ascii="Times New Roman" w:hAnsi="Times New Roman" w:cs="Times New Roman"/>
        </w:rPr>
      </w:pPr>
      <w:r w:rsidRPr="009506DA">
        <w:rPr>
          <w:rFonts w:ascii="Times New Roman" w:hAnsi="Times New Roman" w:cs="Times New Roman"/>
          <w:lang w:eastAsia="hu-HU"/>
        </w:rPr>
        <w:t>(2) Az e rendeletben nem szabályozott kérdésekben a</w:t>
      </w:r>
      <w:r w:rsidRPr="00F064AA">
        <w:rPr>
          <w:rFonts w:ascii="Times New Roman" w:hAnsi="Times New Roman" w:cs="Times New Roman"/>
          <w:color w:val="000000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(XI.8.) Kormányrendelet</w:t>
      </w:r>
      <w:r w:rsidRPr="009506DA">
        <w:rPr>
          <w:rFonts w:ascii="Times New Roman" w:hAnsi="Times New Roman" w:cs="Times New Roman"/>
          <w:lang w:eastAsia="hu-HU"/>
        </w:rPr>
        <w:t xml:space="preserve"> (a továbbiakban: Kormányrendelet.) rendelkezései irányadók.</w:t>
      </w:r>
    </w:p>
    <w:p w:rsidR="008E4D0F" w:rsidRPr="00AA6719" w:rsidRDefault="008E4D0F" w:rsidP="009506DA">
      <w:pPr>
        <w:pStyle w:val="CM7"/>
        <w:spacing w:after="120" w:line="22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</w:t>
      </w:r>
      <w:r w:rsidR="001B41C9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Partnerek meghatározása</w:t>
      </w:r>
    </w:p>
    <w:p w:rsidR="00622CDD" w:rsidRPr="00AA6719" w:rsidRDefault="00622CDD" w:rsidP="009506DA">
      <w:pPr>
        <w:pStyle w:val="CM8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§</w:t>
      </w:r>
      <w:r w:rsidRPr="00AA671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E3666" w:rsidRPr="00AA671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 </w:t>
      </w:r>
      <w:r w:rsidRPr="00AA6719">
        <w:rPr>
          <w:rFonts w:ascii="Times New Roman" w:hAnsi="Times New Roman" w:cs="Times New Roman"/>
          <w:bCs/>
          <w:color w:val="000000"/>
          <w:sz w:val="22"/>
          <w:szCs w:val="22"/>
        </w:rPr>
        <w:t>Szigetszentmiklós V</w:t>
      </w:r>
      <w:r w:rsidRPr="00AA6719">
        <w:rPr>
          <w:rFonts w:ascii="Times New Roman" w:hAnsi="Times New Roman" w:cs="Times New Roman"/>
          <w:color w:val="000000"/>
          <w:sz w:val="22"/>
          <w:szCs w:val="22"/>
        </w:rPr>
        <w:t>áros közigazgatási területére készülő fejlesztési dokumentumok, településrendezési eszközök és településképi dokumentumok készítése során a partnerségi egyeztetések résztvevői</w:t>
      </w:r>
    </w:p>
    <w:p w:rsidR="00622CDD" w:rsidRPr="00AA6719" w:rsidRDefault="00622CDD" w:rsidP="009506DA">
      <w:pPr>
        <w:spacing w:after="120" w:line="22" w:lineRule="atLeast"/>
        <w:ind w:left="426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 xml:space="preserve">a) </w:t>
      </w:r>
      <w:r w:rsidR="00AE3666" w:rsidRPr="00AA6719">
        <w:rPr>
          <w:rFonts w:ascii="Times New Roman" w:hAnsi="Times New Roman" w:cs="Times New Roman"/>
        </w:rPr>
        <w:t xml:space="preserve">a </w:t>
      </w:r>
      <w:r w:rsidRPr="00AA6719">
        <w:rPr>
          <w:rFonts w:ascii="Times New Roman" w:hAnsi="Times New Roman" w:cs="Times New Roman"/>
        </w:rPr>
        <w:t xml:space="preserve">Szigetszentmiklós </w:t>
      </w:r>
      <w:r w:rsidR="00AE3666" w:rsidRPr="00AA6719">
        <w:rPr>
          <w:rFonts w:ascii="Times New Roman" w:hAnsi="Times New Roman" w:cs="Times New Roman"/>
          <w:bCs/>
          <w:color w:val="000000"/>
        </w:rPr>
        <w:t>V</w:t>
      </w:r>
      <w:r w:rsidR="00AE3666" w:rsidRPr="00AA6719">
        <w:rPr>
          <w:rFonts w:ascii="Times New Roman" w:hAnsi="Times New Roman" w:cs="Times New Roman"/>
          <w:color w:val="000000"/>
        </w:rPr>
        <w:t xml:space="preserve">áros </w:t>
      </w:r>
      <w:r w:rsidR="002A032B" w:rsidRPr="00AA6719">
        <w:rPr>
          <w:rFonts w:ascii="Times New Roman" w:hAnsi="Times New Roman" w:cs="Times New Roman"/>
        </w:rPr>
        <w:t xml:space="preserve">közigazgatási területén állandó lakhellyel, tartózkodási hellyel vagy </w:t>
      </w:r>
      <w:r w:rsidRPr="00AA6719">
        <w:rPr>
          <w:rFonts w:ascii="Times New Roman" w:hAnsi="Times New Roman" w:cs="Times New Roman"/>
        </w:rPr>
        <w:t xml:space="preserve">ingatlantulajdonnal rendelkező </w:t>
      </w:r>
      <w:r w:rsidR="002A032B" w:rsidRPr="00AA6719">
        <w:rPr>
          <w:rFonts w:ascii="Times New Roman" w:hAnsi="Times New Roman" w:cs="Times New Roman"/>
        </w:rPr>
        <w:t>természetes személyek</w:t>
      </w:r>
      <w:r w:rsidR="00065EE0">
        <w:rPr>
          <w:rFonts w:ascii="Times New Roman" w:hAnsi="Times New Roman" w:cs="Times New Roman"/>
        </w:rPr>
        <w:t>,</w:t>
      </w:r>
    </w:p>
    <w:p w:rsidR="00622CDD" w:rsidRPr="00AA6719" w:rsidRDefault="00A06B25" w:rsidP="009506DA">
      <w:pPr>
        <w:spacing w:after="120" w:line="22" w:lineRule="atLeast"/>
        <w:ind w:firstLine="426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>b</w:t>
      </w:r>
      <w:r w:rsidR="00622CDD" w:rsidRPr="00AA6719">
        <w:rPr>
          <w:rFonts w:ascii="Times New Roman" w:hAnsi="Times New Roman" w:cs="Times New Roman"/>
        </w:rPr>
        <w:t xml:space="preserve">) </w:t>
      </w:r>
      <w:r w:rsidR="00AE3666" w:rsidRPr="00AA6719">
        <w:rPr>
          <w:rFonts w:ascii="Times New Roman" w:hAnsi="Times New Roman" w:cs="Times New Roman"/>
        </w:rPr>
        <w:t xml:space="preserve">a </w:t>
      </w:r>
      <w:r w:rsidR="00622CDD" w:rsidRPr="00AA6719">
        <w:rPr>
          <w:rFonts w:ascii="Times New Roman" w:hAnsi="Times New Roman" w:cs="Times New Roman"/>
        </w:rPr>
        <w:t xml:space="preserve">Szigetszentmiklós </w:t>
      </w:r>
      <w:r w:rsidR="00AE3666" w:rsidRPr="00AA6719">
        <w:rPr>
          <w:rFonts w:ascii="Times New Roman" w:hAnsi="Times New Roman" w:cs="Times New Roman"/>
          <w:bCs/>
          <w:color w:val="000000"/>
        </w:rPr>
        <w:t>V</w:t>
      </w:r>
      <w:r w:rsidR="00AE3666" w:rsidRPr="00AA6719">
        <w:rPr>
          <w:rFonts w:ascii="Times New Roman" w:hAnsi="Times New Roman" w:cs="Times New Roman"/>
          <w:color w:val="000000"/>
        </w:rPr>
        <w:t xml:space="preserve">áros </w:t>
      </w:r>
      <w:r w:rsidR="00622CDD" w:rsidRPr="00AA6719">
        <w:rPr>
          <w:rFonts w:ascii="Times New Roman" w:hAnsi="Times New Roman" w:cs="Times New Roman"/>
        </w:rPr>
        <w:t xml:space="preserve">területén bejegyzett </w:t>
      </w:r>
      <w:r w:rsidR="008A7CC1" w:rsidRPr="00AA6719">
        <w:rPr>
          <w:rFonts w:ascii="Times New Roman" w:hAnsi="Times New Roman" w:cs="Times New Roman"/>
        </w:rPr>
        <w:t xml:space="preserve">és működő </w:t>
      </w:r>
      <w:r w:rsidR="00065EE0">
        <w:rPr>
          <w:rFonts w:ascii="Times New Roman" w:hAnsi="Times New Roman" w:cs="Times New Roman"/>
        </w:rPr>
        <w:t>civil szervezetek,</w:t>
      </w:r>
    </w:p>
    <w:p w:rsidR="00622CDD" w:rsidRPr="00AA6719" w:rsidRDefault="00A06B25" w:rsidP="009506DA">
      <w:pPr>
        <w:spacing w:after="120" w:line="22" w:lineRule="atLeast"/>
        <w:ind w:left="426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>c</w:t>
      </w:r>
      <w:r w:rsidR="00622CDD" w:rsidRPr="00AA6719">
        <w:rPr>
          <w:rFonts w:ascii="Times New Roman" w:hAnsi="Times New Roman" w:cs="Times New Roman"/>
        </w:rPr>
        <w:t xml:space="preserve">) </w:t>
      </w:r>
      <w:r w:rsidR="00AE3666" w:rsidRPr="00AA6719">
        <w:rPr>
          <w:rFonts w:ascii="Times New Roman" w:hAnsi="Times New Roman" w:cs="Times New Roman"/>
        </w:rPr>
        <w:t xml:space="preserve">a </w:t>
      </w:r>
      <w:r w:rsidR="00622CDD" w:rsidRPr="00AA6719">
        <w:rPr>
          <w:rFonts w:ascii="Times New Roman" w:hAnsi="Times New Roman" w:cs="Times New Roman"/>
        </w:rPr>
        <w:t xml:space="preserve">Szigetszentmiklós </w:t>
      </w:r>
      <w:r w:rsidR="00AE3666" w:rsidRPr="00AA6719">
        <w:rPr>
          <w:rFonts w:ascii="Times New Roman" w:hAnsi="Times New Roman" w:cs="Times New Roman"/>
          <w:bCs/>
          <w:color w:val="000000"/>
        </w:rPr>
        <w:t>V</w:t>
      </w:r>
      <w:r w:rsidR="00AE3666" w:rsidRPr="00AA6719">
        <w:rPr>
          <w:rFonts w:ascii="Times New Roman" w:hAnsi="Times New Roman" w:cs="Times New Roman"/>
          <w:color w:val="000000"/>
        </w:rPr>
        <w:t xml:space="preserve">árosban </w:t>
      </w:r>
      <w:r w:rsidR="00622CDD" w:rsidRPr="00AA6719">
        <w:rPr>
          <w:rFonts w:ascii="Times New Roman" w:hAnsi="Times New Roman" w:cs="Times New Roman"/>
        </w:rPr>
        <w:t>székhellyel, telephellyel</w:t>
      </w:r>
      <w:r w:rsidR="00AE3666" w:rsidRPr="00AA6719">
        <w:rPr>
          <w:rFonts w:ascii="Times New Roman" w:hAnsi="Times New Roman" w:cs="Times New Roman"/>
        </w:rPr>
        <w:t xml:space="preserve">, vagy </w:t>
      </w:r>
      <w:r w:rsidR="006E6D93" w:rsidRPr="00AA6719">
        <w:rPr>
          <w:rFonts w:ascii="Times New Roman" w:hAnsi="Times New Roman" w:cs="Times New Roman"/>
        </w:rPr>
        <w:t>ingatlantulajdonnal rendelkező</w:t>
      </w:r>
      <w:r w:rsidR="00065EE0">
        <w:rPr>
          <w:rFonts w:ascii="Times New Roman" w:hAnsi="Times New Roman" w:cs="Times New Roman"/>
        </w:rPr>
        <w:t xml:space="preserve"> gazdálkodó szervezetek,</w:t>
      </w:r>
    </w:p>
    <w:p w:rsidR="00622CDD" w:rsidRPr="00AA6719" w:rsidRDefault="00A06B25" w:rsidP="009506DA">
      <w:pPr>
        <w:spacing w:after="120" w:line="22" w:lineRule="atLeast"/>
        <w:ind w:firstLine="426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>d</w:t>
      </w:r>
      <w:r w:rsidR="00622CDD" w:rsidRPr="00AA6719">
        <w:rPr>
          <w:rFonts w:ascii="Times New Roman" w:hAnsi="Times New Roman" w:cs="Times New Roman"/>
        </w:rPr>
        <w:t xml:space="preserve">) </w:t>
      </w:r>
      <w:r w:rsidR="00AE3666" w:rsidRPr="00AA6719">
        <w:rPr>
          <w:rFonts w:ascii="Times New Roman" w:hAnsi="Times New Roman" w:cs="Times New Roman"/>
        </w:rPr>
        <w:t xml:space="preserve">a </w:t>
      </w:r>
      <w:r w:rsidR="00622CDD" w:rsidRPr="00AA6719">
        <w:rPr>
          <w:rFonts w:ascii="Times New Roman" w:hAnsi="Times New Roman" w:cs="Times New Roman"/>
        </w:rPr>
        <w:t>Szigetszentmiklós</w:t>
      </w:r>
      <w:r w:rsidR="00EE6009" w:rsidRPr="00AA6719">
        <w:rPr>
          <w:rFonts w:ascii="Times New Roman" w:hAnsi="Times New Roman" w:cs="Times New Roman"/>
        </w:rPr>
        <w:t xml:space="preserve"> </w:t>
      </w:r>
      <w:r w:rsidR="00AE3666" w:rsidRPr="00AA6719">
        <w:rPr>
          <w:rFonts w:ascii="Times New Roman" w:hAnsi="Times New Roman" w:cs="Times New Roman"/>
          <w:bCs/>
          <w:color w:val="000000"/>
        </w:rPr>
        <w:t>V</w:t>
      </w:r>
      <w:r w:rsidR="00AE3666" w:rsidRPr="00AA6719">
        <w:rPr>
          <w:rFonts w:ascii="Times New Roman" w:hAnsi="Times New Roman" w:cs="Times New Roman"/>
          <w:color w:val="000000"/>
        </w:rPr>
        <w:t xml:space="preserve">árosban </w:t>
      </w:r>
      <w:r w:rsidR="00EE6009" w:rsidRPr="00AA6719">
        <w:rPr>
          <w:rFonts w:ascii="Times New Roman" w:hAnsi="Times New Roman" w:cs="Times New Roman"/>
        </w:rPr>
        <w:t>működő</w:t>
      </w:r>
      <w:r w:rsidR="008A7CC1" w:rsidRPr="00AA6719">
        <w:rPr>
          <w:rFonts w:ascii="Times New Roman" w:hAnsi="Times New Roman" w:cs="Times New Roman"/>
        </w:rPr>
        <w:t xml:space="preserve"> elismert</w:t>
      </w:r>
      <w:r w:rsidR="00EE6009" w:rsidRPr="00AA6719">
        <w:rPr>
          <w:rFonts w:ascii="Times New Roman" w:hAnsi="Times New Roman" w:cs="Times New Roman"/>
        </w:rPr>
        <w:t xml:space="preserve"> egyházak</w:t>
      </w:r>
      <w:r w:rsidR="00CE3771" w:rsidRPr="00AA6719">
        <w:rPr>
          <w:rFonts w:ascii="Times New Roman" w:hAnsi="Times New Roman" w:cs="Times New Roman"/>
        </w:rPr>
        <w:t>.</w:t>
      </w:r>
    </w:p>
    <w:p w:rsidR="00CB522E" w:rsidRPr="009506DA" w:rsidRDefault="00CB522E" w:rsidP="009506DA">
      <w:pPr>
        <w:pStyle w:val="CM7"/>
        <w:spacing w:after="120" w:line="22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A tájékoztatás módja és eszközei</w:t>
      </w:r>
    </w:p>
    <w:p w:rsidR="006B0477" w:rsidRPr="006B0477" w:rsidRDefault="00CB522E" w:rsidP="00473C1F">
      <w:pPr>
        <w:pStyle w:val="CM3"/>
        <w:spacing w:after="120" w:line="22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06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3. § </w:t>
      </w:r>
      <w:r w:rsidRPr="009506DA">
        <w:rPr>
          <w:rFonts w:ascii="Times New Roman" w:hAnsi="Times New Roman" w:cs="Times New Roman"/>
          <w:color w:val="000000"/>
          <w:sz w:val="22"/>
          <w:szCs w:val="22"/>
        </w:rPr>
        <w:t>(1) A</w:t>
      </w:r>
      <w:r w:rsidR="002516EE"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z önkormányzat </w:t>
      </w:r>
      <w:r w:rsidRPr="009506DA">
        <w:rPr>
          <w:rFonts w:ascii="Times New Roman" w:hAnsi="Times New Roman" w:cs="Times New Roman"/>
          <w:color w:val="000000"/>
          <w:sz w:val="22"/>
          <w:szCs w:val="22"/>
        </w:rPr>
        <w:t>a településfejlesztési, településrendezési és településképi dokumentum</w:t>
      </w:r>
      <w:r w:rsidR="00382B58" w:rsidRPr="009506DA">
        <w:rPr>
          <w:rFonts w:ascii="Times New Roman" w:hAnsi="Times New Roman" w:cs="Times New Roman"/>
          <w:color w:val="000000"/>
          <w:sz w:val="22"/>
          <w:szCs w:val="22"/>
        </w:rPr>
        <w:t>ainak</w:t>
      </w:r>
      <w:r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 készítéséhez és módosításához az értelmezéshez szükséges részletezettségű</w:t>
      </w:r>
      <w:r w:rsidR="00EE6009" w:rsidRPr="009506D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 és szükség esetén alátámasztó munkarészeket tartalmazó dokumentációt és tájékoztatást tesz közzé, az 1. mellékletben meghatározott módon és határidővel</w:t>
      </w:r>
      <w:r w:rsidR="00473C1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3666" w:rsidRPr="00AA6719" w:rsidRDefault="00281F8E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(2) Amennyiben a hirdetőtáblán történő elhelyezést </w:t>
      </w:r>
      <w:r w:rsidR="00CE3771" w:rsidRPr="00AA6719">
        <w:rPr>
          <w:rFonts w:ascii="Times New Roman" w:hAnsi="Times New Roman" w:cs="Times New Roman"/>
          <w:color w:val="auto"/>
          <w:sz w:val="22"/>
          <w:szCs w:val="22"/>
        </w:rPr>
        <w:t>a dokumentum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 terjedelme, formátuma nem teszi lehetővé, úgy a hirdetményben meg kell jelölni, hogy mely időpontokban és hol van lehetőség a dokumentumokba történő betekintésre.</w:t>
      </w:r>
    </w:p>
    <w:p w:rsidR="00A069ED" w:rsidRPr="009506DA" w:rsidRDefault="00DF3C05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DA">
        <w:rPr>
          <w:rFonts w:ascii="Times New Roman" w:hAnsi="Times New Roman" w:cs="Times New Roman"/>
          <w:color w:val="auto"/>
          <w:sz w:val="22"/>
          <w:szCs w:val="22"/>
        </w:rPr>
        <w:t>(3) A lakossági fórum összehívására és lebonyolítására</w:t>
      </w:r>
      <w:r w:rsidR="00A069ED"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 az e rendeletben foglalt eltérésekkel</w:t>
      </w: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 Szigetszentmiklós Város </w:t>
      </w:r>
      <w:r w:rsidR="00AE3666"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Önkormányzata </w:t>
      </w: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Képviselő-testületének </w:t>
      </w:r>
      <w:r w:rsidR="00AE3666"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szervezeti és működési szabályzatról szóló 19/2014. (XI.06.) önkormányzati rendeletében foglalt rendelkezéseket kell alkalmazni. </w:t>
      </w:r>
    </w:p>
    <w:p w:rsidR="00A069ED" w:rsidRPr="00AA6719" w:rsidRDefault="00A069ED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(4) </w:t>
      </w:r>
      <w:r w:rsidR="00DF3C05" w:rsidRPr="009506DA">
        <w:rPr>
          <w:rFonts w:ascii="Times New Roman" w:hAnsi="Times New Roman" w:cs="Times New Roman"/>
          <w:color w:val="auto"/>
          <w:sz w:val="22"/>
          <w:szCs w:val="22"/>
        </w:rPr>
        <w:t>A lakossági fórum tartásáról szóló tájékoztatót legalább annak időpontját megelőző 8 nappal korábban közzé kell tenni.</w:t>
      </w: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 A fórumra valamennyi</w:t>
      </w:r>
      <w:r w:rsidR="00AE3666" w:rsidRPr="009506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06DA">
        <w:rPr>
          <w:rFonts w:ascii="Times New Roman" w:hAnsi="Times New Roman" w:cs="Times New Roman"/>
          <w:color w:val="auto"/>
          <w:sz w:val="22"/>
          <w:szCs w:val="22"/>
        </w:rPr>
        <w:t xml:space="preserve"> a 2. melléklet szerinti adatlapot benyújtó partnert meg kell hívni.</w:t>
      </w:r>
    </w:p>
    <w:p w:rsidR="00CB522E" w:rsidRPr="009506DA" w:rsidRDefault="00281F8E" w:rsidP="009506DA">
      <w:pPr>
        <w:pStyle w:val="CM7"/>
        <w:spacing w:after="120" w:line="22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06DA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A069ED" w:rsidRPr="009506DA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CB522E"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) Az </w:t>
      </w:r>
      <w:r w:rsidR="00AE3666" w:rsidRPr="009506DA">
        <w:rPr>
          <w:rFonts w:ascii="Times New Roman" w:hAnsi="Times New Roman" w:cs="Times New Roman"/>
          <w:color w:val="000000"/>
          <w:sz w:val="22"/>
          <w:szCs w:val="22"/>
        </w:rPr>
        <w:t xml:space="preserve">önkormányzat </w:t>
      </w:r>
      <w:r w:rsidR="00CB522E" w:rsidRPr="009506DA">
        <w:rPr>
          <w:rFonts w:ascii="Times New Roman" w:hAnsi="Times New Roman" w:cs="Times New Roman"/>
          <w:color w:val="000000"/>
          <w:sz w:val="22"/>
          <w:szCs w:val="22"/>
        </w:rPr>
        <w:t>a partnerek tájékoztatásának elősegítésére a www.szigetszentmiklós.hu honlapon a partnerségi egyeztetés során keletkező dokumentáció</w:t>
      </w:r>
      <w:r w:rsidR="00F468F6" w:rsidRPr="009506DA">
        <w:rPr>
          <w:rFonts w:ascii="Times New Roman" w:hAnsi="Times New Roman" w:cs="Times New Roman"/>
          <w:color w:val="000000"/>
          <w:sz w:val="22"/>
          <w:szCs w:val="22"/>
        </w:rPr>
        <w:t>t közzé teszi.</w:t>
      </w:r>
    </w:p>
    <w:p w:rsidR="001B41C9" w:rsidRPr="00AA6719" w:rsidRDefault="001B41C9" w:rsidP="009506DA">
      <w:pPr>
        <w:spacing w:after="120" w:line="22" w:lineRule="atLeast"/>
        <w:jc w:val="both"/>
        <w:rPr>
          <w:rFonts w:ascii="Times New Roman" w:hAnsi="Times New Roman" w:cs="Times New Roman"/>
          <w:lang w:eastAsia="hu-HU"/>
        </w:rPr>
      </w:pPr>
      <w:r w:rsidRPr="009506DA">
        <w:rPr>
          <w:rFonts w:ascii="Times New Roman" w:hAnsi="Times New Roman" w:cs="Times New Roman"/>
          <w:b/>
          <w:lang w:eastAsia="hu-HU"/>
        </w:rPr>
        <w:t>4. §</w:t>
      </w:r>
      <w:r w:rsidRPr="00AA6719">
        <w:rPr>
          <w:rFonts w:ascii="Times New Roman" w:hAnsi="Times New Roman" w:cs="Times New Roman"/>
          <w:lang w:eastAsia="hu-HU"/>
        </w:rPr>
        <w:t xml:space="preserve"> </w:t>
      </w:r>
      <w:r w:rsidR="00382B58" w:rsidRPr="00AA6719">
        <w:rPr>
          <w:rFonts w:ascii="Times New Roman" w:hAnsi="Times New Roman" w:cs="Times New Roman"/>
          <w:lang w:eastAsia="hu-HU"/>
        </w:rPr>
        <w:t xml:space="preserve">(1) </w:t>
      </w:r>
      <w:r w:rsidRPr="00AA6719">
        <w:rPr>
          <w:rFonts w:ascii="Times New Roman" w:hAnsi="Times New Roman" w:cs="Times New Roman"/>
          <w:lang w:eastAsia="hu-HU"/>
        </w:rPr>
        <w:t xml:space="preserve">A partnerségi egyeztetés a rendelet 1. számú melléklete szerinti </w:t>
      </w:r>
      <w:r w:rsidR="00AE3666" w:rsidRPr="00AA6719">
        <w:rPr>
          <w:rFonts w:ascii="Times New Roman" w:hAnsi="Times New Roman" w:cs="Times New Roman"/>
          <w:lang w:eastAsia="hu-HU"/>
        </w:rPr>
        <w:t xml:space="preserve">előzetes </w:t>
      </w:r>
      <w:r w:rsidRPr="00AA6719">
        <w:rPr>
          <w:rFonts w:ascii="Times New Roman" w:hAnsi="Times New Roman" w:cs="Times New Roman"/>
          <w:lang w:eastAsia="hu-HU"/>
        </w:rPr>
        <w:t>tájékoztató és munkaközi tájékoztató szakaszból áll.</w:t>
      </w:r>
    </w:p>
    <w:p w:rsidR="001B41C9" w:rsidRPr="00AA6719" w:rsidRDefault="001B41C9" w:rsidP="009506DA">
      <w:pPr>
        <w:spacing w:after="120" w:line="22" w:lineRule="atLeast"/>
        <w:rPr>
          <w:rFonts w:ascii="Times New Roman" w:hAnsi="Times New Roman" w:cs="Times New Roman"/>
          <w:lang w:eastAsia="hu-HU"/>
        </w:rPr>
      </w:pPr>
      <w:r w:rsidRPr="00AA6719">
        <w:rPr>
          <w:rFonts w:ascii="Times New Roman" w:hAnsi="Times New Roman" w:cs="Times New Roman"/>
          <w:lang w:eastAsia="hu-HU"/>
        </w:rPr>
        <w:t xml:space="preserve">(2) </w:t>
      </w:r>
      <w:r w:rsidR="00AE3666" w:rsidRPr="00AA6719">
        <w:rPr>
          <w:rFonts w:ascii="Times New Roman" w:hAnsi="Times New Roman" w:cs="Times New Roman"/>
          <w:lang w:eastAsia="hu-HU"/>
        </w:rPr>
        <w:t>Az e</w:t>
      </w:r>
      <w:r w:rsidR="009E4B56" w:rsidRPr="00AA6719">
        <w:rPr>
          <w:rFonts w:ascii="Times New Roman" w:hAnsi="Times New Roman" w:cs="Times New Roman"/>
          <w:lang w:eastAsia="hu-HU"/>
        </w:rPr>
        <w:t xml:space="preserve">lőzetes tájékoztatónak </w:t>
      </w:r>
      <w:r w:rsidRPr="00AA6719">
        <w:rPr>
          <w:rFonts w:ascii="Times New Roman" w:hAnsi="Times New Roman" w:cs="Times New Roman"/>
          <w:lang w:eastAsia="hu-HU"/>
        </w:rPr>
        <w:t>tartalmaznia kell:</w:t>
      </w:r>
    </w:p>
    <w:p w:rsidR="001B41C9" w:rsidRPr="009506DA" w:rsidRDefault="001B41C9" w:rsidP="009506DA">
      <w:pPr>
        <w:spacing w:after="120" w:line="22" w:lineRule="atLeast"/>
        <w:ind w:left="709" w:hanging="275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  <w:lang w:eastAsia="hu-HU"/>
        </w:rPr>
        <w:t xml:space="preserve">a) </w:t>
      </w:r>
      <w:r w:rsidRPr="009506DA">
        <w:rPr>
          <w:rFonts w:ascii="Times New Roman" w:hAnsi="Times New Roman" w:cs="Times New Roman"/>
        </w:rPr>
        <w:t>a rendezés alá vont területet</w:t>
      </w:r>
      <w:r w:rsidRPr="00AA6719">
        <w:rPr>
          <w:rFonts w:ascii="Times New Roman" w:hAnsi="Times New Roman" w:cs="Times New Roman"/>
        </w:rPr>
        <w:t xml:space="preserve"> </w:t>
      </w:r>
      <w:r w:rsidRPr="009506DA">
        <w:rPr>
          <w:rFonts w:ascii="Times New Roman" w:hAnsi="Times New Roman" w:cs="Times New Roman"/>
        </w:rPr>
        <w:t>beazonosítható meghatározását,</w:t>
      </w:r>
    </w:p>
    <w:p w:rsidR="001B41C9" w:rsidRPr="00AA6719" w:rsidRDefault="001B41C9" w:rsidP="009506DA">
      <w:pPr>
        <w:spacing w:after="120" w:line="22" w:lineRule="atLeast"/>
        <w:ind w:left="709" w:hanging="275"/>
        <w:rPr>
          <w:rFonts w:ascii="Times New Roman" w:hAnsi="Times New Roman" w:cs="Times New Roman"/>
          <w:lang w:eastAsia="hu-HU"/>
        </w:rPr>
      </w:pPr>
      <w:r w:rsidRPr="009506DA">
        <w:rPr>
          <w:rFonts w:ascii="Times New Roman" w:hAnsi="Times New Roman" w:cs="Times New Roman"/>
        </w:rPr>
        <w:t>b) ismertetni kell a rendezés célját és várható hatását</w:t>
      </w:r>
      <w:r w:rsidRPr="00AA6719">
        <w:rPr>
          <w:rFonts w:ascii="Times New Roman" w:hAnsi="Times New Roman" w:cs="Times New Roman"/>
          <w:lang w:eastAsia="hu-HU"/>
        </w:rPr>
        <w:t>,</w:t>
      </w:r>
    </w:p>
    <w:p w:rsidR="001B41C9" w:rsidRPr="00AA6719" w:rsidRDefault="00F14437" w:rsidP="009506DA">
      <w:pPr>
        <w:spacing w:after="120" w:line="22" w:lineRule="atLeast"/>
        <w:ind w:left="709" w:hanging="275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c</w:t>
      </w:r>
      <w:r w:rsidR="001B41C9" w:rsidRPr="00AA6719">
        <w:rPr>
          <w:rFonts w:ascii="Times New Roman" w:hAnsi="Times New Roman" w:cs="Times New Roman"/>
          <w:lang w:eastAsia="hu-HU"/>
        </w:rPr>
        <w:t>) a partnerek észrevételeinek benyújtására nyitva álló határidőt és</w:t>
      </w:r>
    </w:p>
    <w:p w:rsidR="001B41C9" w:rsidRPr="00AA6719" w:rsidRDefault="00F14437" w:rsidP="009506DA">
      <w:pPr>
        <w:spacing w:after="120" w:line="22" w:lineRule="atLeast"/>
        <w:ind w:left="709" w:hanging="275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d</w:t>
      </w:r>
      <w:r w:rsidR="001B41C9" w:rsidRPr="00AA6719">
        <w:rPr>
          <w:rFonts w:ascii="Times New Roman" w:hAnsi="Times New Roman" w:cs="Times New Roman"/>
          <w:lang w:eastAsia="hu-HU"/>
        </w:rPr>
        <w:t>) a postacímet, elektronikus levélcímet, ahova az észrevételeiket megküldhetik.</w:t>
      </w:r>
    </w:p>
    <w:p w:rsidR="001B41C9" w:rsidRPr="00AA6719" w:rsidRDefault="001B41C9" w:rsidP="009506DA">
      <w:pPr>
        <w:spacing w:after="120" w:line="22" w:lineRule="atLeast"/>
        <w:rPr>
          <w:rFonts w:ascii="Times New Roman" w:hAnsi="Times New Roman" w:cs="Times New Roman"/>
          <w:lang w:eastAsia="hu-HU"/>
        </w:rPr>
      </w:pPr>
      <w:r w:rsidRPr="00AA6719">
        <w:rPr>
          <w:rFonts w:ascii="Times New Roman" w:hAnsi="Times New Roman" w:cs="Times New Roman"/>
          <w:lang w:eastAsia="hu-HU"/>
        </w:rPr>
        <w:lastRenderedPageBreak/>
        <w:t xml:space="preserve">(3) </w:t>
      </w:r>
      <w:r w:rsidR="00AF624E" w:rsidRPr="00AA6719">
        <w:rPr>
          <w:rFonts w:ascii="Times New Roman" w:hAnsi="Times New Roman" w:cs="Times New Roman"/>
          <w:lang w:eastAsia="hu-HU"/>
        </w:rPr>
        <w:t>M</w:t>
      </w:r>
      <w:r w:rsidR="009E4B56" w:rsidRPr="00AA6719">
        <w:rPr>
          <w:rFonts w:ascii="Times New Roman" w:hAnsi="Times New Roman" w:cs="Times New Roman"/>
          <w:lang w:eastAsia="hu-HU"/>
        </w:rPr>
        <w:t xml:space="preserve">unkaközi tájékoztatónak </w:t>
      </w:r>
      <w:r w:rsidRPr="00AA6719">
        <w:rPr>
          <w:rFonts w:ascii="Times New Roman" w:hAnsi="Times New Roman" w:cs="Times New Roman"/>
          <w:lang w:eastAsia="hu-HU"/>
        </w:rPr>
        <w:t>tartalmaznia kell:</w:t>
      </w:r>
    </w:p>
    <w:p w:rsidR="001B41C9" w:rsidRPr="00AA6719" w:rsidRDefault="00AA6719" w:rsidP="009506DA">
      <w:pPr>
        <w:spacing w:after="120" w:line="22" w:lineRule="atLeast"/>
        <w:ind w:left="709" w:hanging="275"/>
        <w:rPr>
          <w:rFonts w:ascii="Times New Roman" w:hAnsi="Times New Roman" w:cs="Times New Roman"/>
          <w:lang w:eastAsia="hu-HU"/>
        </w:rPr>
      </w:pPr>
      <w:r w:rsidRPr="00AA6719">
        <w:rPr>
          <w:rFonts w:ascii="Times New Roman" w:hAnsi="Times New Roman" w:cs="Times New Roman"/>
          <w:lang w:eastAsia="hu-HU"/>
        </w:rPr>
        <w:t>a) az elkészült dokumentum tervezet</w:t>
      </w:r>
      <w:r w:rsidR="001B41C9" w:rsidRPr="00AA6719">
        <w:rPr>
          <w:rFonts w:ascii="Times New Roman" w:hAnsi="Times New Roman" w:cs="Times New Roman"/>
          <w:lang w:eastAsia="hu-HU"/>
        </w:rPr>
        <w:t>,</w:t>
      </w:r>
    </w:p>
    <w:p w:rsidR="001B41C9" w:rsidRPr="00AA6719" w:rsidRDefault="001B41C9" w:rsidP="009506DA">
      <w:pPr>
        <w:spacing w:after="120" w:line="22" w:lineRule="atLeast"/>
        <w:ind w:left="709" w:hanging="275"/>
        <w:rPr>
          <w:rFonts w:ascii="Times New Roman" w:hAnsi="Times New Roman" w:cs="Times New Roman"/>
          <w:lang w:eastAsia="hu-HU"/>
        </w:rPr>
      </w:pPr>
      <w:r w:rsidRPr="00AA6719">
        <w:rPr>
          <w:rFonts w:ascii="Times New Roman" w:hAnsi="Times New Roman" w:cs="Times New Roman"/>
          <w:lang w:eastAsia="hu-HU"/>
        </w:rPr>
        <w:t>b) a partnerek észrevételeinek benyújtására nyitva álló határidőt és</w:t>
      </w:r>
    </w:p>
    <w:p w:rsidR="00021352" w:rsidRPr="00F064AA" w:rsidRDefault="001B41C9" w:rsidP="00F064AA">
      <w:pPr>
        <w:spacing w:after="120" w:line="22" w:lineRule="atLeast"/>
        <w:ind w:left="709" w:hanging="275"/>
        <w:rPr>
          <w:rFonts w:ascii="Times New Roman" w:hAnsi="Times New Roman" w:cs="Times New Roman"/>
        </w:rPr>
      </w:pPr>
      <w:r w:rsidRPr="00F064AA">
        <w:rPr>
          <w:rFonts w:ascii="Times New Roman" w:hAnsi="Times New Roman" w:cs="Times New Roman"/>
          <w:lang w:eastAsia="hu-HU"/>
        </w:rPr>
        <w:t>c) a postacímet, elektronikus levélcímet, ahova az észrevételeiket megküldhetik.</w:t>
      </w:r>
    </w:p>
    <w:p w:rsidR="00B6323E" w:rsidRPr="00F064AA" w:rsidRDefault="00B6323E" w:rsidP="00F064AA">
      <w:pPr>
        <w:spacing w:after="120" w:line="22" w:lineRule="atLeast"/>
        <w:jc w:val="center"/>
      </w:pPr>
      <w:r w:rsidRPr="00D60CA9">
        <w:rPr>
          <w:rFonts w:ascii="Times New Roman" w:hAnsi="Times New Roman" w:cs="Times New Roman"/>
          <w:b/>
          <w:bCs/>
          <w:color w:val="000000"/>
        </w:rPr>
        <w:t>4. A vélemények kezelése, dokumentálása, nyilvántartása</w:t>
      </w:r>
    </w:p>
    <w:p w:rsidR="00CB522E" w:rsidRPr="00F064AA" w:rsidRDefault="00AA6719" w:rsidP="00F064AA">
      <w:pPr>
        <w:pStyle w:val="CM3"/>
        <w:spacing w:after="120" w:line="22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CB522E" w:rsidRPr="00F064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§ </w:t>
      </w:r>
      <w:r w:rsidR="00281F8E" w:rsidRPr="00F064AA">
        <w:rPr>
          <w:rFonts w:ascii="Times New Roman" w:hAnsi="Times New Roman" w:cs="Times New Roman"/>
          <w:bCs/>
          <w:color w:val="000000"/>
          <w:sz w:val="22"/>
          <w:szCs w:val="22"/>
        </w:rPr>
        <w:t>(1)</w:t>
      </w:r>
      <w:r w:rsidR="00281F8E" w:rsidRPr="00F064A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B522E" w:rsidRPr="00F064AA">
        <w:rPr>
          <w:rFonts w:ascii="Times New Roman" w:hAnsi="Times New Roman" w:cs="Times New Roman"/>
          <w:color w:val="000000"/>
          <w:sz w:val="22"/>
          <w:szCs w:val="22"/>
        </w:rPr>
        <w:t xml:space="preserve">A partnerek </w:t>
      </w:r>
      <w:r w:rsidR="000F5FA2" w:rsidRPr="00F064AA">
        <w:rPr>
          <w:rFonts w:ascii="Times New Roman" w:hAnsi="Times New Roman" w:cs="Times New Roman"/>
          <w:color w:val="000000"/>
          <w:sz w:val="22"/>
          <w:szCs w:val="22"/>
        </w:rPr>
        <w:t>é</w:t>
      </w:r>
      <w:r w:rsidR="000F5FA2" w:rsidRPr="00AA6719">
        <w:rPr>
          <w:rFonts w:ascii="Times New Roman" w:hAnsi="Times New Roman" w:cs="Times New Roman"/>
          <w:bCs/>
          <w:sz w:val="22"/>
          <w:szCs w:val="22"/>
        </w:rPr>
        <w:t>szrevételt, javaslatot</w:t>
      </w:r>
      <w:r w:rsidR="000F5FA2" w:rsidRPr="00AA6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F5FA2" w:rsidRPr="00AA6719">
        <w:rPr>
          <w:rFonts w:ascii="Times New Roman" w:hAnsi="Times New Roman" w:cs="Times New Roman"/>
          <w:sz w:val="22"/>
          <w:szCs w:val="22"/>
        </w:rPr>
        <w:t xml:space="preserve">Kormányrendelet 29/A. § (4) bekezdésében meghatározott időpontig, </w:t>
      </w:r>
      <w:r w:rsidR="00CB522E" w:rsidRPr="00F064AA">
        <w:rPr>
          <w:rFonts w:ascii="Times New Roman" w:hAnsi="Times New Roman" w:cs="Times New Roman"/>
          <w:color w:val="000000"/>
          <w:sz w:val="22"/>
          <w:szCs w:val="22"/>
        </w:rPr>
        <w:t>a honlapról letölthető, illetve Szigetszentmiklós Város Polgármesteri Hivatalának (továbbiakban. Polgármesteri Hivatal) főépítészénél átvehető</w:t>
      </w:r>
      <w:r w:rsidR="00AE3666" w:rsidRPr="00F064A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CB522E" w:rsidRPr="00F064AA">
        <w:rPr>
          <w:rFonts w:ascii="Times New Roman" w:hAnsi="Times New Roman" w:cs="Times New Roman"/>
          <w:color w:val="000000"/>
          <w:sz w:val="22"/>
          <w:szCs w:val="22"/>
        </w:rPr>
        <w:t xml:space="preserve"> 2. melléklet szerinti partneri adatlap felhasználásával tehetnek,</w:t>
      </w:r>
    </w:p>
    <w:p w:rsidR="000F5FA2" w:rsidRPr="00AA6719" w:rsidRDefault="000F5FA2" w:rsidP="00F064AA">
      <w:pPr>
        <w:pStyle w:val="Default"/>
        <w:spacing w:after="120" w:line="22" w:lineRule="atLeast"/>
        <w:ind w:left="672" w:hanging="22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6719">
        <w:rPr>
          <w:rFonts w:ascii="Times New Roman" w:hAnsi="Times New Roman" w:cs="Times New Roman"/>
          <w:bCs/>
          <w:sz w:val="22"/>
          <w:szCs w:val="22"/>
        </w:rPr>
        <w:t>a) szóban</w:t>
      </w:r>
      <w:r w:rsidR="00A069ED" w:rsidRPr="00AA67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A6719">
        <w:rPr>
          <w:rFonts w:ascii="Times New Roman" w:hAnsi="Times New Roman" w:cs="Times New Roman"/>
          <w:bCs/>
          <w:sz w:val="22"/>
          <w:szCs w:val="22"/>
        </w:rPr>
        <w:t xml:space="preserve">kizárólag a lakossági fórumon, </w:t>
      </w:r>
      <w:r w:rsidR="00AE3666" w:rsidRPr="00AA6719">
        <w:rPr>
          <w:rFonts w:ascii="Times New Roman" w:hAnsi="Times New Roman" w:cs="Times New Roman"/>
          <w:bCs/>
          <w:sz w:val="22"/>
          <w:szCs w:val="22"/>
        </w:rPr>
        <w:t>a</w:t>
      </w:r>
      <w:r w:rsidRPr="00AA6719">
        <w:rPr>
          <w:rFonts w:ascii="Times New Roman" w:hAnsi="Times New Roman" w:cs="Times New Roman"/>
          <w:bCs/>
          <w:sz w:val="22"/>
          <w:szCs w:val="22"/>
        </w:rPr>
        <w:t>melyről jegyzőkönyv készül</w:t>
      </w:r>
      <w:r w:rsidR="00AE3666" w:rsidRPr="00AA6719">
        <w:rPr>
          <w:rFonts w:ascii="Times New Roman" w:hAnsi="Times New Roman" w:cs="Times New Roman"/>
          <w:bCs/>
          <w:sz w:val="22"/>
          <w:szCs w:val="22"/>
        </w:rPr>
        <w:t>,</w:t>
      </w:r>
    </w:p>
    <w:p w:rsidR="000F5FA2" w:rsidRPr="00AA6719" w:rsidRDefault="000F5FA2" w:rsidP="00F064AA">
      <w:pPr>
        <w:pStyle w:val="Default"/>
        <w:spacing w:after="120" w:line="22" w:lineRule="atLeast"/>
        <w:ind w:left="672" w:hanging="22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6719">
        <w:rPr>
          <w:rFonts w:ascii="Times New Roman" w:hAnsi="Times New Roman" w:cs="Times New Roman"/>
          <w:bCs/>
          <w:sz w:val="22"/>
          <w:szCs w:val="22"/>
        </w:rPr>
        <w:t>b) írásban a főépítésznek címezve,</w:t>
      </w:r>
    </w:p>
    <w:p w:rsidR="000F5FA2" w:rsidRPr="00F064AA" w:rsidRDefault="000F5FA2" w:rsidP="009506DA">
      <w:pPr>
        <w:pStyle w:val="Default"/>
        <w:spacing w:after="120" w:line="22" w:lineRule="atLeast"/>
        <w:ind w:left="672" w:hanging="22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0CA9">
        <w:rPr>
          <w:rFonts w:ascii="Times New Roman" w:hAnsi="Times New Roman" w:cs="Times New Roman"/>
          <w:bCs/>
          <w:sz w:val="22"/>
          <w:szCs w:val="22"/>
        </w:rPr>
        <w:t>c) elektronikus úton a</w:t>
      </w:r>
      <w:r w:rsidR="00F064AA">
        <w:rPr>
          <w:rFonts w:ascii="Times New Roman" w:hAnsi="Times New Roman" w:cs="Times New Roman"/>
          <w:bCs/>
          <w:sz w:val="22"/>
          <w:szCs w:val="22"/>
        </w:rPr>
        <w:t>z egyeztetési eljárás</w:t>
      </w:r>
      <w:r w:rsidR="001E10FD">
        <w:rPr>
          <w:rFonts w:ascii="Times New Roman" w:hAnsi="Times New Roman" w:cs="Times New Roman"/>
          <w:bCs/>
          <w:sz w:val="22"/>
          <w:szCs w:val="22"/>
        </w:rPr>
        <w:t>ról</w:t>
      </w:r>
      <w:r w:rsidR="00F064AA">
        <w:rPr>
          <w:rFonts w:ascii="Times New Roman" w:hAnsi="Times New Roman" w:cs="Times New Roman"/>
          <w:bCs/>
          <w:sz w:val="22"/>
          <w:szCs w:val="22"/>
        </w:rPr>
        <w:t xml:space="preserve"> szóló </w:t>
      </w:r>
      <w:r w:rsidR="001E10FD">
        <w:rPr>
          <w:rFonts w:ascii="Times New Roman" w:hAnsi="Times New Roman" w:cs="Times New Roman"/>
          <w:bCs/>
          <w:sz w:val="22"/>
          <w:szCs w:val="22"/>
        </w:rPr>
        <w:t xml:space="preserve">tájékoztatóban </w:t>
      </w:r>
      <w:r w:rsidR="00F064AA">
        <w:rPr>
          <w:rFonts w:ascii="Times New Roman" w:hAnsi="Times New Roman" w:cs="Times New Roman"/>
          <w:bCs/>
          <w:sz w:val="22"/>
          <w:szCs w:val="22"/>
        </w:rPr>
        <w:t>feltüntetett email címre történő megküldéssel</w:t>
      </w:r>
      <w:r w:rsidR="00AE3666" w:rsidRPr="00F064AA">
        <w:rPr>
          <w:rFonts w:ascii="Times New Roman" w:hAnsi="Times New Roman" w:cs="Times New Roman"/>
          <w:bCs/>
          <w:sz w:val="22"/>
          <w:szCs w:val="22"/>
        </w:rPr>
        <w:t>.</w:t>
      </w:r>
    </w:p>
    <w:p w:rsidR="00CE3771" w:rsidRPr="00F064AA" w:rsidRDefault="00CE3771" w:rsidP="00F064AA">
      <w:pPr>
        <w:spacing w:after="120" w:line="22" w:lineRule="atLeast"/>
        <w:jc w:val="both"/>
        <w:rPr>
          <w:rFonts w:ascii="Times New Roman" w:hAnsi="Times New Roman" w:cs="Times New Roman"/>
          <w:color w:val="000000"/>
        </w:rPr>
      </w:pPr>
      <w:r w:rsidRPr="00F064AA">
        <w:rPr>
          <w:rFonts w:ascii="Times New Roman" w:hAnsi="Times New Roman" w:cs="Times New Roman"/>
          <w:color w:val="000000"/>
        </w:rPr>
        <w:t xml:space="preserve">(2) Írásos vagy elektronikus úton benyújtott észrevétel javaslathoz csatolni kell </w:t>
      </w:r>
      <w:r w:rsidR="00C575E9" w:rsidRPr="00F064AA">
        <w:rPr>
          <w:rFonts w:ascii="Times New Roman" w:hAnsi="Times New Roman" w:cs="Times New Roman"/>
          <w:color w:val="000000"/>
        </w:rPr>
        <w:t>2. melléklet szerinti partneri adatlapot.</w:t>
      </w:r>
    </w:p>
    <w:p w:rsidR="00281F8E" w:rsidRPr="00AA6719" w:rsidRDefault="00281F8E" w:rsidP="00F064AA">
      <w:pPr>
        <w:pStyle w:val="Default"/>
        <w:spacing w:after="120" w:line="22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71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E3771" w:rsidRPr="00AA671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) Az aláírt </w:t>
      </w:r>
      <w:r w:rsidRPr="00F064A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partneri adatlapon meg kell jelölni a véleményezési eljárás tárgyát, a jogosultságot, a </w:t>
      </w:r>
      <w:r w:rsidR="00C575E9" w:rsidRPr="00AA671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partner </w:t>
      </w:r>
      <w:r w:rsidRPr="00F064A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nevét, képviselőjét, címét/székhelyét, e-mail címét 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(ha van) </w:t>
      </w:r>
      <w:r w:rsidRPr="00F064A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és telefonszámát 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>(ha van)</w:t>
      </w:r>
      <w:r w:rsidR="00C575E9" w:rsidRPr="00AA671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575E9"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továbbiakban együtt: </w:t>
      </w:r>
      <w:r w:rsidRPr="00F064AA">
        <w:rPr>
          <w:rFonts w:ascii="Times New Roman" w:hAnsi="Times New Roman" w:cs="Times New Roman"/>
          <w:bCs/>
          <w:color w:val="auto"/>
          <w:sz w:val="22"/>
          <w:szCs w:val="22"/>
        </w:rPr>
        <w:t>pontos adatok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). Ezen adatok megadása szükséges az érintett részéről abban az esetben is, ha a lakossági fórumon </w:t>
      </w:r>
      <w:r w:rsidR="00CE3771" w:rsidRPr="00AA6719">
        <w:rPr>
          <w:rFonts w:ascii="Times New Roman" w:hAnsi="Times New Roman" w:cs="Times New Roman"/>
          <w:color w:val="auto"/>
          <w:sz w:val="22"/>
          <w:szCs w:val="22"/>
        </w:rPr>
        <w:t xml:space="preserve">tesznek 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>javaslat</w:t>
      </w:r>
      <w:r w:rsidR="00CE3771" w:rsidRPr="00AA6719">
        <w:rPr>
          <w:rFonts w:ascii="Times New Roman" w:hAnsi="Times New Roman" w:cs="Times New Roman"/>
          <w:color w:val="auto"/>
          <w:sz w:val="22"/>
          <w:szCs w:val="22"/>
        </w:rPr>
        <w:t>ot</w:t>
      </w:r>
      <w:r w:rsidRPr="00AA67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1F8E" w:rsidRPr="00AA6719" w:rsidRDefault="00281F8E" w:rsidP="00F064AA">
      <w:pPr>
        <w:pStyle w:val="CM5"/>
        <w:spacing w:after="120" w:line="22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 xml:space="preserve">(4) </w:t>
      </w:r>
      <w:r w:rsidR="00EE6009" w:rsidRPr="00AA6719">
        <w:rPr>
          <w:rFonts w:ascii="Times New Roman" w:hAnsi="Times New Roman" w:cs="Times New Roman"/>
          <w:sz w:val="22"/>
          <w:szCs w:val="22"/>
        </w:rPr>
        <w:t>A rendelet</w:t>
      </w:r>
      <w:r w:rsidR="002516EE" w:rsidRPr="00AA6719">
        <w:rPr>
          <w:rFonts w:ascii="Times New Roman" w:hAnsi="Times New Roman" w:cs="Times New Roman"/>
          <w:sz w:val="22"/>
          <w:szCs w:val="22"/>
        </w:rPr>
        <w:t xml:space="preserve"> 1. melléklet</w:t>
      </w:r>
      <w:r w:rsidR="00EE6009" w:rsidRPr="00AA6719">
        <w:rPr>
          <w:rFonts w:ascii="Times New Roman" w:hAnsi="Times New Roman" w:cs="Times New Roman"/>
          <w:sz w:val="22"/>
          <w:szCs w:val="22"/>
        </w:rPr>
        <w:t>e</w:t>
      </w:r>
      <w:r w:rsidR="002516EE" w:rsidRPr="00AA6719">
        <w:rPr>
          <w:rFonts w:ascii="Times New Roman" w:hAnsi="Times New Roman" w:cs="Times New Roman"/>
          <w:sz w:val="22"/>
          <w:szCs w:val="22"/>
        </w:rPr>
        <w:t xml:space="preserve"> szerinti eljárási szakaszhoz tartozó hirdetményben meghatározott határidőn belül a partneri adatlapon bejelentkezett </w:t>
      </w:r>
      <w:r w:rsidR="00AE1D45" w:rsidRPr="00AA6719">
        <w:rPr>
          <w:rFonts w:ascii="Times New Roman" w:hAnsi="Times New Roman" w:cs="Times New Roman"/>
          <w:sz w:val="22"/>
          <w:szCs w:val="22"/>
        </w:rPr>
        <w:t>p</w:t>
      </w:r>
      <w:r w:rsidR="002516EE" w:rsidRPr="00AA6719">
        <w:rPr>
          <w:rFonts w:ascii="Times New Roman" w:hAnsi="Times New Roman" w:cs="Times New Roman"/>
          <w:sz w:val="22"/>
          <w:szCs w:val="22"/>
        </w:rPr>
        <w:t xml:space="preserve">artnerek tekinthetők érintett résztvevőnek. </w:t>
      </w:r>
      <w:r w:rsidRPr="00AA6719">
        <w:rPr>
          <w:rFonts w:ascii="Times New Roman" w:hAnsi="Times New Roman" w:cs="Times New Roman"/>
          <w:bCs/>
          <w:sz w:val="22"/>
          <w:szCs w:val="22"/>
        </w:rPr>
        <w:t xml:space="preserve">A nem partneri adatlapon, vagy nem pontos adatokkal, </w:t>
      </w:r>
      <w:r w:rsidR="00EE6009" w:rsidRPr="00AA6719">
        <w:rPr>
          <w:rFonts w:ascii="Times New Roman" w:hAnsi="Times New Roman" w:cs="Times New Roman"/>
          <w:bCs/>
          <w:sz w:val="22"/>
          <w:szCs w:val="22"/>
        </w:rPr>
        <w:t>vagy határidőn kívül beérkezett</w:t>
      </w:r>
      <w:r w:rsidRPr="00AA6719">
        <w:rPr>
          <w:rFonts w:ascii="Times New Roman" w:hAnsi="Times New Roman" w:cs="Times New Roman"/>
          <w:bCs/>
          <w:sz w:val="22"/>
          <w:szCs w:val="22"/>
        </w:rPr>
        <w:t xml:space="preserve"> véleményeket, észrevételeket, javaslatokat figyelmen kívül kell hagyni.</w:t>
      </w:r>
    </w:p>
    <w:p w:rsidR="00382B58" w:rsidRPr="00AA6719" w:rsidRDefault="00AA6719" w:rsidP="009506DA">
      <w:pPr>
        <w:pStyle w:val="Default"/>
        <w:spacing w:after="120" w:line="22" w:lineRule="atLeast"/>
        <w:ind w:left="707" w:hanging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6</w:t>
      </w:r>
      <w:r w:rsidR="000F5FA2" w:rsidRPr="009506DA">
        <w:rPr>
          <w:rFonts w:ascii="Times New Roman" w:hAnsi="Times New Roman" w:cs="Times New Roman"/>
          <w:b/>
        </w:rPr>
        <w:t>.§</w:t>
      </w:r>
      <w:r w:rsidR="00FA0843" w:rsidRPr="00AA6719">
        <w:rPr>
          <w:rFonts w:ascii="Times New Roman" w:hAnsi="Times New Roman" w:cs="Times New Roman"/>
        </w:rPr>
        <w:t xml:space="preserve"> </w:t>
      </w:r>
      <w:r w:rsidR="00382B58" w:rsidRPr="00AA6719">
        <w:rPr>
          <w:rFonts w:ascii="Times New Roman" w:hAnsi="Times New Roman" w:cs="Times New Roman"/>
        </w:rPr>
        <w:t xml:space="preserve">(1) </w:t>
      </w:r>
      <w:r w:rsidR="00281F8E" w:rsidRPr="008D51F5">
        <w:rPr>
          <w:rFonts w:ascii="Times New Roman" w:hAnsi="Times New Roman" w:cs="Times New Roman"/>
          <w:sz w:val="22"/>
          <w:szCs w:val="22"/>
        </w:rPr>
        <w:t xml:space="preserve">A partnerektől beérkezett véleményeket a </w:t>
      </w:r>
      <w:r w:rsidR="00D92D92" w:rsidRPr="008D51F5">
        <w:rPr>
          <w:rFonts w:ascii="Times New Roman" w:hAnsi="Times New Roman" w:cs="Times New Roman"/>
          <w:sz w:val="22"/>
          <w:szCs w:val="22"/>
        </w:rPr>
        <w:t>főépítész</w:t>
      </w:r>
      <w:r w:rsidR="00281F8E" w:rsidRPr="00AA6719">
        <w:rPr>
          <w:rFonts w:ascii="Times New Roman" w:hAnsi="Times New Roman" w:cs="Times New Roman"/>
        </w:rPr>
        <w:t xml:space="preserve"> </w:t>
      </w:r>
      <w:r w:rsidR="00281F8E" w:rsidRPr="00AA6719">
        <w:rPr>
          <w:rFonts w:ascii="Times New Roman" w:hAnsi="Times New Roman" w:cs="Times New Roman"/>
          <w:sz w:val="22"/>
          <w:szCs w:val="22"/>
        </w:rPr>
        <w:t>nyilvántartásba veszi, összegzi és az iratkezelés általános szabályainak megfelelően az ügyiratban megőrzi</w:t>
      </w:r>
      <w:r w:rsidR="00382B58" w:rsidRPr="00AA6719">
        <w:rPr>
          <w:rFonts w:ascii="Times New Roman" w:hAnsi="Times New Roman" w:cs="Times New Roman"/>
          <w:sz w:val="22"/>
          <w:szCs w:val="22"/>
        </w:rPr>
        <w:t>.</w:t>
      </w:r>
    </w:p>
    <w:p w:rsidR="00382B58" w:rsidRPr="00AA6719" w:rsidRDefault="00382B58" w:rsidP="009506DA">
      <w:pPr>
        <w:pStyle w:val="Default"/>
        <w:spacing w:after="120" w:line="22" w:lineRule="atLeast"/>
        <w:ind w:left="707" w:hanging="708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>(2) A (1) bekezdés szenti nyilvántartásnak tartalmaznia kell:</w:t>
      </w:r>
    </w:p>
    <w:p w:rsidR="00382B58" w:rsidRPr="00AA6719" w:rsidRDefault="00382B58" w:rsidP="009506DA">
      <w:pPr>
        <w:pStyle w:val="Default"/>
        <w:spacing w:after="120" w:line="22" w:lineRule="atLeast"/>
        <w:ind w:left="707" w:hanging="281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>a) a véleményező, javaslattevő nevét, továbbá lakhelyét, székhelyét, vagy telephelyét,</w:t>
      </w:r>
    </w:p>
    <w:p w:rsidR="00382B58" w:rsidRPr="00AA6719" w:rsidRDefault="00382B58" w:rsidP="009506DA">
      <w:pPr>
        <w:pStyle w:val="Default"/>
        <w:spacing w:after="120" w:line="22" w:lineRule="atLeast"/>
        <w:ind w:left="707" w:hanging="281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>b) a vélemény, javaslat rövid tartalmát,</w:t>
      </w:r>
    </w:p>
    <w:p w:rsidR="00382B58" w:rsidRPr="00AA6719" w:rsidRDefault="00382B58" w:rsidP="009506DA">
      <w:pPr>
        <w:pStyle w:val="Default"/>
        <w:spacing w:after="120" w:line="22" w:lineRule="atLeast"/>
        <w:ind w:left="707" w:hanging="281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 xml:space="preserve">c) annak megjelölését, hogy a vélemény, javaslat előzetes vagy munkaközi tájékoztatás során érkezett-e, </w:t>
      </w:r>
    </w:p>
    <w:p w:rsidR="00281F8E" w:rsidRPr="00AA6719" w:rsidRDefault="00382B58" w:rsidP="009506DA">
      <w:pPr>
        <w:pStyle w:val="Default"/>
        <w:tabs>
          <w:tab w:val="right" w:pos="9762"/>
        </w:tabs>
        <w:spacing w:after="120" w:line="22" w:lineRule="atLeast"/>
        <w:ind w:left="707" w:hanging="281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>d) a véleményt, javaslatot elfogadó vagy elutasító képviselő-testületi határozat számát</w:t>
      </w:r>
    </w:p>
    <w:p w:rsidR="00E42718" w:rsidRPr="00AA6719" w:rsidRDefault="00382B58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sz w:val="22"/>
          <w:szCs w:val="22"/>
        </w:rPr>
        <w:t>(3)A</w:t>
      </w:r>
      <w:r w:rsidR="00D92D92" w:rsidRPr="00AA6719">
        <w:rPr>
          <w:rFonts w:ascii="Times New Roman" w:hAnsi="Times New Roman" w:cs="Times New Roman"/>
          <w:sz w:val="22"/>
          <w:szCs w:val="22"/>
        </w:rPr>
        <w:t xml:space="preserve"> </w:t>
      </w:r>
      <w:r w:rsidR="004C1ABB" w:rsidRPr="00AA6719">
        <w:rPr>
          <w:rFonts w:ascii="Times New Roman" w:hAnsi="Times New Roman" w:cs="Times New Roman"/>
          <w:sz w:val="22"/>
          <w:szCs w:val="22"/>
        </w:rPr>
        <w:t xml:space="preserve">vélemények benyújtására nyitva álló határidő lejártát követően </w:t>
      </w:r>
      <w:r w:rsidR="00047E9B" w:rsidRPr="00AA6719">
        <w:rPr>
          <w:rFonts w:ascii="Times New Roman" w:hAnsi="Times New Roman" w:cs="Times New Roman"/>
          <w:sz w:val="22"/>
          <w:szCs w:val="22"/>
        </w:rPr>
        <w:t>10</w:t>
      </w:r>
      <w:r w:rsidR="004C1ABB" w:rsidRPr="00AA6719">
        <w:rPr>
          <w:rFonts w:ascii="Times New Roman" w:hAnsi="Times New Roman" w:cs="Times New Roman"/>
          <w:sz w:val="22"/>
          <w:szCs w:val="22"/>
        </w:rPr>
        <w:t xml:space="preserve"> munkanapon belül </w:t>
      </w:r>
      <w:r w:rsidR="00D92D92" w:rsidRPr="00AA6719">
        <w:rPr>
          <w:rFonts w:ascii="Times New Roman" w:hAnsi="Times New Roman" w:cs="Times New Roman"/>
          <w:sz w:val="22"/>
          <w:szCs w:val="22"/>
        </w:rPr>
        <w:t>tová</w:t>
      </w:r>
      <w:r w:rsidR="00EE6009" w:rsidRPr="00AA6719">
        <w:rPr>
          <w:rFonts w:ascii="Times New Roman" w:hAnsi="Times New Roman" w:cs="Times New Roman"/>
          <w:sz w:val="22"/>
          <w:szCs w:val="22"/>
        </w:rPr>
        <w:t xml:space="preserve">bbítja a fejlesztési dokumentum, </w:t>
      </w:r>
      <w:r w:rsidR="00D92D92" w:rsidRPr="00AA6719">
        <w:rPr>
          <w:rFonts w:ascii="Times New Roman" w:hAnsi="Times New Roman" w:cs="Times New Roman"/>
          <w:sz w:val="22"/>
          <w:szCs w:val="22"/>
        </w:rPr>
        <w:t>vagy a településrendezési eszköz készítésével megbízott tervezőnek</w:t>
      </w:r>
      <w:r w:rsidR="00E42718" w:rsidRPr="00AA6719">
        <w:rPr>
          <w:rFonts w:ascii="Times New Roman" w:hAnsi="Times New Roman" w:cs="Times New Roman"/>
          <w:sz w:val="22"/>
          <w:szCs w:val="22"/>
        </w:rPr>
        <w:t xml:space="preserve">, aki </w:t>
      </w:r>
      <w:r w:rsidR="00AB2607" w:rsidRPr="00AA6719">
        <w:rPr>
          <w:rFonts w:ascii="Times New Roman" w:hAnsi="Times New Roman" w:cs="Times New Roman"/>
          <w:sz w:val="22"/>
          <w:szCs w:val="22"/>
        </w:rPr>
        <w:t>azokról szakmai véleményt ad.</w:t>
      </w:r>
    </w:p>
    <w:p w:rsidR="00D92D92" w:rsidRPr="00AA6719" w:rsidRDefault="00AA6719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4C1ABB" w:rsidRPr="00AA6719">
        <w:rPr>
          <w:rFonts w:ascii="Times New Roman" w:hAnsi="Times New Roman" w:cs="Times New Roman"/>
          <w:b/>
          <w:sz w:val="22"/>
          <w:szCs w:val="22"/>
        </w:rPr>
        <w:t>. §</w:t>
      </w:r>
      <w:r w:rsidR="004C1ABB" w:rsidRPr="00AA6719">
        <w:rPr>
          <w:rFonts w:ascii="Times New Roman" w:hAnsi="Times New Roman" w:cs="Times New Roman"/>
          <w:sz w:val="22"/>
          <w:szCs w:val="22"/>
        </w:rPr>
        <w:t xml:space="preserve"> A</w:t>
      </w:r>
      <w:r w:rsidR="00E42718" w:rsidRPr="00AA6719">
        <w:rPr>
          <w:rFonts w:ascii="Times New Roman" w:hAnsi="Times New Roman" w:cs="Times New Roman"/>
          <w:sz w:val="22"/>
          <w:szCs w:val="22"/>
        </w:rPr>
        <w:t xml:space="preserve"> tervező a véleményekkel, javaslatokkal kapcsolatos szakmai véleményt - a településtervezési szerződésben megállapított határidő</w:t>
      </w:r>
      <w:r w:rsidR="004C1ABB" w:rsidRPr="00AA6719">
        <w:rPr>
          <w:rFonts w:ascii="Times New Roman" w:hAnsi="Times New Roman" w:cs="Times New Roman"/>
          <w:sz w:val="22"/>
          <w:szCs w:val="22"/>
        </w:rPr>
        <w:t>n belül</w:t>
      </w:r>
      <w:r w:rsidR="00E42718" w:rsidRPr="00AA6719">
        <w:rPr>
          <w:rFonts w:ascii="Times New Roman" w:hAnsi="Times New Roman" w:cs="Times New Roman"/>
          <w:sz w:val="22"/>
          <w:szCs w:val="22"/>
        </w:rPr>
        <w:t>– megküldi az önkormányzat rés</w:t>
      </w:r>
      <w:r w:rsidR="004C1ABB" w:rsidRPr="00AA6719">
        <w:rPr>
          <w:rFonts w:ascii="Times New Roman" w:hAnsi="Times New Roman" w:cs="Times New Roman"/>
          <w:sz w:val="22"/>
          <w:szCs w:val="22"/>
        </w:rPr>
        <w:t xml:space="preserve">zére, a </w:t>
      </w:r>
      <w:r w:rsidR="00AB2607" w:rsidRPr="00AA6719">
        <w:rPr>
          <w:rFonts w:ascii="Times New Roman" w:hAnsi="Times New Roman" w:cs="Times New Roman"/>
          <w:sz w:val="22"/>
          <w:szCs w:val="22"/>
        </w:rPr>
        <w:t>főépítésznek</w:t>
      </w:r>
      <w:r w:rsidR="004C1ABB" w:rsidRPr="00AA6719">
        <w:rPr>
          <w:rFonts w:ascii="Times New Roman" w:hAnsi="Times New Roman" w:cs="Times New Roman"/>
          <w:sz w:val="22"/>
          <w:szCs w:val="22"/>
        </w:rPr>
        <w:t xml:space="preserve"> címezve.</w:t>
      </w:r>
    </w:p>
    <w:p w:rsidR="00E42718" w:rsidRPr="00AA6719" w:rsidRDefault="00AA6719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C1ABB" w:rsidRPr="00AA6719">
        <w:rPr>
          <w:rFonts w:ascii="Times New Roman" w:hAnsi="Times New Roman" w:cs="Times New Roman"/>
          <w:b/>
          <w:sz w:val="22"/>
          <w:szCs w:val="22"/>
        </w:rPr>
        <w:t>. §</w:t>
      </w:r>
      <w:r w:rsidR="004C1ABB" w:rsidRPr="00AA6719">
        <w:rPr>
          <w:rFonts w:ascii="Times New Roman" w:hAnsi="Times New Roman" w:cs="Times New Roman"/>
          <w:sz w:val="22"/>
          <w:szCs w:val="22"/>
        </w:rPr>
        <w:t xml:space="preserve"> </w:t>
      </w:r>
      <w:r w:rsidR="00EE6009" w:rsidRPr="00AA6719">
        <w:rPr>
          <w:rFonts w:ascii="Times New Roman" w:hAnsi="Times New Roman" w:cs="Times New Roman"/>
          <w:sz w:val="22"/>
          <w:szCs w:val="22"/>
        </w:rPr>
        <w:t xml:space="preserve"> </w:t>
      </w:r>
      <w:r w:rsidR="004C1ABB" w:rsidRPr="00AA6719">
        <w:rPr>
          <w:rFonts w:ascii="Times New Roman" w:hAnsi="Times New Roman" w:cs="Times New Roman"/>
          <w:sz w:val="22"/>
          <w:szCs w:val="22"/>
        </w:rPr>
        <w:t>A</w:t>
      </w:r>
      <w:r w:rsidR="00E42718" w:rsidRPr="00AA6719">
        <w:rPr>
          <w:rFonts w:ascii="Times New Roman" w:hAnsi="Times New Roman" w:cs="Times New Roman"/>
          <w:sz w:val="22"/>
          <w:szCs w:val="22"/>
        </w:rPr>
        <w:t xml:space="preserve"> szakmai javaslatok alapján a főépítész a vélemények, javaslatok elfogadására vonatkozó döntés-tervezetet kész</w:t>
      </w:r>
      <w:r w:rsidR="004C1ABB" w:rsidRPr="00AA6719">
        <w:rPr>
          <w:rFonts w:ascii="Times New Roman" w:hAnsi="Times New Roman" w:cs="Times New Roman"/>
          <w:sz w:val="22"/>
          <w:szCs w:val="22"/>
        </w:rPr>
        <w:t>í</w:t>
      </w:r>
      <w:r w:rsidR="00EE6009" w:rsidRPr="00AA6719">
        <w:rPr>
          <w:rFonts w:ascii="Times New Roman" w:hAnsi="Times New Roman" w:cs="Times New Roman"/>
          <w:sz w:val="22"/>
          <w:szCs w:val="22"/>
        </w:rPr>
        <w:t>t. A</w:t>
      </w:r>
      <w:r w:rsidR="00E42718" w:rsidRPr="00AA6719">
        <w:rPr>
          <w:rFonts w:ascii="Times New Roman" w:hAnsi="Times New Roman" w:cs="Times New Roman"/>
          <w:sz w:val="22"/>
          <w:szCs w:val="22"/>
        </w:rPr>
        <w:t xml:space="preserve"> véleményeket, az elfogadásra nem javasolt véleményeket és azok indokolását, valamint a vélemények ala</w:t>
      </w:r>
      <w:r w:rsidR="005C70D5" w:rsidRPr="00AA6719">
        <w:rPr>
          <w:rFonts w:ascii="Times New Roman" w:hAnsi="Times New Roman" w:cs="Times New Roman"/>
          <w:sz w:val="22"/>
          <w:szCs w:val="22"/>
        </w:rPr>
        <w:t>pján a tervezetben tett módosítá</w:t>
      </w:r>
      <w:r w:rsidR="00E42718" w:rsidRPr="00AA6719">
        <w:rPr>
          <w:rFonts w:ascii="Times New Roman" w:hAnsi="Times New Roman" w:cs="Times New Roman"/>
          <w:sz w:val="22"/>
          <w:szCs w:val="22"/>
        </w:rPr>
        <w:t>sokat a polgármester a</w:t>
      </w:r>
      <w:r w:rsidR="00AE1D45" w:rsidRPr="00AA6719">
        <w:rPr>
          <w:rFonts w:ascii="Times New Roman" w:hAnsi="Times New Roman" w:cs="Times New Roman"/>
          <w:sz w:val="22"/>
          <w:szCs w:val="22"/>
        </w:rPr>
        <w:t xml:space="preserve"> </w:t>
      </w:r>
      <w:r w:rsidR="00E42718" w:rsidRPr="00AA6719">
        <w:rPr>
          <w:rFonts w:ascii="Times New Roman" w:hAnsi="Times New Roman" w:cs="Times New Roman"/>
          <w:sz w:val="22"/>
          <w:szCs w:val="22"/>
        </w:rPr>
        <w:t>Képviselő-testület ülésé</w:t>
      </w:r>
      <w:r w:rsidR="005C70D5" w:rsidRPr="00AA6719">
        <w:rPr>
          <w:rFonts w:ascii="Times New Roman" w:hAnsi="Times New Roman" w:cs="Times New Roman"/>
          <w:sz w:val="22"/>
          <w:szCs w:val="22"/>
        </w:rPr>
        <w:t xml:space="preserve">n ismerteti. A vélemények elfogadásáról </w:t>
      </w:r>
      <w:r w:rsidR="002B2FC8" w:rsidRPr="00AA6719">
        <w:rPr>
          <w:rFonts w:ascii="Times New Roman" w:hAnsi="Times New Roman" w:cs="Times New Roman"/>
          <w:sz w:val="22"/>
          <w:szCs w:val="22"/>
        </w:rPr>
        <w:t>a Képviselő-testület dönt.</w:t>
      </w:r>
    </w:p>
    <w:p w:rsidR="00281F8E" w:rsidRPr="00AA6719" w:rsidRDefault="00AA6719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582F8D" w:rsidRPr="00AA6719">
        <w:rPr>
          <w:rFonts w:ascii="Times New Roman" w:hAnsi="Times New Roman" w:cs="Times New Roman"/>
          <w:b/>
          <w:sz w:val="22"/>
          <w:szCs w:val="22"/>
        </w:rPr>
        <w:t>. §</w:t>
      </w:r>
      <w:r w:rsidR="00582F8D" w:rsidRPr="00AA6719">
        <w:rPr>
          <w:rFonts w:ascii="Times New Roman" w:hAnsi="Times New Roman" w:cs="Times New Roman"/>
          <w:sz w:val="22"/>
          <w:szCs w:val="22"/>
        </w:rPr>
        <w:t xml:space="preserve"> A</w:t>
      </w:r>
      <w:r w:rsidR="00281F8E" w:rsidRPr="00AA6719">
        <w:rPr>
          <w:rFonts w:ascii="Times New Roman" w:hAnsi="Times New Roman" w:cs="Times New Roman"/>
          <w:sz w:val="22"/>
          <w:szCs w:val="22"/>
        </w:rPr>
        <w:t xml:space="preserve"> partnerségi egyeztetést lezáró - elfogadást vagy elutasítást tartalmazó </w:t>
      </w:r>
      <w:r w:rsidR="005C70D5" w:rsidRPr="00AA6719">
        <w:rPr>
          <w:rFonts w:ascii="Times New Roman" w:hAnsi="Times New Roman" w:cs="Times New Roman"/>
          <w:sz w:val="22"/>
          <w:szCs w:val="22"/>
        </w:rPr>
        <w:t>–</w:t>
      </w:r>
      <w:r w:rsidR="00281F8E" w:rsidRPr="00AA6719">
        <w:rPr>
          <w:rFonts w:ascii="Times New Roman" w:hAnsi="Times New Roman" w:cs="Times New Roman"/>
          <w:sz w:val="22"/>
          <w:szCs w:val="22"/>
        </w:rPr>
        <w:t xml:space="preserve"> </w:t>
      </w:r>
      <w:r w:rsidR="005C70D5" w:rsidRPr="00AA6719">
        <w:rPr>
          <w:rFonts w:ascii="Times New Roman" w:hAnsi="Times New Roman" w:cs="Times New Roman"/>
          <w:sz w:val="22"/>
          <w:szCs w:val="22"/>
        </w:rPr>
        <w:t xml:space="preserve">Képviselő-testület </w:t>
      </w:r>
      <w:r w:rsidR="00281F8E" w:rsidRPr="00AA6719">
        <w:rPr>
          <w:rFonts w:ascii="Times New Roman" w:hAnsi="Times New Roman" w:cs="Times New Roman"/>
          <w:sz w:val="22"/>
          <w:szCs w:val="22"/>
        </w:rPr>
        <w:t xml:space="preserve">által hozott határozatot </w:t>
      </w:r>
    </w:p>
    <w:p w:rsidR="00281F8E" w:rsidRPr="00AA6719" w:rsidRDefault="00281F8E" w:rsidP="009506DA">
      <w:pPr>
        <w:spacing w:after="120" w:line="22" w:lineRule="atLeast"/>
        <w:ind w:left="709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>a) közzéteszi a hivatal hirdetőtábláján</w:t>
      </w:r>
      <w:r w:rsidR="00EE6009" w:rsidRPr="00AA6719">
        <w:rPr>
          <w:rFonts w:ascii="Times New Roman" w:hAnsi="Times New Roman" w:cs="Times New Roman"/>
        </w:rPr>
        <w:t>,</w:t>
      </w:r>
    </w:p>
    <w:p w:rsidR="00281F8E" w:rsidRPr="00AA6719" w:rsidRDefault="00281F8E" w:rsidP="009506DA">
      <w:pPr>
        <w:spacing w:after="120" w:line="22" w:lineRule="atLeast"/>
        <w:ind w:left="709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>b) feltölti a h</w:t>
      </w:r>
      <w:r w:rsidR="005B23A7">
        <w:rPr>
          <w:rFonts w:ascii="Times New Roman" w:hAnsi="Times New Roman" w:cs="Times New Roman"/>
        </w:rPr>
        <w:t>onlap külön tárhelyére</w:t>
      </w:r>
      <w:r w:rsidR="00EE6009" w:rsidRPr="00AA6719">
        <w:rPr>
          <w:rFonts w:ascii="Times New Roman" w:hAnsi="Times New Roman" w:cs="Times New Roman"/>
        </w:rPr>
        <w:t>,</w:t>
      </w:r>
    </w:p>
    <w:p w:rsidR="00281F8E" w:rsidRPr="00AA6719" w:rsidRDefault="00281F8E" w:rsidP="009506DA">
      <w:pPr>
        <w:spacing w:after="120" w:line="22" w:lineRule="atLeast"/>
        <w:ind w:left="709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>c) elhelyezi a</w:t>
      </w:r>
      <w:r w:rsidR="00EE6009" w:rsidRPr="00AA6719">
        <w:rPr>
          <w:rFonts w:ascii="Times New Roman" w:hAnsi="Times New Roman" w:cs="Times New Roman"/>
        </w:rPr>
        <w:t>z ügyiratban,</w:t>
      </w:r>
    </w:p>
    <w:p w:rsidR="00281F8E" w:rsidRPr="00AA6719" w:rsidRDefault="00C757B3" w:rsidP="009506DA">
      <w:pPr>
        <w:spacing w:after="120" w:line="22" w:lineRule="atLeast"/>
        <w:ind w:left="709" w:hanging="283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t xml:space="preserve">     </w:t>
      </w:r>
      <w:r w:rsidR="00F14437">
        <w:rPr>
          <w:rFonts w:ascii="Times New Roman" w:hAnsi="Times New Roman" w:cs="Times New Roman"/>
        </w:rPr>
        <w:t>d</w:t>
      </w:r>
      <w:r w:rsidR="00281F8E" w:rsidRPr="00AA6719">
        <w:rPr>
          <w:rFonts w:ascii="Times New Roman" w:hAnsi="Times New Roman" w:cs="Times New Roman"/>
        </w:rPr>
        <w:t>) intézkedik az elfogadott véleményeknek a dokume</w:t>
      </w:r>
      <w:r w:rsidR="005B23A7">
        <w:rPr>
          <w:rFonts w:ascii="Times New Roman" w:hAnsi="Times New Roman" w:cs="Times New Roman"/>
        </w:rPr>
        <w:t>ntációban történő átvezetéséről</w:t>
      </w:r>
      <w:r w:rsidR="00EE6009" w:rsidRPr="00AA6719">
        <w:rPr>
          <w:rFonts w:ascii="Times New Roman" w:hAnsi="Times New Roman" w:cs="Times New Roman"/>
        </w:rPr>
        <w:t>,</w:t>
      </w:r>
    </w:p>
    <w:p w:rsidR="00281F8E" w:rsidRPr="00AA6719" w:rsidRDefault="00C757B3" w:rsidP="009506DA">
      <w:pPr>
        <w:spacing w:after="120" w:line="22" w:lineRule="atLeast"/>
        <w:ind w:left="709" w:hanging="283"/>
        <w:jc w:val="both"/>
        <w:rPr>
          <w:rFonts w:ascii="Times New Roman" w:hAnsi="Times New Roman" w:cs="Times New Roman"/>
        </w:rPr>
      </w:pPr>
      <w:r w:rsidRPr="00AA6719">
        <w:rPr>
          <w:rFonts w:ascii="Times New Roman" w:hAnsi="Times New Roman" w:cs="Times New Roman"/>
        </w:rPr>
        <w:lastRenderedPageBreak/>
        <w:t xml:space="preserve">     </w:t>
      </w:r>
      <w:r w:rsidR="00297D9F">
        <w:rPr>
          <w:rFonts w:ascii="Times New Roman" w:hAnsi="Times New Roman" w:cs="Times New Roman"/>
        </w:rPr>
        <w:t>e</w:t>
      </w:r>
      <w:r w:rsidR="00281F8E" w:rsidRPr="00AA6719">
        <w:rPr>
          <w:rFonts w:ascii="Times New Roman" w:hAnsi="Times New Roman" w:cs="Times New Roman"/>
        </w:rPr>
        <w:t xml:space="preserve">) tájékoztatást küld a partnereknek. </w:t>
      </w:r>
    </w:p>
    <w:p w:rsidR="004F119C" w:rsidRPr="00AA6719" w:rsidRDefault="00B31C24" w:rsidP="009506DA">
      <w:pPr>
        <w:pStyle w:val="CM7"/>
        <w:spacing w:after="120" w:line="22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 </w:t>
      </w:r>
      <w:r w:rsidR="004F119C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Záró rendelkezések </w:t>
      </w:r>
    </w:p>
    <w:p w:rsidR="004F119C" w:rsidRPr="00AA6719" w:rsidRDefault="00AA6719" w:rsidP="009506DA">
      <w:pPr>
        <w:pStyle w:val="CM7"/>
        <w:spacing w:after="120" w:line="22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4F119C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EE6009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F119C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4F119C" w:rsidRPr="00AA671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360FB2" w:rsidRPr="00AA6719">
        <w:rPr>
          <w:rFonts w:ascii="Times New Roman" w:hAnsi="Times New Roman" w:cs="Times New Roman"/>
          <w:color w:val="000000"/>
          <w:sz w:val="22"/>
          <w:szCs w:val="22"/>
        </w:rPr>
        <w:t>z a</w:t>
      </w:r>
      <w:r w:rsidR="004F119C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rendelet a kihirdetését követő napon lép hatályba. </w:t>
      </w:r>
    </w:p>
    <w:p w:rsidR="004F119C" w:rsidRPr="00AA6719" w:rsidRDefault="00EE6009" w:rsidP="009506DA">
      <w:pPr>
        <w:pStyle w:val="CM9"/>
        <w:spacing w:after="120" w:line="22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06DA">
        <w:rPr>
          <w:rFonts w:ascii="Times New Roman" w:eastAsiaTheme="minorHAnsi" w:hAnsi="Times New Roman" w:cs="Times New Roman"/>
          <w:b/>
          <w:sz w:val="22"/>
          <w:szCs w:val="22"/>
        </w:rPr>
        <w:t>1</w:t>
      </w:r>
      <w:r w:rsidR="00AA6719" w:rsidRPr="009506DA">
        <w:rPr>
          <w:rFonts w:ascii="Times New Roman" w:eastAsiaTheme="minorHAnsi" w:hAnsi="Times New Roman" w:cs="Times New Roman"/>
          <w:b/>
          <w:sz w:val="22"/>
          <w:szCs w:val="22"/>
        </w:rPr>
        <w:t>1</w:t>
      </w:r>
      <w:r w:rsidR="004F119C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563F13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4F119C" w:rsidRPr="00AA67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</w:t>
      </w:r>
      <w:r w:rsidR="002E5ED9" w:rsidRPr="00AA671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4F119C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rendelet rendelkezéseit a hatályba lépés</w:t>
      </w:r>
      <w:r w:rsidR="002E5ED9" w:rsidRPr="00AA6719">
        <w:rPr>
          <w:rFonts w:ascii="Times New Roman" w:hAnsi="Times New Roman" w:cs="Times New Roman"/>
          <w:color w:val="000000"/>
          <w:sz w:val="22"/>
          <w:szCs w:val="22"/>
        </w:rPr>
        <w:t>é</w:t>
      </w:r>
      <w:r w:rsidR="004F119C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t követően </w:t>
      </w:r>
      <w:r w:rsidRPr="00AA6719">
        <w:rPr>
          <w:rFonts w:ascii="Times New Roman" w:hAnsi="Times New Roman" w:cs="Times New Roman"/>
          <w:color w:val="000000"/>
          <w:sz w:val="22"/>
          <w:szCs w:val="22"/>
        </w:rPr>
        <w:t>indult</w:t>
      </w:r>
      <w:r w:rsidR="004F119C" w:rsidRPr="00AA6719">
        <w:rPr>
          <w:rFonts w:ascii="Times New Roman" w:hAnsi="Times New Roman" w:cs="Times New Roman"/>
          <w:color w:val="000000"/>
          <w:sz w:val="22"/>
          <w:szCs w:val="22"/>
        </w:rPr>
        <w:t xml:space="preserve"> eljárásokra, </w:t>
      </w:r>
      <w:r w:rsidR="002E5ED9" w:rsidRPr="00AA6719">
        <w:rPr>
          <w:rFonts w:ascii="Times New Roman" w:hAnsi="Times New Roman" w:cs="Times New Roman"/>
          <w:color w:val="000000"/>
          <w:sz w:val="22"/>
          <w:szCs w:val="22"/>
        </w:rPr>
        <w:t>Kormány</w:t>
      </w:r>
      <w:r w:rsidR="004F119C" w:rsidRPr="00AA6719">
        <w:rPr>
          <w:rFonts w:ascii="Times New Roman" w:hAnsi="Times New Roman" w:cs="Times New Roman"/>
          <w:color w:val="000000"/>
          <w:sz w:val="22"/>
          <w:szCs w:val="22"/>
        </w:rPr>
        <w:t>rendelettel összhangban kell alkalmazni.</w:t>
      </w:r>
    </w:p>
    <w:p w:rsidR="00D92D92" w:rsidRPr="00AA6719" w:rsidRDefault="00563F13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A6719">
        <w:rPr>
          <w:rFonts w:ascii="Times New Roman" w:hAnsi="Times New Roman" w:cs="Times New Roman"/>
          <w:b/>
          <w:sz w:val="22"/>
          <w:szCs w:val="22"/>
        </w:rPr>
        <w:t>1</w:t>
      </w:r>
      <w:r w:rsidR="00AA6719">
        <w:rPr>
          <w:rFonts w:ascii="Times New Roman" w:hAnsi="Times New Roman" w:cs="Times New Roman"/>
          <w:b/>
          <w:sz w:val="22"/>
          <w:szCs w:val="22"/>
        </w:rPr>
        <w:t>2</w:t>
      </w:r>
      <w:r w:rsidR="00D92D92" w:rsidRPr="00AA6719">
        <w:rPr>
          <w:rFonts w:ascii="Times New Roman" w:hAnsi="Times New Roman" w:cs="Times New Roman"/>
          <w:b/>
          <w:sz w:val="22"/>
          <w:szCs w:val="22"/>
        </w:rPr>
        <w:t>. §</w:t>
      </w:r>
      <w:r w:rsidR="00D92D92" w:rsidRPr="00AA6719">
        <w:rPr>
          <w:rFonts w:ascii="Times New Roman" w:hAnsi="Times New Roman" w:cs="Times New Roman"/>
          <w:sz w:val="22"/>
          <w:szCs w:val="22"/>
        </w:rPr>
        <w:t xml:space="preserve"> Hatá</w:t>
      </w:r>
      <w:bookmarkStart w:id="6" w:name="_GoBack"/>
      <w:bookmarkEnd w:id="6"/>
      <w:r w:rsidR="00D92D92" w:rsidRPr="00AA6719">
        <w:rPr>
          <w:rFonts w:ascii="Times New Roman" w:hAnsi="Times New Roman" w:cs="Times New Roman"/>
          <w:sz w:val="22"/>
          <w:szCs w:val="22"/>
        </w:rPr>
        <w:t xml:space="preserve">lyát veszti Szigetszentmiklós Város Önkormányzata Képviselő-testületének </w:t>
      </w:r>
      <w:r w:rsidR="002E5ED9" w:rsidRPr="00AA6719">
        <w:rPr>
          <w:rFonts w:ascii="Times New Roman" w:hAnsi="Times New Roman" w:cs="Times New Roman"/>
          <w:sz w:val="22"/>
          <w:szCs w:val="22"/>
        </w:rPr>
        <w:t xml:space="preserve">a partnerségi egyeztetés szabályairól szóló </w:t>
      </w:r>
      <w:r w:rsidR="00D92D92" w:rsidRPr="00AA6719">
        <w:rPr>
          <w:rFonts w:ascii="Times New Roman" w:hAnsi="Times New Roman" w:cs="Times New Roman"/>
          <w:sz w:val="22"/>
          <w:szCs w:val="22"/>
        </w:rPr>
        <w:t xml:space="preserve">a </w:t>
      </w:r>
      <w:r w:rsidR="00055153" w:rsidRPr="00AA6719">
        <w:rPr>
          <w:rFonts w:ascii="Times New Roman" w:hAnsi="Times New Roman" w:cs="Times New Roman"/>
          <w:sz w:val="22"/>
          <w:szCs w:val="22"/>
        </w:rPr>
        <w:t>15/2013. (III.28.) számú önkormányzati rendelete.</w:t>
      </w:r>
    </w:p>
    <w:p w:rsidR="00AF624E" w:rsidRDefault="00AF624E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9454EC" w:rsidRDefault="009454EC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624E" w:rsidRPr="00DA5FDA" w:rsidTr="00CB6F39">
        <w:tc>
          <w:tcPr>
            <w:tcW w:w="4606" w:type="dxa"/>
          </w:tcPr>
          <w:p w:rsidR="00AF624E" w:rsidRPr="009506DA" w:rsidRDefault="00AF624E" w:rsidP="009506DA">
            <w:pPr>
              <w:spacing w:after="120" w:line="22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6DA">
              <w:rPr>
                <w:rFonts w:ascii="Times New Roman" w:hAnsi="Times New Roman" w:cs="Times New Roman"/>
                <w:b/>
              </w:rPr>
              <w:t xml:space="preserve">dr. Matus-Borók Dóra </w:t>
            </w:r>
          </w:p>
          <w:p w:rsidR="00AF624E" w:rsidRPr="009506DA" w:rsidRDefault="00AF624E" w:rsidP="009506DA">
            <w:pPr>
              <w:spacing w:after="120" w:line="22" w:lineRule="atLeast"/>
              <w:jc w:val="center"/>
              <w:rPr>
                <w:rFonts w:ascii="Times New Roman" w:hAnsi="Times New Roman" w:cs="Times New Roman"/>
              </w:rPr>
            </w:pPr>
            <w:r w:rsidRPr="009506DA">
              <w:rPr>
                <w:rFonts w:ascii="Times New Roman" w:hAnsi="Times New Roman" w:cs="Times New Roman"/>
              </w:rPr>
              <w:t>jegyző</w:t>
            </w:r>
          </w:p>
        </w:tc>
        <w:tc>
          <w:tcPr>
            <w:tcW w:w="4606" w:type="dxa"/>
          </w:tcPr>
          <w:p w:rsidR="00AF624E" w:rsidRPr="009506DA" w:rsidRDefault="00AF624E" w:rsidP="009506DA">
            <w:pPr>
              <w:spacing w:after="120" w:line="22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6DA">
              <w:rPr>
                <w:rFonts w:ascii="Times New Roman" w:hAnsi="Times New Roman" w:cs="Times New Roman"/>
                <w:b/>
              </w:rPr>
              <w:t>Szabó József</w:t>
            </w:r>
          </w:p>
          <w:p w:rsidR="00AF624E" w:rsidRPr="009506DA" w:rsidRDefault="00AF624E" w:rsidP="009506DA">
            <w:pPr>
              <w:spacing w:after="120" w:line="22" w:lineRule="atLeast"/>
              <w:jc w:val="center"/>
              <w:rPr>
                <w:rFonts w:ascii="Times New Roman" w:hAnsi="Times New Roman" w:cs="Times New Roman"/>
              </w:rPr>
            </w:pPr>
            <w:r w:rsidRPr="009506DA">
              <w:rPr>
                <w:rFonts w:ascii="Times New Roman" w:hAnsi="Times New Roman" w:cs="Times New Roman"/>
              </w:rPr>
              <w:t>polgármester</w:t>
            </w:r>
          </w:p>
          <w:p w:rsidR="00AF624E" w:rsidRPr="009506DA" w:rsidRDefault="00AF624E" w:rsidP="009506DA">
            <w:pPr>
              <w:spacing w:after="120" w:line="22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4EC" w:rsidRDefault="009454EC" w:rsidP="009506DA">
      <w:pPr>
        <w:pStyle w:val="Szvegtrzs2"/>
        <w:spacing w:after="120" w:line="22" w:lineRule="atLeast"/>
        <w:rPr>
          <w:sz w:val="22"/>
          <w:szCs w:val="22"/>
        </w:rPr>
      </w:pPr>
    </w:p>
    <w:p w:rsidR="009454EC" w:rsidRDefault="009454EC" w:rsidP="009506DA">
      <w:pPr>
        <w:pStyle w:val="Szvegtrzs2"/>
        <w:spacing w:after="120" w:line="22" w:lineRule="atLeast"/>
        <w:rPr>
          <w:sz w:val="22"/>
          <w:szCs w:val="22"/>
        </w:rPr>
      </w:pPr>
    </w:p>
    <w:p w:rsidR="009454EC" w:rsidRDefault="009454EC" w:rsidP="009506DA">
      <w:pPr>
        <w:pStyle w:val="Szvegtrzs2"/>
        <w:spacing w:after="120" w:line="22" w:lineRule="atLeast"/>
        <w:rPr>
          <w:sz w:val="22"/>
          <w:szCs w:val="22"/>
        </w:rPr>
      </w:pPr>
    </w:p>
    <w:p w:rsidR="00AF624E" w:rsidRPr="00E52B8F" w:rsidRDefault="00AF624E" w:rsidP="009506DA">
      <w:pPr>
        <w:pStyle w:val="Szvegtrzs2"/>
        <w:spacing w:after="120" w:line="22" w:lineRule="atLeast"/>
      </w:pPr>
      <w:r w:rsidRPr="00E52B8F">
        <w:t>ZÁRADÉK</w:t>
      </w:r>
    </w:p>
    <w:p w:rsidR="00AF624E" w:rsidRDefault="00AF624E" w:rsidP="009506DA">
      <w:pPr>
        <w:pStyle w:val="Szvegtrzs2"/>
        <w:spacing w:after="120" w:line="22" w:lineRule="atLeast"/>
        <w:jc w:val="both"/>
        <w:rPr>
          <w:b w:val="0"/>
          <w:sz w:val="22"/>
          <w:szCs w:val="22"/>
        </w:rPr>
      </w:pPr>
    </w:p>
    <w:p w:rsidR="00AF624E" w:rsidRDefault="00AF624E" w:rsidP="009506DA">
      <w:pPr>
        <w:pStyle w:val="Szvegtrzs2"/>
        <w:spacing w:after="120" w:line="22" w:lineRule="atLeast"/>
        <w:jc w:val="both"/>
        <w:rPr>
          <w:b w:val="0"/>
          <w:sz w:val="22"/>
          <w:szCs w:val="22"/>
        </w:rPr>
      </w:pPr>
      <w:r w:rsidRPr="00DA5FDA">
        <w:rPr>
          <w:b w:val="0"/>
          <w:sz w:val="22"/>
          <w:szCs w:val="22"/>
        </w:rPr>
        <w:t>Szigetszentmiklós Város Önkor</w:t>
      </w:r>
      <w:r w:rsidR="00F14437">
        <w:rPr>
          <w:b w:val="0"/>
          <w:sz w:val="22"/>
          <w:szCs w:val="22"/>
        </w:rPr>
        <w:t>mányzatának Képviselő-testülete</w:t>
      </w:r>
      <w:r w:rsidRPr="00DA5FDA">
        <w:rPr>
          <w:b w:val="0"/>
          <w:sz w:val="22"/>
          <w:szCs w:val="22"/>
        </w:rPr>
        <w:t xml:space="preserve"> ezen rendeletét</w:t>
      </w:r>
      <w:r w:rsidR="009454EC">
        <w:rPr>
          <w:b w:val="0"/>
          <w:sz w:val="22"/>
          <w:szCs w:val="22"/>
        </w:rPr>
        <w:t xml:space="preserve"> 2017. május 31.</w:t>
      </w:r>
      <w:r w:rsidRPr="00DA5FDA">
        <w:rPr>
          <w:b w:val="0"/>
          <w:sz w:val="22"/>
          <w:szCs w:val="22"/>
        </w:rPr>
        <w:t xml:space="preserve"> napján tartott ülésén alkotta, </w:t>
      </w:r>
      <w:r w:rsidR="009454EC">
        <w:rPr>
          <w:b w:val="0"/>
          <w:sz w:val="22"/>
          <w:szCs w:val="22"/>
        </w:rPr>
        <w:t>2017. június 1</w:t>
      </w:r>
      <w:r w:rsidRPr="00DA5FDA">
        <w:rPr>
          <w:b w:val="0"/>
          <w:sz w:val="22"/>
          <w:szCs w:val="22"/>
        </w:rPr>
        <w:t>. napján kihirdetésre került.</w:t>
      </w:r>
    </w:p>
    <w:p w:rsidR="00AF624E" w:rsidRDefault="00AF624E" w:rsidP="009506DA">
      <w:pPr>
        <w:pStyle w:val="Szvegtrzs2"/>
        <w:spacing w:after="120" w:line="22" w:lineRule="atLeast"/>
        <w:jc w:val="both"/>
        <w:rPr>
          <w:b w:val="0"/>
          <w:sz w:val="22"/>
          <w:szCs w:val="22"/>
        </w:rPr>
      </w:pPr>
    </w:p>
    <w:p w:rsidR="009454EC" w:rsidRPr="00DA5FDA" w:rsidRDefault="009454EC" w:rsidP="009506DA">
      <w:pPr>
        <w:pStyle w:val="Szvegtrzs2"/>
        <w:spacing w:after="120" w:line="22" w:lineRule="atLeast"/>
        <w:jc w:val="both"/>
        <w:rPr>
          <w:b w:val="0"/>
          <w:sz w:val="22"/>
          <w:szCs w:val="22"/>
        </w:rPr>
      </w:pPr>
    </w:p>
    <w:p w:rsidR="00AF624E" w:rsidRPr="00DA5FDA" w:rsidRDefault="00AF624E" w:rsidP="009506DA">
      <w:pPr>
        <w:pStyle w:val="Szvegtrzs2"/>
        <w:spacing w:after="120" w:line="22" w:lineRule="atLeast"/>
        <w:rPr>
          <w:sz w:val="22"/>
          <w:szCs w:val="22"/>
        </w:rPr>
      </w:pPr>
      <w:r w:rsidRPr="00DA5FDA">
        <w:rPr>
          <w:sz w:val="22"/>
          <w:szCs w:val="22"/>
        </w:rPr>
        <w:t>dr. Matus-Borók Dóra</w:t>
      </w:r>
    </w:p>
    <w:p w:rsidR="00AF624E" w:rsidRPr="00DA5FDA" w:rsidRDefault="00AF624E" w:rsidP="009506DA">
      <w:pPr>
        <w:pStyle w:val="Szvegtrzs2"/>
        <w:spacing w:after="120" w:line="22" w:lineRule="atLeast"/>
        <w:rPr>
          <w:sz w:val="22"/>
          <w:szCs w:val="22"/>
        </w:rPr>
      </w:pPr>
      <w:r w:rsidRPr="00DA5FDA">
        <w:rPr>
          <w:b w:val="0"/>
          <w:sz w:val="22"/>
          <w:szCs w:val="22"/>
        </w:rPr>
        <w:t>jegyző</w:t>
      </w:r>
    </w:p>
    <w:p w:rsidR="00AF624E" w:rsidRPr="005C70D5" w:rsidRDefault="00AF624E" w:rsidP="009506DA">
      <w:pPr>
        <w:pStyle w:val="Default"/>
        <w:spacing w:after="120" w:line="22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9413D" w:rsidRPr="00115B92" w:rsidRDefault="00C9413D" w:rsidP="00C9413D">
      <w:pPr>
        <w:pStyle w:val="CM18"/>
        <w:pageBreakBefore/>
        <w:spacing w:after="675"/>
        <w:jc w:val="center"/>
        <w:rPr>
          <w:rFonts w:ascii="Times New Roman" w:hAnsi="Times New Roman" w:cs="Times New Roman"/>
        </w:rPr>
      </w:pPr>
      <w:r w:rsidRPr="00115B9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1. melléklet a </w:t>
      </w:r>
      <w:r w:rsidR="007C0AF6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>/2017.</w:t>
      </w:r>
      <w:r w:rsidR="007C0A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7C0AF6">
        <w:rPr>
          <w:rFonts w:ascii="Times New Roman" w:hAnsi="Times New Roman" w:cs="Times New Roman"/>
          <w:b/>
          <w:bCs/>
          <w:sz w:val="22"/>
          <w:szCs w:val="22"/>
        </w:rPr>
        <w:t>VI.01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 xml:space="preserve">.) önkormányzati rendelethez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307"/>
        <w:gridCol w:w="1678"/>
        <w:gridCol w:w="3273"/>
      </w:tblGrid>
      <w:tr w:rsidR="00C9413D" w:rsidRPr="00115B92" w:rsidTr="00C9413D">
        <w:tc>
          <w:tcPr>
            <w:tcW w:w="9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B92">
              <w:rPr>
                <w:rFonts w:ascii="Times New Roman" w:hAnsi="Times New Roman" w:cs="Times New Roman"/>
                <w:b/>
              </w:rPr>
              <w:t>Partnerségi egyeztetés szükségessége, tájékoztatás módja</w:t>
            </w:r>
          </w:p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</w:rPr>
              <w:t xml:space="preserve">a </w:t>
            </w: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314/2012. (XI. 8.) Korm. rendelet 29/A. § szerint</w:t>
            </w:r>
          </w:p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13D" w:rsidRPr="00115B92" w:rsidTr="00C9413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Előzetes tájékoztató</w:t>
            </w:r>
          </w:p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szakasz</w:t>
            </w:r>
          </w:p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Munkaközi tájékoztató szakasz</w:t>
            </w:r>
          </w:p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(elkészült tervezettel kapcsolatos javaslatok, észrevételek)</w:t>
            </w:r>
          </w:p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13D" w:rsidRPr="00115B92" w:rsidTr="00C9413D">
        <w:trPr>
          <w:trHeight w:val="21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Koncepció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készítése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</w:tr>
      <w:tr w:rsidR="00C9413D" w:rsidRPr="00115B92" w:rsidTr="00C9413D">
        <w:trPr>
          <w:trHeight w:val="215"/>
        </w:trPr>
        <w:tc>
          <w:tcPr>
            <w:tcW w:w="1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a) vagy c)</w:t>
            </w:r>
          </w:p>
        </w:tc>
      </w:tr>
      <w:tr w:rsidR="00C9413D" w:rsidRPr="00115B92" w:rsidTr="00C9413D">
        <w:trPr>
          <w:trHeight w:val="21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Stratégia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készítése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</w:tr>
      <w:tr w:rsidR="00C9413D" w:rsidRPr="00115B92" w:rsidTr="00C9413D">
        <w:trPr>
          <w:trHeight w:val="215"/>
        </w:trPr>
        <w:tc>
          <w:tcPr>
            <w:tcW w:w="1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módosítása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a) vagy c)</w:t>
            </w:r>
          </w:p>
        </w:tc>
      </w:tr>
      <w:tr w:rsidR="00C9413D" w:rsidRPr="00115B92" w:rsidTr="00C9413D">
        <w:trPr>
          <w:trHeight w:val="3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Településrendezési eszköz 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Teljes eljárás szerint 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készítése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véleményezési szakaszban teljeskörűen</w:t>
            </w:r>
          </w:p>
        </w:tc>
      </w:tr>
      <w:tr w:rsidR="00C9413D" w:rsidRPr="00115B92" w:rsidTr="00C9413D">
        <w:trPr>
          <w:trHeight w:val="365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véleményezési szakaszban teljeskörűen</w:t>
            </w:r>
          </w:p>
        </w:tc>
      </w:tr>
      <w:tr w:rsidR="00C9413D" w:rsidRPr="00115B92" w:rsidTr="00C9413D">
        <w:trPr>
          <w:trHeight w:val="366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Egyszerűsített eljárás szerint 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készítése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véleményezési szakaszban teljeskörűen</w:t>
            </w:r>
          </w:p>
        </w:tc>
      </w:tr>
      <w:tr w:rsidR="00C9413D" w:rsidRPr="00115B92" w:rsidTr="00C9413D">
        <w:trPr>
          <w:trHeight w:val="365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módosítása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véleményezési szakaszban teljeskörűen</w:t>
            </w:r>
          </w:p>
        </w:tc>
      </w:tr>
      <w:tr w:rsidR="00C9413D" w:rsidRPr="00115B92" w:rsidTr="00473C1F">
        <w:trPr>
          <w:trHeight w:val="542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56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Tárgyalásos eljárás szerint (nemzetgazd. szempontból 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Képviselő-testület</w:t>
            </w: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 által kiemelt helyen)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készítése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végső véleményezési szakasz előtt teljeskörűen</w:t>
            </w:r>
          </w:p>
        </w:tc>
      </w:tr>
      <w:tr w:rsidR="00C9413D" w:rsidRPr="00115B92" w:rsidTr="00473C1F">
        <w:trPr>
          <w:trHeight w:val="550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végső véleményezési szakasz előtt teljeskörűen</w:t>
            </w:r>
          </w:p>
        </w:tc>
      </w:tr>
      <w:tr w:rsidR="00C9413D" w:rsidRPr="00115B92" w:rsidTr="00473C1F">
        <w:trPr>
          <w:trHeight w:val="294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473C1F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Tárgyalásos eljárás szerint (Kormány által kihirdetett veszélyhelyzet esetén)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készítése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473C1F" w:rsidRDefault="00C9413D" w:rsidP="00473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a) vagy c)</w:t>
            </w:r>
          </w:p>
        </w:tc>
      </w:tr>
      <w:tr w:rsidR="00C9413D" w:rsidRPr="00115B92" w:rsidTr="00473C1F">
        <w:trPr>
          <w:trHeight w:val="432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a) vagy c)</w:t>
            </w:r>
          </w:p>
        </w:tc>
      </w:tr>
      <w:tr w:rsidR="00C9413D" w:rsidRPr="00115B92" w:rsidTr="00C9413D">
        <w:trPr>
          <w:trHeight w:val="366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Állami főépítészi eljárás szerint 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készítése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473C1F" w:rsidRDefault="00C9413D" w:rsidP="00473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473C1F" w:rsidRDefault="00C9413D" w:rsidP="00473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413D" w:rsidRPr="00115B92" w:rsidTr="00C9413D">
        <w:trPr>
          <w:trHeight w:val="365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záró vélemény megkérése előtt, a) vagy c)</w:t>
            </w:r>
          </w:p>
        </w:tc>
      </w:tr>
      <w:tr w:rsidR="00C9413D" w:rsidRPr="00115B92" w:rsidTr="00C9413D">
        <w:trPr>
          <w:trHeight w:val="3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Település-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képi eszköz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Településképi rendelet </w:t>
            </w:r>
          </w:p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készítése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</w:tr>
      <w:tr w:rsidR="00C9413D" w:rsidRPr="00115B92" w:rsidTr="00C9413D">
        <w:trPr>
          <w:trHeight w:val="376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</w:tr>
      <w:tr w:rsidR="00C9413D" w:rsidRPr="00115B92" w:rsidTr="00C9413D">
        <w:trPr>
          <w:trHeight w:val="376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D" w:rsidRPr="00115B92" w:rsidRDefault="00C9413D">
            <w:pPr>
              <w:pStyle w:val="CM12"/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Arculati Kézikönyv </w:t>
            </w:r>
          </w:p>
          <w:p w:rsidR="00C9413D" w:rsidRPr="00115B92" w:rsidRDefault="00C9413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pStyle w:val="CM16"/>
              <w:spacing w:after="275"/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készítése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pStyle w:val="CM25"/>
              <w:spacing w:after="1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</w:tr>
      <w:tr w:rsidR="00C9413D" w:rsidRPr="00115B92" w:rsidTr="00C9413D">
        <w:trPr>
          <w:trHeight w:val="376"/>
        </w:trPr>
        <w:tc>
          <w:tcPr>
            <w:tcW w:w="9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3D" w:rsidRPr="00115B92" w:rsidRDefault="00C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pStyle w:val="CM25"/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sz w:val="18"/>
                <w:szCs w:val="18"/>
              </w:rPr>
              <w:t xml:space="preserve">módosítása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pStyle w:val="CM25"/>
              <w:spacing w:after="1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3D" w:rsidRPr="00115B92" w:rsidRDefault="00C9413D">
            <w:pPr>
              <w:pStyle w:val="CM25"/>
              <w:spacing w:after="10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5B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teljeskörű tájékoztatás</w:t>
            </w:r>
          </w:p>
        </w:tc>
      </w:tr>
      <w:tr w:rsidR="00C9413D" w:rsidRPr="00115B92" w:rsidTr="00C9413D">
        <w:trPr>
          <w:trHeight w:val="596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13D" w:rsidRPr="00473C1F" w:rsidRDefault="00C9413D">
            <w:pPr>
              <w:pStyle w:val="CM25"/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Teljeskörű tájékoztatás: </w:t>
            </w:r>
          </w:p>
          <w:p w:rsidR="00C9413D" w:rsidRPr="00473C1F" w:rsidRDefault="00C9413D">
            <w:pPr>
              <w:pStyle w:val="CM25"/>
              <w:spacing w:after="100" w:line="23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="00115B92"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Polgármesteri hivatalban </w:t>
            </w:r>
            <w:r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elhelyezett hirdetőfelületen </w:t>
            </w:r>
          </w:p>
          <w:p w:rsidR="00C9413D" w:rsidRPr="00473C1F" w:rsidRDefault="00C9413D">
            <w:pPr>
              <w:pStyle w:val="CM12"/>
              <w:rPr>
                <w:rFonts w:ascii="Times New Roman" w:hAnsi="Times New Roman" w:cs="Times New Roman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b) helyi lapban </w:t>
            </w:r>
          </w:p>
          <w:p w:rsidR="00C9413D" w:rsidRPr="00473C1F" w:rsidRDefault="00C9413D">
            <w:pPr>
              <w:pStyle w:val="CM12"/>
              <w:rPr>
                <w:rFonts w:ascii="Times New Roman" w:hAnsi="Times New Roman" w:cs="Times New Roman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c) önkormányzati honlapon </w:t>
            </w:r>
          </w:p>
          <w:p w:rsidR="00C9413D" w:rsidRPr="00473C1F" w:rsidRDefault="00C9413D">
            <w:pPr>
              <w:pStyle w:val="CM12"/>
              <w:rPr>
                <w:rFonts w:ascii="Times New Roman" w:hAnsi="Times New Roman" w:cs="Times New Roman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d) lakossági fórumon </w:t>
            </w:r>
          </w:p>
          <w:p w:rsidR="00C9413D" w:rsidRPr="00473C1F" w:rsidRDefault="00C9413D" w:rsidP="00473C1F">
            <w:pPr>
              <w:pStyle w:val="Default"/>
              <w:spacing w:line="218" w:lineRule="atLeast"/>
              <w:ind w:firstLine="20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(min. 8 nappal előtte meg kell hirdetni a), b) és c) fel</w:t>
            </w:r>
            <w:r w:rsidR="00473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ületen)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3D" w:rsidRPr="00473C1F" w:rsidRDefault="00C9413D">
            <w:pPr>
              <w:pStyle w:val="CM1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Határidő az észrevétel, javaslat megtételére: </w:t>
            </w:r>
          </w:p>
          <w:p w:rsidR="00C9413D" w:rsidRPr="00473C1F" w:rsidRDefault="00C9413D">
            <w:pPr>
              <w:pStyle w:val="CM12"/>
              <w:rPr>
                <w:rFonts w:ascii="Times New Roman" w:hAnsi="Times New Roman" w:cs="Times New Roman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sz w:val="18"/>
                <w:szCs w:val="18"/>
              </w:rPr>
              <w:t xml:space="preserve">- Teljeskörű tájékoztatás esetén: </w:t>
            </w:r>
          </w:p>
          <w:p w:rsidR="00C9413D" w:rsidRPr="00473C1F" w:rsidRDefault="00C9413D" w:rsidP="00473C1F">
            <w:pPr>
              <w:pStyle w:val="Default"/>
              <w:spacing w:line="240" w:lineRule="atLeast"/>
              <w:ind w:right="154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73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lakossági fórumtól számított 8 napon belül - Ha nincs lakossági fórum: a) vagy c) szerinti közzét</w:t>
            </w:r>
            <w:r w:rsidR="00473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ételtől számított 8 napon belül</w:t>
            </w:r>
          </w:p>
        </w:tc>
      </w:tr>
    </w:tbl>
    <w:p w:rsidR="00C9413D" w:rsidRDefault="00C9413D" w:rsidP="00C9413D">
      <w:pPr>
        <w:spacing w:after="0" w:line="240" w:lineRule="auto"/>
        <w:rPr>
          <w:rFonts w:ascii="Calibri" w:hAnsi="Calibri"/>
          <w:sz w:val="24"/>
          <w:szCs w:val="24"/>
        </w:rPr>
        <w:sectPr w:rsidR="00C9413D" w:rsidSect="0082746D">
          <w:pgSz w:w="11907" w:h="16839" w:code="9"/>
          <w:pgMar w:top="1147" w:right="900" w:bottom="1422" w:left="1244" w:header="708" w:footer="708" w:gutter="0"/>
          <w:pgNumType w:start="1"/>
          <w:cols w:space="708"/>
          <w:titlePg/>
          <w:docGrid w:linePitch="299"/>
        </w:sectPr>
      </w:pPr>
    </w:p>
    <w:p w:rsidR="00E773FB" w:rsidRPr="00E773FB" w:rsidRDefault="00E773FB" w:rsidP="00C757B3">
      <w:pPr>
        <w:pStyle w:val="CM18"/>
        <w:pageBreakBefore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2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 xml:space="preserve">. melléklet a </w:t>
      </w:r>
      <w:r w:rsidR="007C0AF6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>/2017.</w:t>
      </w:r>
      <w:r w:rsidR="007C0A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7C0AF6">
        <w:rPr>
          <w:rFonts w:ascii="Times New Roman" w:hAnsi="Times New Roman" w:cs="Times New Roman"/>
          <w:b/>
          <w:bCs/>
          <w:sz w:val="22"/>
          <w:szCs w:val="22"/>
        </w:rPr>
        <w:t>VI.01</w:t>
      </w:r>
      <w:r w:rsidRPr="00115B92">
        <w:rPr>
          <w:rFonts w:ascii="Times New Roman" w:hAnsi="Times New Roman" w:cs="Times New Roman"/>
          <w:b/>
          <w:bCs/>
          <w:sz w:val="22"/>
          <w:szCs w:val="22"/>
        </w:rPr>
        <w:t xml:space="preserve">.) önkormányzati rendelethez </w:t>
      </w:r>
    </w:p>
    <w:p w:rsidR="00C757B3" w:rsidRDefault="00C757B3" w:rsidP="00C75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3FB" w:rsidRDefault="00E773FB" w:rsidP="006B7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3FB">
        <w:rPr>
          <w:rFonts w:ascii="Times New Roman" w:hAnsi="Times New Roman" w:cs="Times New Roman"/>
          <w:b/>
        </w:rPr>
        <w:t>PARTNERI ADATLAP</w:t>
      </w:r>
    </w:p>
    <w:p w:rsidR="00C757B3" w:rsidRDefault="00C757B3" w:rsidP="006B73DB">
      <w:pPr>
        <w:spacing w:after="0" w:line="240" w:lineRule="auto"/>
        <w:jc w:val="center"/>
      </w:pPr>
    </w:p>
    <w:p w:rsidR="00E773FB" w:rsidRDefault="00E773FB" w:rsidP="009506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D93">
        <w:rPr>
          <w:rFonts w:ascii="Times New Roman" w:hAnsi="Times New Roman" w:cs="Times New Roman"/>
        </w:rPr>
        <w:t>A fejlesztési és rendezési eszközök készítésével, módosításával összefüggő partnerségi egyeztetésben való részvételhez</w:t>
      </w:r>
    </w:p>
    <w:p w:rsidR="006B73DB" w:rsidRPr="006E6D93" w:rsidRDefault="006B73DB" w:rsidP="006B73DB">
      <w:pPr>
        <w:spacing w:after="0" w:line="240" w:lineRule="auto"/>
        <w:rPr>
          <w:rFonts w:ascii="Times New Roman" w:hAnsi="Times New Roman" w:cs="Times New Roman"/>
        </w:rPr>
      </w:pPr>
    </w:p>
    <w:p w:rsidR="00C9413D" w:rsidRDefault="00E773FB" w:rsidP="006E6D93">
      <w:pPr>
        <w:rPr>
          <w:rFonts w:cs="Calibri"/>
          <w:sz w:val="18"/>
          <w:szCs w:val="18"/>
        </w:rPr>
      </w:pPr>
      <w:r w:rsidRPr="006E6D93">
        <w:rPr>
          <w:rFonts w:ascii="Times New Roman" w:hAnsi="Times New Roman" w:cs="Times New Roman"/>
        </w:rPr>
        <w:t>Alulírott</w:t>
      </w:r>
      <w:r w:rsidR="00E96079">
        <w:rPr>
          <w:rFonts w:ascii="Times New Roman" w:hAnsi="Times New Roman" w:cs="Times New Roman"/>
        </w:rPr>
        <w:t>,</w:t>
      </w:r>
      <w:r w:rsidRPr="006E6D93">
        <w:rPr>
          <w:rFonts w:ascii="Times New Roman" w:hAnsi="Times New Roman" w:cs="Times New Roman"/>
        </w:rPr>
        <w:t xml:space="preserve"> </w:t>
      </w: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99"/>
        <w:gridCol w:w="7013"/>
      </w:tblGrid>
      <w:tr w:rsidR="00E773FB" w:rsidRPr="00E773FB" w:rsidTr="009506DA">
        <w:trPr>
          <w:trHeight w:val="172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Név/Megnevezés: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73FB" w:rsidRPr="00E773FB" w:rsidTr="009506DA">
        <w:trPr>
          <w:trHeight w:val="317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Képviseletre jogosult személy: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73FB" w:rsidRPr="00E773FB" w:rsidTr="009506DA">
        <w:trPr>
          <w:trHeight w:val="162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Lakcím/Székhely: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73FB" w:rsidRPr="00E773FB" w:rsidTr="009506DA">
        <w:trPr>
          <w:trHeight w:val="162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E-mail cím: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73FB" w:rsidRPr="00E773FB" w:rsidTr="009506DA">
        <w:trPr>
          <w:trHeight w:val="340"/>
        </w:trPr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3FB">
              <w:rPr>
                <w:rFonts w:ascii="Times New Roman" w:hAnsi="Times New Roman" w:cs="Times New Roman"/>
                <w:sz w:val="20"/>
                <w:szCs w:val="20"/>
              </w:rPr>
              <w:t xml:space="preserve">Telefonszám: 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3FB" w:rsidRPr="00E773FB" w:rsidRDefault="00E773F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773FB" w:rsidRPr="00E773FB" w:rsidRDefault="00E773FB" w:rsidP="00E773FB">
      <w:pPr>
        <w:pStyle w:val="CM15"/>
        <w:ind w:left="720"/>
        <w:rPr>
          <w:rFonts w:ascii="Times New Roman" w:hAnsi="Times New Roman" w:cs="Times New Roman"/>
          <w:sz w:val="22"/>
          <w:szCs w:val="22"/>
        </w:rPr>
      </w:pPr>
    </w:p>
    <w:p w:rsidR="00E96079" w:rsidRDefault="00E96079" w:rsidP="009506DA">
      <w:pPr>
        <w:pStyle w:val="CM15"/>
        <w:ind w:right="1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mint</w:t>
      </w:r>
    </w:p>
    <w:p w:rsidR="00E96079" w:rsidRPr="009506DA" w:rsidRDefault="00E96079" w:rsidP="009506DA">
      <w:pPr>
        <w:pStyle w:val="Default"/>
      </w:pPr>
    </w:p>
    <w:p w:rsidR="00E773FB" w:rsidRPr="00E773FB" w:rsidRDefault="006E6D93" w:rsidP="009506DA">
      <w:pPr>
        <w:pStyle w:val="CM15"/>
        <w:numPr>
          <w:ilvl w:val="0"/>
          <w:numId w:val="5"/>
        </w:numPr>
        <w:ind w:right="1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Szigetszentmiklós</w:t>
      </w:r>
      <w:r w:rsidR="00E773FB" w:rsidRPr="00E773FB">
        <w:rPr>
          <w:rFonts w:ascii="Times New Roman" w:hAnsi="Times New Roman" w:cs="Times New Roman"/>
          <w:sz w:val="22"/>
          <w:szCs w:val="22"/>
        </w:rPr>
        <w:t xml:space="preserve"> közigazgatási területén, az adott fejlesztési és rendezési eszközök tervezésével érintett településrészen állandó </w:t>
      </w:r>
      <w:r w:rsidR="00E773FB" w:rsidRPr="00E773FB">
        <w:rPr>
          <w:rFonts w:ascii="Times New Roman" w:hAnsi="Times New Roman" w:cs="Times New Roman"/>
          <w:b/>
          <w:bCs/>
          <w:sz w:val="22"/>
          <w:szCs w:val="22"/>
        </w:rPr>
        <w:t xml:space="preserve">lakhellyel, tartózkodási hellyel, illetve ingatlantulajdonnal rendelkező természetes személy </w:t>
      </w:r>
    </w:p>
    <w:p w:rsidR="006E6D93" w:rsidRPr="006E6D93" w:rsidRDefault="006E6D93" w:rsidP="009506DA">
      <w:pPr>
        <w:pStyle w:val="CM16"/>
        <w:numPr>
          <w:ilvl w:val="0"/>
          <w:numId w:val="5"/>
        </w:numPr>
        <w:spacing w:line="271" w:lineRule="atLeas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6E6D93">
        <w:rPr>
          <w:rFonts w:ascii="Times New Roman" w:hAnsi="Times New Roman" w:cs="Times New Roman"/>
          <w:sz w:val="22"/>
          <w:szCs w:val="22"/>
        </w:rPr>
        <w:t>Szigetszentmiklós</w:t>
      </w:r>
      <w:r w:rsidR="00E773FB" w:rsidRPr="006E6D93">
        <w:rPr>
          <w:rFonts w:ascii="Times New Roman" w:hAnsi="Times New Roman" w:cs="Times New Roman"/>
          <w:sz w:val="22"/>
          <w:szCs w:val="22"/>
        </w:rPr>
        <w:t xml:space="preserve"> közigazgatási területén, az adott fejlesztési és rendezési eszközök tervezésével érintett településrészen székhellyel, telephellyel illetve ingatlantulajdonnal rendelkező </w:t>
      </w:r>
      <w:r w:rsidR="00E773FB" w:rsidRPr="006E6D93">
        <w:rPr>
          <w:rFonts w:ascii="Times New Roman" w:hAnsi="Times New Roman" w:cs="Times New Roman"/>
          <w:b/>
          <w:bCs/>
          <w:sz w:val="22"/>
          <w:szCs w:val="22"/>
        </w:rPr>
        <w:t xml:space="preserve">gazdálkodó szervezet </w:t>
      </w:r>
    </w:p>
    <w:p w:rsidR="00454BD7" w:rsidRPr="009506DA" w:rsidRDefault="006E6D93" w:rsidP="009506DA">
      <w:pPr>
        <w:pStyle w:val="CM16"/>
        <w:numPr>
          <w:ilvl w:val="0"/>
          <w:numId w:val="5"/>
        </w:numPr>
        <w:spacing w:line="271" w:lineRule="atLeas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6E6D93">
        <w:rPr>
          <w:rFonts w:ascii="Times New Roman" w:hAnsi="Times New Roman" w:cs="Times New Roman"/>
          <w:bCs/>
          <w:sz w:val="22"/>
          <w:szCs w:val="22"/>
        </w:rPr>
        <w:t>Szigetszentmiklóson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773FB" w:rsidRPr="006E6D93">
        <w:rPr>
          <w:rFonts w:ascii="Times New Roman" w:hAnsi="Times New Roman" w:cs="Times New Roman"/>
          <w:sz w:val="22"/>
          <w:szCs w:val="22"/>
        </w:rPr>
        <w:t xml:space="preserve">működő </w:t>
      </w:r>
      <w:r w:rsidR="00E773FB" w:rsidRPr="006E6D93">
        <w:rPr>
          <w:rFonts w:ascii="Times New Roman" w:hAnsi="Times New Roman" w:cs="Times New Roman"/>
          <w:b/>
          <w:bCs/>
          <w:sz w:val="22"/>
          <w:szCs w:val="22"/>
        </w:rPr>
        <w:t>civil szervezet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773FB" w:rsidRPr="006E6D93" w:rsidRDefault="006E6D93" w:rsidP="009506DA">
      <w:pPr>
        <w:pStyle w:val="CM16"/>
        <w:numPr>
          <w:ilvl w:val="0"/>
          <w:numId w:val="5"/>
        </w:numPr>
        <w:spacing w:line="271" w:lineRule="atLeast"/>
        <w:ind w:right="123"/>
        <w:jc w:val="both"/>
        <w:rPr>
          <w:rFonts w:ascii="Times New Roman" w:hAnsi="Times New Roman" w:cs="Times New Roman"/>
          <w:sz w:val="22"/>
          <w:szCs w:val="22"/>
        </w:rPr>
      </w:pPr>
      <w:r w:rsidRPr="006E6D93">
        <w:rPr>
          <w:rFonts w:ascii="Times New Roman" w:hAnsi="Times New Roman" w:cs="Times New Roman"/>
          <w:bCs/>
          <w:sz w:val="22"/>
          <w:szCs w:val="22"/>
        </w:rPr>
        <w:t>Szigetszentmiklóson</w:t>
      </w:r>
      <w:r w:rsidR="00E773FB" w:rsidRPr="006E6D93">
        <w:rPr>
          <w:rFonts w:ascii="Times New Roman" w:hAnsi="Times New Roman" w:cs="Times New Roman"/>
          <w:sz w:val="22"/>
          <w:szCs w:val="22"/>
        </w:rPr>
        <w:t xml:space="preserve"> működő elismert </w:t>
      </w:r>
      <w:r w:rsidR="00E773FB" w:rsidRPr="006E6D93">
        <w:rPr>
          <w:rFonts w:ascii="Times New Roman" w:hAnsi="Times New Roman" w:cs="Times New Roman"/>
          <w:b/>
          <w:bCs/>
          <w:sz w:val="22"/>
          <w:szCs w:val="22"/>
        </w:rPr>
        <w:t xml:space="preserve">egyház </w:t>
      </w:r>
    </w:p>
    <w:p w:rsidR="00E773FB" w:rsidRPr="00E773FB" w:rsidRDefault="00E773FB" w:rsidP="00E773FB">
      <w:pPr>
        <w:pStyle w:val="CM15"/>
        <w:rPr>
          <w:rFonts w:ascii="Times New Roman" w:hAnsi="Times New Roman" w:cs="Times New Roman"/>
          <w:sz w:val="22"/>
          <w:szCs w:val="22"/>
        </w:rPr>
      </w:pPr>
    </w:p>
    <w:p w:rsidR="00454BD7" w:rsidRDefault="00454BD7" w:rsidP="00E773FB">
      <w:pPr>
        <w:pStyle w:val="CM15"/>
        <w:rPr>
          <w:rFonts w:ascii="Times New Roman" w:hAnsi="Times New Roman" w:cs="Times New Roman"/>
          <w:sz w:val="22"/>
          <w:szCs w:val="22"/>
        </w:rPr>
      </w:pPr>
    </w:p>
    <w:p w:rsidR="00E773FB" w:rsidRPr="00E773FB" w:rsidRDefault="00E773FB" w:rsidP="00E773FB">
      <w:pPr>
        <w:pStyle w:val="CM15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 xml:space="preserve">a </w:t>
      </w:r>
      <w:r w:rsidR="00C757B3">
        <w:rPr>
          <w:rFonts w:ascii="Times New Roman" w:hAnsi="Times New Roman" w:cs="Times New Roman"/>
          <w:sz w:val="22"/>
          <w:szCs w:val="22"/>
        </w:rPr>
        <w:t xml:space="preserve"> Szigetszentmiklós Város Önk</w:t>
      </w:r>
      <w:r w:rsidRPr="00E773FB">
        <w:rPr>
          <w:rFonts w:ascii="Times New Roman" w:hAnsi="Times New Roman" w:cs="Times New Roman"/>
          <w:sz w:val="22"/>
          <w:szCs w:val="22"/>
        </w:rPr>
        <w:t xml:space="preserve">ormányzata által készítendő </w:t>
      </w:r>
      <w:r w:rsidR="00C757B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E773FB" w:rsidRDefault="00E773FB" w:rsidP="009506DA">
      <w:pPr>
        <w:pStyle w:val="CM16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>megnevezésű dokumentum partnerségi egyeztetési eljárásának jelen</w:t>
      </w:r>
    </w:p>
    <w:p w:rsidR="00C757B3" w:rsidRPr="00C757B3" w:rsidRDefault="00C757B3" w:rsidP="006B73DB">
      <w:pPr>
        <w:pStyle w:val="Default"/>
      </w:pPr>
    </w:p>
    <w:p w:rsidR="00E773FB" w:rsidRPr="00454BD7" w:rsidRDefault="00E773FB" w:rsidP="009506DA">
      <w:pPr>
        <w:pStyle w:val="CM16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 xml:space="preserve">előzetes tájékoztatási szakaszában </w:t>
      </w:r>
    </w:p>
    <w:p w:rsidR="00E773FB" w:rsidRDefault="00E773FB" w:rsidP="009506DA">
      <w:pPr>
        <w:pStyle w:val="CM16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73FB">
        <w:rPr>
          <w:rFonts w:ascii="Times New Roman" w:hAnsi="Times New Roman" w:cs="Times New Roman"/>
          <w:sz w:val="22"/>
          <w:szCs w:val="22"/>
        </w:rPr>
        <w:t xml:space="preserve">véleményezési szakaszában </w:t>
      </w:r>
    </w:p>
    <w:p w:rsidR="006B73DB" w:rsidRPr="006B73DB" w:rsidRDefault="006B73DB" w:rsidP="006B73DB">
      <w:pPr>
        <w:pStyle w:val="Default"/>
      </w:pPr>
    </w:p>
    <w:p w:rsidR="00E773FB" w:rsidRDefault="00E773FB" w:rsidP="006B73DB">
      <w:pPr>
        <w:pStyle w:val="CM4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ED5">
        <w:rPr>
          <w:rFonts w:ascii="Times New Roman" w:hAnsi="Times New Roman" w:cs="Times New Roman"/>
          <w:sz w:val="22"/>
          <w:szCs w:val="22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</w:t>
      </w:r>
      <w:r w:rsidRPr="009506DA">
        <w:rPr>
          <w:rFonts w:ascii="Times New Roman" w:hAnsi="Times New Roman" w:cs="Times New Roman"/>
          <w:sz w:val="22"/>
          <w:szCs w:val="22"/>
        </w:rPr>
        <w:t xml:space="preserve">szóló </w:t>
      </w:r>
      <w:r w:rsidR="00C757B3" w:rsidRPr="009506DA">
        <w:rPr>
          <w:rFonts w:ascii="Times New Roman" w:hAnsi="Times New Roman" w:cs="Times New Roman"/>
          <w:sz w:val="22"/>
          <w:szCs w:val="22"/>
        </w:rPr>
        <w:t>……</w:t>
      </w:r>
      <w:r w:rsidRPr="009506DA">
        <w:rPr>
          <w:rFonts w:ascii="Times New Roman" w:hAnsi="Times New Roman" w:cs="Times New Roman"/>
          <w:sz w:val="22"/>
          <w:szCs w:val="22"/>
        </w:rPr>
        <w:t>/2017. (</w:t>
      </w:r>
      <w:r w:rsidR="00C757B3" w:rsidRPr="009506DA">
        <w:rPr>
          <w:rFonts w:ascii="Times New Roman" w:hAnsi="Times New Roman" w:cs="Times New Roman"/>
          <w:sz w:val="22"/>
          <w:szCs w:val="22"/>
        </w:rPr>
        <w:t>……</w:t>
      </w:r>
      <w:r w:rsidRPr="009506DA">
        <w:rPr>
          <w:rFonts w:ascii="Times New Roman" w:hAnsi="Times New Roman" w:cs="Times New Roman"/>
          <w:sz w:val="22"/>
          <w:szCs w:val="22"/>
        </w:rPr>
        <w:t xml:space="preserve">.) sz. önkormányzati rendeletben foglaltak szerint az alábbi véleménnyel, javaslattal, észrevétellel kívánok élni: </w:t>
      </w:r>
    </w:p>
    <w:p w:rsidR="00E96079" w:rsidRDefault="00E66F5D" w:rsidP="009506D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6743" wp14:editId="23D54358">
                <wp:simplePos x="0" y="0"/>
                <wp:positionH relativeFrom="column">
                  <wp:posOffset>-13970</wp:posOffset>
                </wp:positionH>
                <wp:positionV relativeFrom="paragraph">
                  <wp:posOffset>241300</wp:posOffset>
                </wp:positionV>
                <wp:extent cx="5800725" cy="2324100"/>
                <wp:effectExtent l="0" t="0" r="28575" b="19050"/>
                <wp:wrapTopAndBottom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324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F5D" w:rsidRDefault="00E66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6743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-1.1pt;margin-top:19pt;width:456.7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" fillcolor="white [3201]" strokecolor="black [3200]" strokeweight="1pt">
                <v:textbox>
                  <w:txbxContent>
                    <w:p w:rsidR="00E66F5D" w:rsidRDefault="00E66F5D"/>
                  </w:txbxContent>
                </v:textbox>
                <w10:wrap type="topAndBottom"/>
              </v:shape>
            </w:pict>
          </mc:Fallback>
        </mc:AlternateContent>
      </w:r>
    </w:p>
    <w:p w:rsidR="00E96079" w:rsidRPr="009506DA" w:rsidRDefault="00E66F5D" w:rsidP="009506DA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848350" cy="6115050"/>
                <wp:effectExtent l="0" t="0" r="19050" b="19050"/>
                <wp:wrapTopAndBottom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F5D" w:rsidRDefault="00E66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-2.6pt;margin-top:4.3pt;width:460.5pt;height:4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" fillcolor="white [3201]" strokeweight=".5pt">
                <v:textbox>
                  <w:txbxContent>
                    <w:p w:rsidR="00E66F5D" w:rsidRDefault="00E66F5D"/>
                  </w:txbxContent>
                </v:textbox>
                <w10:wrap type="topAndBottom"/>
              </v:shape>
            </w:pict>
          </mc:Fallback>
        </mc:AlternateContent>
      </w:r>
    </w:p>
    <w:p w:rsidR="00E773FB" w:rsidRPr="00E773FB" w:rsidRDefault="00E773FB" w:rsidP="006B73DB">
      <w:pPr>
        <w:spacing w:after="0" w:line="240" w:lineRule="auto"/>
        <w:rPr>
          <w:rFonts w:ascii="Times New Roman" w:hAnsi="Times New Roman" w:cs="Times New Roman"/>
        </w:rPr>
      </w:pPr>
    </w:p>
    <w:p w:rsidR="00E773FB" w:rsidRPr="00E773FB" w:rsidRDefault="00E773FB" w:rsidP="006B73DB">
      <w:pPr>
        <w:spacing w:after="0" w:line="240" w:lineRule="auto"/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Az eljárás további szakaszaiban </w:t>
      </w:r>
    </w:p>
    <w:p w:rsidR="00E773FB" w:rsidRPr="00E773FB" w:rsidRDefault="00E773FB" w:rsidP="009506D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részt kívánok venni. </w:t>
      </w:r>
    </w:p>
    <w:p w:rsidR="00E773FB" w:rsidRPr="00E773FB" w:rsidRDefault="00E773FB" w:rsidP="009506D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nem kívánok részt venni. </w:t>
      </w:r>
    </w:p>
    <w:p w:rsidR="00E773FB" w:rsidRPr="00E773FB" w:rsidRDefault="00E773FB" w:rsidP="00E773FB">
      <w:pPr>
        <w:spacing w:after="0"/>
        <w:rPr>
          <w:rFonts w:ascii="Times New Roman" w:hAnsi="Times New Roman" w:cs="Times New Roman"/>
        </w:rPr>
      </w:pPr>
    </w:p>
    <w:p w:rsidR="00E773FB" w:rsidRPr="00E773FB" w:rsidRDefault="00C757B3" w:rsidP="00E773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Szigetszentmiklós</w:t>
      </w:r>
      <w:r w:rsidR="00E773FB" w:rsidRPr="00E773FB">
        <w:rPr>
          <w:rFonts w:ascii="Times New Roman" w:hAnsi="Times New Roman" w:cs="Times New Roman"/>
        </w:rPr>
        <w:t xml:space="preserve">, 20…………………..hó………nap </w:t>
      </w:r>
    </w:p>
    <w:p w:rsidR="00E773FB" w:rsidRPr="00E773FB" w:rsidRDefault="00E773FB" w:rsidP="00E773FB">
      <w:pPr>
        <w:rPr>
          <w:rFonts w:ascii="Times New Roman" w:hAnsi="Times New Roman" w:cs="Times New Roman"/>
        </w:rPr>
      </w:pPr>
    </w:p>
    <w:p w:rsidR="00E66F5D" w:rsidRDefault="00E773FB" w:rsidP="006B73DB">
      <w:pPr>
        <w:jc w:val="right"/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…………………………… </w:t>
      </w:r>
    </w:p>
    <w:p w:rsidR="00E773FB" w:rsidRPr="00E773FB" w:rsidRDefault="00E773FB" w:rsidP="009506DA">
      <w:pPr>
        <w:ind w:firstLine="7655"/>
        <w:rPr>
          <w:rFonts w:ascii="Times New Roman" w:hAnsi="Times New Roman" w:cs="Times New Roman"/>
        </w:rPr>
      </w:pPr>
      <w:r w:rsidRPr="00E773FB">
        <w:rPr>
          <w:rFonts w:ascii="Times New Roman" w:hAnsi="Times New Roman" w:cs="Times New Roman"/>
        </w:rPr>
        <w:t xml:space="preserve">aláírás </w:t>
      </w:r>
    </w:p>
    <w:p w:rsidR="00E66F5D" w:rsidRDefault="00E66F5D" w:rsidP="009506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4BD7" w:rsidRDefault="00E773FB" w:rsidP="009506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73DB">
        <w:rPr>
          <w:rFonts w:ascii="Times New Roman" w:hAnsi="Times New Roman" w:cs="Times New Roman"/>
          <w:sz w:val="20"/>
          <w:szCs w:val="20"/>
        </w:rPr>
        <w:t xml:space="preserve">A kitöltött, aláírt adatlapot kérjük, hogy jutassa el az alábbi címek valamelyikére: </w:t>
      </w:r>
    </w:p>
    <w:p w:rsidR="00454BD7" w:rsidRDefault="00E773FB" w:rsidP="009506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73DB">
        <w:rPr>
          <w:rFonts w:ascii="Times New Roman" w:hAnsi="Times New Roman" w:cs="Times New Roman"/>
          <w:sz w:val="20"/>
          <w:szCs w:val="20"/>
        </w:rPr>
        <w:t xml:space="preserve">Postacím: </w:t>
      </w:r>
      <w:r w:rsidR="00C757B3" w:rsidRPr="006B73DB">
        <w:rPr>
          <w:rFonts w:ascii="Times New Roman" w:hAnsi="Times New Roman" w:cs="Times New Roman"/>
          <w:sz w:val="20"/>
          <w:szCs w:val="20"/>
        </w:rPr>
        <w:t>Szigetszentmiklós</w:t>
      </w:r>
      <w:r w:rsidRPr="006B73DB">
        <w:rPr>
          <w:rFonts w:ascii="Times New Roman" w:hAnsi="Times New Roman" w:cs="Times New Roman"/>
          <w:sz w:val="20"/>
          <w:szCs w:val="20"/>
        </w:rPr>
        <w:t xml:space="preserve"> Város Polgármesteri Hivatal </w:t>
      </w:r>
      <w:r w:rsidR="00C757B3" w:rsidRPr="006B73DB">
        <w:rPr>
          <w:rFonts w:ascii="Times New Roman" w:hAnsi="Times New Roman" w:cs="Times New Roman"/>
          <w:sz w:val="20"/>
          <w:szCs w:val="20"/>
        </w:rPr>
        <w:t xml:space="preserve">Településrendezési és Építéshatósági </w:t>
      </w:r>
      <w:r w:rsidRPr="006B73DB">
        <w:rPr>
          <w:rFonts w:ascii="Times New Roman" w:hAnsi="Times New Roman" w:cs="Times New Roman"/>
          <w:sz w:val="20"/>
          <w:szCs w:val="20"/>
        </w:rPr>
        <w:t>Osztály (</w:t>
      </w:r>
      <w:r w:rsidR="00C757B3" w:rsidRPr="006B73DB">
        <w:rPr>
          <w:rFonts w:ascii="Times New Roman" w:hAnsi="Times New Roman" w:cs="Times New Roman"/>
          <w:sz w:val="20"/>
          <w:szCs w:val="20"/>
        </w:rPr>
        <w:t xml:space="preserve">2310 Szigetszentmiklós, </w:t>
      </w:r>
      <w:r w:rsidR="00047E9B">
        <w:rPr>
          <w:rFonts w:ascii="Times New Roman" w:hAnsi="Times New Roman" w:cs="Times New Roman"/>
          <w:sz w:val="20"/>
          <w:szCs w:val="20"/>
        </w:rPr>
        <w:t>Losonczi utca 1.</w:t>
      </w:r>
      <w:r w:rsidR="00C757B3" w:rsidRPr="006B73DB">
        <w:rPr>
          <w:rFonts w:ascii="Times New Roman" w:hAnsi="Times New Roman" w:cs="Times New Roman"/>
          <w:sz w:val="20"/>
          <w:szCs w:val="20"/>
        </w:rPr>
        <w:t xml:space="preserve"> </w:t>
      </w:r>
      <w:r w:rsidRPr="006B73D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13F3F" w:rsidRPr="006B73DB" w:rsidRDefault="00E773FB" w:rsidP="009506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73DB">
        <w:rPr>
          <w:rFonts w:ascii="Times New Roman" w:hAnsi="Times New Roman" w:cs="Times New Roman"/>
          <w:sz w:val="20"/>
          <w:szCs w:val="20"/>
        </w:rPr>
        <w:t xml:space="preserve">E-mail cím: </w:t>
      </w:r>
      <w:r w:rsidR="00C757B3" w:rsidRPr="006B73DB">
        <w:rPr>
          <w:rFonts w:ascii="Times New Roman" w:hAnsi="Times New Roman" w:cs="Times New Roman"/>
          <w:sz w:val="20"/>
          <w:szCs w:val="20"/>
        </w:rPr>
        <w:t>-----------------------------------</w:t>
      </w:r>
    </w:p>
    <w:sectPr w:rsidR="00113F3F" w:rsidRPr="006B73DB" w:rsidSect="006B73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E7" w:rsidRDefault="00E10BE7" w:rsidP="00973D9E">
      <w:pPr>
        <w:spacing w:after="0" w:line="240" w:lineRule="auto"/>
      </w:pPr>
      <w:r>
        <w:separator/>
      </w:r>
    </w:p>
  </w:endnote>
  <w:endnote w:type="continuationSeparator" w:id="0">
    <w:p w:rsidR="00E10BE7" w:rsidRDefault="00E10BE7" w:rsidP="009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E7" w:rsidRDefault="00E10BE7" w:rsidP="00973D9E">
      <w:pPr>
        <w:spacing w:after="0" w:line="240" w:lineRule="auto"/>
      </w:pPr>
      <w:r>
        <w:separator/>
      </w:r>
    </w:p>
  </w:footnote>
  <w:footnote w:type="continuationSeparator" w:id="0">
    <w:p w:rsidR="00E10BE7" w:rsidRDefault="00E10BE7" w:rsidP="0097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948"/>
    <w:multiLevelType w:val="hybridMultilevel"/>
    <w:tmpl w:val="1F401FD2"/>
    <w:lvl w:ilvl="0" w:tplc="4BCEB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7B0"/>
    <w:multiLevelType w:val="hybridMultilevel"/>
    <w:tmpl w:val="D0A62F4C"/>
    <w:lvl w:ilvl="0" w:tplc="247C0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4E1658"/>
    <w:multiLevelType w:val="hybridMultilevel"/>
    <w:tmpl w:val="BCCA3C28"/>
    <w:lvl w:ilvl="0" w:tplc="4BCEB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C84"/>
    <w:multiLevelType w:val="hybridMultilevel"/>
    <w:tmpl w:val="BC243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A57"/>
    <w:multiLevelType w:val="hybridMultilevel"/>
    <w:tmpl w:val="F6C0CBE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4A58CF"/>
    <w:multiLevelType w:val="hybridMultilevel"/>
    <w:tmpl w:val="8938B6BA"/>
    <w:lvl w:ilvl="0" w:tplc="4898606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0A4A"/>
    <w:multiLevelType w:val="hybridMultilevel"/>
    <w:tmpl w:val="DB6C4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0F16"/>
    <w:multiLevelType w:val="hybridMultilevel"/>
    <w:tmpl w:val="F6862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37B4"/>
    <w:multiLevelType w:val="hybridMultilevel"/>
    <w:tmpl w:val="83F4CF18"/>
    <w:lvl w:ilvl="0" w:tplc="4BCEB5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3F"/>
    <w:rsid w:val="00021352"/>
    <w:rsid w:val="00047E9B"/>
    <w:rsid w:val="00055153"/>
    <w:rsid w:val="00065EE0"/>
    <w:rsid w:val="000F5FA2"/>
    <w:rsid w:val="00113678"/>
    <w:rsid w:val="00113F3F"/>
    <w:rsid w:val="00115B92"/>
    <w:rsid w:val="001B41C9"/>
    <w:rsid w:val="001E10FD"/>
    <w:rsid w:val="002516EE"/>
    <w:rsid w:val="00281F8E"/>
    <w:rsid w:val="00297D9F"/>
    <w:rsid w:val="002A032B"/>
    <w:rsid w:val="002B2FC8"/>
    <w:rsid w:val="002E5ED9"/>
    <w:rsid w:val="003079CB"/>
    <w:rsid w:val="003310FA"/>
    <w:rsid w:val="00352628"/>
    <w:rsid w:val="00360FB2"/>
    <w:rsid w:val="00382B58"/>
    <w:rsid w:val="003831A4"/>
    <w:rsid w:val="00387B22"/>
    <w:rsid w:val="003C3ECF"/>
    <w:rsid w:val="00446980"/>
    <w:rsid w:val="00454BD7"/>
    <w:rsid w:val="00473C1F"/>
    <w:rsid w:val="004C1ABB"/>
    <w:rsid w:val="004E6934"/>
    <w:rsid w:val="004F119C"/>
    <w:rsid w:val="00554E5B"/>
    <w:rsid w:val="00563997"/>
    <w:rsid w:val="00563F13"/>
    <w:rsid w:val="00582F8D"/>
    <w:rsid w:val="00587DE7"/>
    <w:rsid w:val="005A4726"/>
    <w:rsid w:val="005B23A7"/>
    <w:rsid w:val="005B79AA"/>
    <w:rsid w:val="005C70D5"/>
    <w:rsid w:val="00622CDD"/>
    <w:rsid w:val="00626970"/>
    <w:rsid w:val="006333B7"/>
    <w:rsid w:val="0066673C"/>
    <w:rsid w:val="00683F12"/>
    <w:rsid w:val="006B0477"/>
    <w:rsid w:val="006B73DB"/>
    <w:rsid w:val="006E6D93"/>
    <w:rsid w:val="00726A40"/>
    <w:rsid w:val="007C0AF6"/>
    <w:rsid w:val="0082746D"/>
    <w:rsid w:val="00866970"/>
    <w:rsid w:val="008A11A9"/>
    <w:rsid w:val="008A7CC1"/>
    <w:rsid w:val="008D51F5"/>
    <w:rsid w:val="008E4D0F"/>
    <w:rsid w:val="009454EC"/>
    <w:rsid w:val="009506DA"/>
    <w:rsid w:val="00963ED5"/>
    <w:rsid w:val="00973D9E"/>
    <w:rsid w:val="009B55A6"/>
    <w:rsid w:val="009E4B56"/>
    <w:rsid w:val="009F33B4"/>
    <w:rsid w:val="00A069ED"/>
    <w:rsid w:val="00A06B25"/>
    <w:rsid w:val="00AA6719"/>
    <w:rsid w:val="00AB2607"/>
    <w:rsid w:val="00AE1D45"/>
    <w:rsid w:val="00AE3666"/>
    <w:rsid w:val="00AF624E"/>
    <w:rsid w:val="00B31C24"/>
    <w:rsid w:val="00B6323E"/>
    <w:rsid w:val="00BE1D74"/>
    <w:rsid w:val="00C575E9"/>
    <w:rsid w:val="00C757B3"/>
    <w:rsid w:val="00C9413D"/>
    <w:rsid w:val="00CB522E"/>
    <w:rsid w:val="00CE1CA4"/>
    <w:rsid w:val="00CE3771"/>
    <w:rsid w:val="00D60CA9"/>
    <w:rsid w:val="00D91FD6"/>
    <w:rsid w:val="00D92D92"/>
    <w:rsid w:val="00DF3C05"/>
    <w:rsid w:val="00E10BE7"/>
    <w:rsid w:val="00E13CF6"/>
    <w:rsid w:val="00E42718"/>
    <w:rsid w:val="00E52B8F"/>
    <w:rsid w:val="00E54839"/>
    <w:rsid w:val="00E66F5D"/>
    <w:rsid w:val="00E76E46"/>
    <w:rsid w:val="00E773FB"/>
    <w:rsid w:val="00E96079"/>
    <w:rsid w:val="00EB107D"/>
    <w:rsid w:val="00EE6009"/>
    <w:rsid w:val="00F064AA"/>
    <w:rsid w:val="00F130C2"/>
    <w:rsid w:val="00F14437"/>
    <w:rsid w:val="00F468F6"/>
    <w:rsid w:val="00FA084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26D3A1E-F1D0-47F6-9039-70AD083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8">
    <w:name w:val="CM18"/>
    <w:basedOn w:val="Norml"/>
    <w:next w:val="Norml"/>
    <w:uiPriority w:val="99"/>
    <w:rsid w:val="0011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hu-HU"/>
    </w:rPr>
  </w:style>
  <w:style w:type="paragraph" w:customStyle="1" w:styleId="CM17">
    <w:name w:val="CM17"/>
    <w:basedOn w:val="Norml"/>
    <w:next w:val="Norml"/>
    <w:uiPriority w:val="99"/>
    <w:rsid w:val="0011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hu-HU"/>
    </w:rPr>
  </w:style>
  <w:style w:type="paragraph" w:customStyle="1" w:styleId="CM7">
    <w:name w:val="CM7"/>
    <w:basedOn w:val="Norml"/>
    <w:next w:val="Norml"/>
    <w:uiPriority w:val="99"/>
    <w:rsid w:val="006333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hu-HU"/>
    </w:rPr>
  </w:style>
  <w:style w:type="paragraph" w:customStyle="1" w:styleId="CM2">
    <w:name w:val="CM2"/>
    <w:basedOn w:val="Norml"/>
    <w:next w:val="Norml"/>
    <w:uiPriority w:val="99"/>
    <w:rsid w:val="006333B7"/>
    <w:pPr>
      <w:widowControl w:val="0"/>
      <w:autoSpaceDE w:val="0"/>
      <w:autoSpaceDN w:val="0"/>
      <w:adjustRightInd w:val="0"/>
      <w:spacing w:after="0" w:line="293" w:lineRule="atLeast"/>
    </w:pPr>
    <w:rPr>
      <w:rFonts w:ascii="Calibri" w:eastAsiaTheme="minorEastAsia" w:hAnsi="Calibri"/>
      <w:sz w:val="24"/>
      <w:szCs w:val="24"/>
      <w:lang w:eastAsia="hu-HU"/>
    </w:rPr>
  </w:style>
  <w:style w:type="paragraph" w:customStyle="1" w:styleId="Default">
    <w:name w:val="Default"/>
    <w:rsid w:val="00622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u-HU"/>
    </w:rPr>
  </w:style>
  <w:style w:type="paragraph" w:customStyle="1" w:styleId="CM8">
    <w:name w:val="CM8"/>
    <w:basedOn w:val="Default"/>
    <w:next w:val="Default"/>
    <w:uiPriority w:val="99"/>
    <w:rsid w:val="00622CD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522E"/>
    <w:pPr>
      <w:spacing w:line="29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B522E"/>
    <w:pPr>
      <w:spacing w:line="293" w:lineRule="atLeast"/>
    </w:pPr>
    <w:rPr>
      <w:rFonts w:cstheme="minorBidi"/>
      <w:color w:val="auto"/>
    </w:rPr>
  </w:style>
  <w:style w:type="character" w:styleId="Hiperhivatkozs">
    <w:name w:val="Hyperlink"/>
    <w:basedOn w:val="Bekezdsalapbettpusa"/>
    <w:uiPriority w:val="99"/>
    <w:unhideWhenUsed/>
    <w:rsid w:val="00CB522E"/>
    <w:rPr>
      <w:color w:val="0563C1" w:themeColor="hyperlink"/>
      <w:u w:val="single"/>
    </w:rPr>
  </w:style>
  <w:style w:type="paragraph" w:customStyle="1" w:styleId="CM16">
    <w:name w:val="CM16"/>
    <w:basedOn w:val="Default"/>
    <w:next w:val="Default"/>
    <w:uiPriority w:val="99"/>
    <w:rsid w:val="00281F8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81F8E"/>
    <w:pPr>
      <w:spacing w:line="27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F119C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C9413D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C9413D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C9413D"/>
    <w:pPr>
      <w:spacing w:line="231" w:lineRule="atLeast"/>
    </w:pPr>
    <w:rPr>
      <w:rFonts w:cstheme="minorBidi"/>
      <w:color w:val="auto"/>
    </w:rPr>
  </w:style>
  <w:style w:type="table" w:styleId="Rcsostblzat">
    <w:name w:val="Table Grid"/>
    <w:basedOn w:val="Normltblzat"/>
    <w:rsid w:val="00C9413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73FB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paragraph" w:customStyle="1" w:styleId="CM15">
    <w:name w:val="CM15"/>
    <w:basedOn w:val="Default"/>
    <w:next w:val="Default"/>
    <w:uiPriority w:val="99"/>
    <w:rsid w:val="00E773FB"/>
    <w:pPr>
      <w:spacing w:line="271" w:lineRule="atLeast"/>
    </w:pPr>
    <w:rPr>
      <w:rFonts w:cstheme="minorBidi"/>
      <w:color w:val="auto"/>
    </w:rPr>
  </w:style>
  <w:style w:type="character" w:customStyle="1" w:styleId="Cmsor1Char">
    <w:name w:val="Címsor 1 Char"/>
    <w:basedOn w:val="Bekezdsalapbettpusa"/>
    <w:link w:val="Cmsor1"/>
    <w:uiPriority w:val="9"/>
    <w:rsid w:val="005B7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79A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TJ1">
    <w:name w:val="toc 1"/>
    <w:basedOn w:val="Norml"/>
    <w:next w:val="Norml"/>
    <w:autoRedefine/>
    <w:uiPriority w:val="39"/>
    <w:rsid w:val="00554E5B"/>
    <w:pPr>
      <w:tabs>
        <w:tab w:val="right" w:leader="dot" w:pos="9062"/>
        <w:tab w:val="right" w:leader="dot" w:pos="9394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D9E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autoRedefine/>
    <w:qFormat/>
    <w:rsid w:val="00973D9E"/>
    <w:pPr>
      <w:autoSpaceDE w:val="0"/>
      <w:autoSpaceDN w:val="0"/>
      <w:adjustRightInd w:val="0"/>
      <w:spacing w:before="960" w:after="240" w:line="240" w:lineRule="auto"/>
      <w:contextualSpacing/>
      <w:jc w:val="center"/>
      <w:outlineLvl w:val="0"/>
    </w:pPr>
    <w:rPr>
      <w:rFonts w:ascii="Times New Roman" w:eastAsia="Times New Roman" w:hAnsi="Times New Roman" w:cs="Arial"/>
      <w:b/>
      <w:bCs/>
      <w:caps/>
      <w:color w:val="548DD4"/>
      <w:kern w:val="28"/>
      <w:sz w:val="40"/>
      <w:szCs w:val="40"/>
      <w:lang w:eastAsia="hu-HU"/>
    </w:rPr>
  </w:style>
  <w:style w:type="character" w:customStyle="1" w:styleId="CmChar">
    <w:name w:val="Cím Char"/>
    <w:basedOn w:val="Bekezdsalapbettpusa"/>
    <w:link w:val="Cm"/>
    <w:rsid w:val="00973D9E"/>
    <w:rPr>
      <w:rFonts w:ascii="Times New Roman" w:eastAsia="Times New Roman" w:hAnsi="Times New Roman" w:cs="Arial"/>
      <w:b/>
      <w:bCs/>
      <w:caps/>
      <w:color w:val="548DD4"/>
      <w:kern w:val="28"/>
      <w:sz w:val="40"/>
      <w:szCs w:val="40"/>
      <w:lang w:eastAsia="hu-HU"/>
    </w:rPr>
  </w:style>
  <w:style w:type="paragraph" w:styleId="Lbjegyzetszveg">
    <w:name w:val="footnote text"/>
    <w:basedOn w:val="Norml"/>
    <w:link w:val="LbjegyzetszvegChar"/>
    <w:autoRedefine/>
    <w:semiHidden/>
    <w:rsid w:val="00973D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73D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autoRedefine/>
    <w:rsid w:val="00973D9E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rsid w:val="00973D9E"/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paragraph" w:styleId="Alcm">
    <w:name w:val="Subtitle"/>
    <w:basedOn w:val="Norml"/>
    <w:next w:val="Norml"/>
    <w:link w:val="AlcmChar"/>
    <w:qFormat/>
    <w:rsid w:val="00973D9E"/>
    <w:pPr>
      <w:autoSpaceDE w:val="0"/>
      <w:autoSpaceDN w:val="0"/>
      <w:adjustRightInd w:val="0"/>
      <w:spacing w:before="120"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973D9E"/>
    <w:rPr>
      <w:rFonts w:ascii="Calibri Light" w:eastAsia="Times New Roman" w:hAnsi="Calibri Light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3D9E"/>
  </w:style>
  <w:style w:type="paragraph" w:styleId="Szvegtrzs2">
    <w:name w:val="Body Text 2"/>
    <w:basedOn w:val="Norml"/>
    <w:link w:val="Szvegtrzs2Char"/>
    <w:autoRedefine/>
    <w:rsid w:val="00AF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F624E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Vltozat">
    <w:name w:val="Revision"/>
    <w:hidden/>
    <w:uiPriority w:val="99"/>
    <w:semiHidden/>
    <w:rsid w:val="00F06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95A0-1534-4F58-89EE-3FC7D69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1498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Koralewsky Anikó</dc:creator>
  <cp:keywords/>
  <dc:description/>
  <cp:lastModifiedBy>Urbánné Zsigmond Ildikó</cp:lastModifiedBy>
  <cp:revision>36</cp:revision>
  <cp:lastPrinted>2017-05-23T09:58:00Z</cp:lastPrinted>
  <dcterms:created xsi:type="dcterms:W3CDTF">2017-05-15T14:35:00Z</dcterms:created>
  <dcterms:modified xsi:type="dcterms:W3CDTF">2017-06-01T12:25:00Z</dcterms:modified>
</cp:coreProperties>
</file>