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364D3" w14:textId="77777777" w:rsidR="00B1784A" w:rsidRDefault="00B1784A" w:rsidP="005D082D">
      <w:pPr>
        <w:pStyle w:val="Szvegtrzs2"/>
      </w:pPr>
      <w:r>
        <w:rPr>
          <w:noProof/>
        </w:rPr>
        <w:drawing>
          <wp:inline distT="0" distB="0" distL="0" distR="0" wp14:anchorId="5C72B425" wp14:editId="3775CAB4">
            <wp:extent cx="1314450" cy="1895475"/>
            <wp:effectExtent l="19050" t="0" r="0" b="0"/>
            <wp:docPr id="7" name="Kép 7" descr="D:\home\r_adatok\CIMEREK\SZSZMIKL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home\r_adatok\CIMEREK\SZSZMIKLC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EFDEFF" w14:textId="77777777" w:rsidR="00B1784A" w:rsidRDefault="00B1784A" w:rsidP="005D082D">
      <w:pPr>
        <w:pStyle w:val="Szvegtrzs2"/>
      </w:pPr>
    </w:p>
    <w:p w14:paraId="344ACF81" w14:textId="77777777" w:rsidR="00B1784A" w:rsidRDefault="00B1784A" w:rsidP="005D082D">
      <w:pPr>
        <w:pStyle w:val="Szvegtrzs2"/>
      </w:pPr>
    </w:p>
    <w:p w14:paraId="35074CCC" w14:textId="77777777" w:rsidR="00B1784A" w:rsidRDefault="00000000" w:rsidP="005D082D">
      <w:pPr>
        <w:pStyle w:val="Szvegtrzs2"/>
      </w:pPr>
      <w:r>
        <w:pict w14:anchorId="3CEE3E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10358_"/>
          </v:shape>
        </w:pict>
      </w:r>
    </w:p>
    <w:p w14:paraId="741A0C24" w14:textId="77777777" w:rsidR="00B1784A" w:rsidRDefault="00B1784A" w:rsidP="005D082D">
      <w:pPr>
        <w:pStyle w:val="Szvegtrzs2"/>
        <w:spacing w:before="120" w:after="120"/>
        <w:contextualSpacing w:val="0"/>
        <w:rPr>
          <w:kern w:val="28"/>
          <w:sz w:val="40"/>
          <w:szCs w:val="40"/>
        </w:rPr>
      </w:pPr>
      <w:r w:rsidRPr="004A7A1A">
        <w:rPr>
          <w:kern w:val="28"/>
          <w:sz w:val="40"/>
          <w:szCs w:val="40"/>
        </w:rPr>
        <w:t xml:space="preserve">SZIGETSZENTMIKLÓS VÁROS </w:t>
      </w:r>
      <w:r>
        <w:rPr>
          <w:kern w:val="28"/>
          <w:sz w:val="40"/>
          <w:szCs w:val="40"/>
        </w:rPr>
        <w:t>ÖNKORMÁNYZATA</w:t>
      </w:r>
      <w:r>
        <w:rPr>
          <w:kern w:val="28"/>
          <w:sz w:val="40"/>
          <w:szCs w:val="40"/>
        </w:rPr>
        <w:br/>
      </w:r>
      <w:r w:rsidRPr="004A7A1A">
        <w:rPr>
          <w:kern w:val="28"/>
          <w:sz w:val="40"/>
          <w:szCs w:val="40"/>
        </w:rPr>
        <w:t>KÉPVISELŐ-TESTÜLETÉNEK</w:t>
      </w:r>
    </w:p>
    <w:p w14:paraId="2650BFB5" w14:textId="77777777" w:rsidR="00B1784A" w:rsidRDefault="00D305C9" w:rsidP="00DB45CB">
      <w:pPr>
        <w:pStyle w:val="Szvegtrzs2"/>
        <w:spacing w:before="120" w:after="120"/>
        <w:ind w:right="-142"/>
        <w:contextualSpacing w:val="0"/>
        <w:rPr>
          <w:kern w:val="28"/>
          <w:sz w:val="40"/>
          <w:szCs w:val="40"/>
        </w:rPr>
      </w:pPr>
      <w:r>
        <w:rPr>
          <w:kern w:val="28"/>
          <w:sz w:val="40"/>
          <w:szCs w:val="40"/>
        </w:rPr>
        <w:t>19</w:t>
      </w:r>
      <w:r w:rsidR="003C3B3E">
        <w:rPr>
          <w:kern w:val="28"/>
          <w:sz w:val="40"/>
          <w:szCs w:val="40"/>
        </w:rPr>
        <w:t>/</w:t>
      </w:r>
      <w:r w:rsidR="00A76CCD">
        <w:rPr>
          <w:kern w:val="28"/>
          <w:sz w:val="40"/>
          <w:szCs w:val="40"/>
        </w:rPr>
        <w:t>201</w:t>
      </w:r>
      <w:r w:rsidR="003C3B3E">
        <w:rPr>
          <w:kern w:val="28"/>
          <w:sz w:val="40"/>
          <w:szCs w:val="40"/>
        </w:rPr>
        <w:t>9</w:t>
      </w:r>
      <w:r w:rsidR="00A76CCD">
        <w:rPr>
          <w:kern w:val="28"/>
          <w:sz w:val="40"/>
          <w:szCs w:val="40"/>
        </w:rPr>
        <w:t>. (</w:t>
      </w:r>
      <w:r w:rsidR="00B50795">
        <w:rPr>
          <w:kern w:val="28"/>
          <w:sz w:val="40"/>
          <w:szCs w:val="40"/>
        </w:rPr>
        <w:t>XI</w:t>
      </w:r>
      <w:r>
        <w:rPr>
          <w:kern w:val="28"/>
          <w:sz w:val="40"/>
          <w:szCs w:val="40"/>
        </w:rPr>
        <w:t>.05.</w:t>
      </w:r>
      <w:r w:rsidR="00A76CCD">
        <w:rPr>
          <w:kern w:val="28"/>
          <w:sz w:val="40"/>
          <w:szCs w:val="40"/>
        </w:rPr>
        <w:t>)</w:t>
      </w:r>
      <w:r w:rsidR="00842AB7">
        <w:rPr>
          <w:kern w:val="28"/>
          <w:sz w:val="40"/>
          <w:szCs w:val="40"/>
        </w:rPr>
        <w:t xml:space="preserve"> </w:t>
      </w:r>
      <w:r w:rsidR="00B1784A">
        <w:rPr>
          <w:kern w:val="28"/>
          <w:sz w:val="40"/>
          <w:szCs w:val="40"/>
        </w:rPr>
        <w:t xml:space="preserve">ÖNKORMÁNYZATI </w:t>
      </w:r>
      <w:r w:rsidR="00B1784A" w:rsidRPr="004A7A1A">
        <w:rPr>
          <w:kern w:val="28"/>
          <w:sz w:val="40"/>
          <w:szCs w:val="40"/>
        </w:rPr>
        <w:t>RENDELETE</w:t>
      </w:r>
    </w:p>
    <w:p w14:paraId="02D75BB3" w14:textId="79F8A856" w:rsidR="008F2850" w:rsidRDefault="00C97C7E" w:rsidP="005D082D">
      <w:pPr>
        <w:pStyle w:val="Szvegtrzs2"/>
        <w:spacing w:before="120" w:after="120"/>
        <w:contextualSpacing w:val="0"/>
        <w:rPr>
          <w:kern w:val="28"/>
          <w:sz w:val="40"/>
          <w:szCs w:val="40"/>
        </w:rPr>
      </w:pPr>
      <w:r>
        <w:rPr>
          <w:kern w:val="28"/>
          <w:sz w:val="40"/>
          <w:szCs w:val="40"/>
        </w:rPr>
        <w:t>a Képviselő-testület egyes hatásköreinek átruházásáról</w:t>
      </w:r>
      <w:r w:rsidR="00E30DEF">
        <w:rPr>
          <w:kern w:val="28"/>
          <w:sz w:val="40"/>
          <w:szCs w:val="40"/>
        </w:rPr>
        <w:t>, a bizottságok feladat- és hatásköréről</w:t>
      </w:r>
    </w:p>
    <w:p w14:paraId="659C444D" w14:textId="77777777" w:rsidR="002D0ED9" w:rsidRDefault="002D0ED9" w:rsidP="005D082D">
      <w:pPr>
        <w:pStyle w:val="Szvegtrzs2"/>
        <w:spacing w:before="120" w:after="120"/>
        <w:contextualSpacing w:val="0"/>
        <w:rPr>
          <w:rFonts w:cs="Arial"/>
          <w:b w:val="0"/>
          <w:i/>
          <w:kern w:val="28"/>
          <w:szCs w:val="40"/>
        </w:rPr>
      </w:pPr>
    </w:p>
    <w:p w14:paraId="535EEE4A" w14:textId="67D0F6B7" w:rsidR="002D0ED9" w:rsidRPr="002D0ED9" w:rsidRDefault="002D0ED9" w:rsidP="005D082D">
      <w:pPr>
        <w:pStyle w:val="Szvegtrzs2"/>
        <w:spacing w:before="120" w:after="120"/>
        <w:contextualSpacing w:val="0"/>
        <w:rPr>
          <w:b w:val="0"/>
          <w:kern w:val="28"/>
          <w:sz w:val="40"/>
          <w:szCs w:val="40"/>
        </w:rPr>
      </w:pPr>
      <w:r w:rsidRPr="002D0ED9">
        <w:rPr>
          <w:rFonts w:cs="Arial"/>
          <w:b w:val="0"/>
          <w:i/>
          <w:kern w:val="28"/>
          <w:szCs w:val="40"/>
        </w:rPr>
        <w:t>Egységes szerkezetben a 22/2019. (XI.28.)</w:t>
      </w:r>
      <w:r w:rsidR="005B5677">
        <w:rPr>
          <w:rFonts w:cs="Arial"/>
          <w:b w:val="0"/>
          <w:i/>
          <w:kern w:val="28"/>
          <w:szCs w:val="40"/>
        </w:rPr>
        <w:t>, a 2</w:t>
      </w:r>
      <w:r w:rsidR="0082634A">
        <w:rPr>
          <w:rFonts w:cs="Arial"/>
          <w:b w:val="0"/>
          <w:i/>
          <w:kern w:val="28"/>
          <w:szCs w:val="40"/>
        </w:rPr>
        <w:t>6</w:t>
      </w:r>
      <w:r w:rsidR="005B5677">
        <w:rPr>
          <w:rFonts w:cs="Arial"/>
          <w:b w:val="0"/>
          <w:i/>
          <w:kern w:val="28"/>
          <w:szCs w:val="40"/>
        </w:rPr>
        <w:t>/2019. (XII.12.)</w:t>
      </w:r>
      <w:r w:rsidR="009D4CAA">
        <w:rPr>
          <w:rFonts w:cs="Arial"/>
          <w:b w:val="0"/>
          <w:i/>
          <w:kern w:val="28"/>
          <w:szCs w:val="40"/>
        </w:rPr>
        <w:t>, a 11/2022. (VII.05.)</w:t>
      </w:r>
      <w:r w:rsidR="005F1AE3">
        <w:rPr>
          <w:rFonts w:cs="Arial"/>
          <w:b w:val="0"/>
          <w:i/>
          <w:kern w:val="28"/>
          <w:szCs w:val="40"/>
        </w:rPr>
        <w:t>, a 12/2022. (IX.07.)</w:t>
      </w:r>
      <w:r w:rsidR="00F03DF7">
        <w:rPr>
          <w:rFonts w:cs="Arial"/>
          <w:b w:val="0"/>
          <w:i/>
          <w:kern w:val="28"/>
          <w:szCs w:val="40"/>
        </w:rPr>
        <w:t>, a 15/2022. (IX.27.)</w:t>
      </w:r>
      <w:r w:rsidRPr="002D0ED9">
        <w:rPr>
          <w:rFonts w:cs="Arial"/>
          <w:b w:val="0"/>
          <w:i/>
          <w:kern w:val="28"/>
          <w:szCs w:val="40"/>
        </w:rPr>
        <w:t xml:space="preserve"> önkormányzati rendelettel</w:t>
      </w:r>
    </w:p>
    <w:p w14:paraId="1AE58672" w14:textId="77777777" w:rsidR="00B1784A" w:rsidRDefault="00000000" w:rsidP="008F2850">
      <w:pPr>
        <w:pStyle w:val="Fejlckiemels"/>
        <w:sectPr w:rsidR="00B1784A" w:rsidSect="0097294E"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pict w14:anchorId="1ADB9A55">
          <v:shape id="_x0000_i1026" type="#_x0000_t75" style="width:450pt;height:7.5pt" o:hrpct="0" o:hralign="center" o:hr="t">
            <v:imagedata r:id="rId9" o:title="BD10358_"/>
          </v:shape>
        </w:pic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90409282"/>
        <w:docPartObj>
          <w:docPartGallery w:val="Table of Contents"/>
          <w:docPartUnique/>
        </w:docPartObj>
      </w:sdtPr>
      <w:sdtContent>
        <w:p w14:paraId="72638187" w14:textId="77777777" w:rsidR="00631331" w:rsidRDefault="001F30C5" w:rsidP="001F30C5">
          <w:pPr>
            <w:pStyle w:val="Tartalomjegyzkcmsora"/>
            <w:tabs>
              <w:tab w:val="center" w:pos="4536"/>
              <w:tab w:val="left" w:pos="6750"/>
            </w:tabs>
            <w:spacing w:line="240" w:lineRule="auto"/>
          </w:pPr>
          <w: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</w:rPr>
            <w:tab/>
          </w:r>
          <w:r w:rsidR="00631331">
            <w:t>Tartalom</w:t>
          </w:r>
          <w:r>
            <w:tab/>
          </w:r>
        </w:p>
        <w:p w14:paraId="68D5A1AA" w14:textId="499AD1EE" w:rsidR="008B0C3A" w:rsidRDefault="00753FFC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r>
            <w:fldChar w:fldCharType="begin"/>
          </w:r>
          <w:r w:rsidR="00631331">
            <w:instrText xml:space="preserve"> TOC \o "1-3" \h \z \u </w:instrText>
          </w:r>
          <w:r>
            <w:fldChar w:fldCharType="separate"/>
          </w:r>
          <w:hyperlink w:anchor="_Toc115075381" w:history="1">
            <w:r w:rsidR="008B0C3A" w:rsidRPr="001B7C01">
              <w:rPr>
                <w:rStyle w:val="Hiperhivatkozs"/>
              </w:rPr>
              <w:t>1. A polgármesterre átruházott hatáskörök</w:t>
            </w:r>
            <w:r w:rsidR="008B0C3A">
              <w:rPr>
                <w:webHidden/>
              </w:rPr>
              <w:tab/>
            </w:r>
            <w:r w:rsidR="008B0C3A">
              <w:rPr>
                <w:webHidden/>
              </w:rPr>
              <w:fldChar w:fldCharType="begin"/>
            </w:r>
            <w:r w:rsidR="008B0C3A">
              <w:rPr>
                <w:webHidden/>
              </w:rPr>
              <w:instrText xml:space="preserve"> PAGEREF _Toc115075381 \h </w:instrText>
            </w:r>
            <w:r w:rsidR="008B0C3A">
              <w:rPr>
                <w:webHidden/>
              </w:rPr>
            </w:r>
            <w:r w:rsidR="008B0C3A">
              <w:rPr>
                <w:webHidden/>
              </w:rPr>
              <w:fldChar w:fldCharType="separate"/>
            </w:r>
            <w:r w:rsidR="008B0C3A">
              <w:rPr>
                <w:webHidden/>
              </w:rPr>
              <w:t>3</w:t>
            </w:r>
            <w:r w:rsidR="008B0C3A">
              <w:rPr>
                <w:webHidden/>
              </w:rPr>
              <w:fldChar w:fldCharType="end"/>
            </w:r>
          </w:hyperlink>
        </w:p>
        <w:p w14:paraId="66A7E74C" w14:textId="56C4AA24" w:rsidR="008B0C3A" w:rsidRDefault="008B0C3A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5075382" w:history="1">
            <w:r w:rsidRPr="001B7C01">
              <w:rPr>
                <w:rStyle w:val="Hiperhivatkozs"/>
              </w:rPr>
              <w:t>2. A jegyzőre átruházott hatáskörök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_Toc115075382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52614811" w14:textId="738299AF" w:rsidR="008B0C3A" w:rsidRDefault="008B0C3A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5075383" w:history="1">
            <w:r w:rsidRPr="001B7C01">
              <w:rPr>
                <w:rStyle w:val="Hiperhivatkozs"/>
              </w:rPr>
              <w:t>3. Bizottságok döntés előkészítő feladatai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_Toc115075383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79169EDF" w14:textId="6FB4B817" w:rsidR="008B0C3A" w:rsidRDefault="008B0C3A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5075384" w:history="1">
            <w:r w:rsidRPr="001B7C01">
              <w:rPr>
                <w:rStyle w:val="Hiperhivatkozs"/>
              </w:rPr>
              <w:t>4. A Gazdasági és Városrészek Fejlesztéséért Felelős Bizottságra átruházott feladat- és hatáskörök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_Toc115075384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73D9C406" w14:textId="216D8040" w:rsidR="008B0C3A" w:rsidRDefault="008B0C3A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5075385" w:history="1">
            <w:r w:rsidRPr="001B7C01">
              <w:rPr>
                <w:rStyle w:val="Hiperhivatkozs"/>
              </w:rPr>
              <w:t xml:space="preserve">5. 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_Toc115075385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0442137E" w14:textId="1A519922" w:rsidR="008B0C3A" w:rsidRDefault="008B0C3A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5075386" w:history="1">
            <w:r w:rsidRPr="001B7C01">
              <w:rPr>
                <w:rStyle w:val="Hiperhivatkozs"/>
              </w:rPr>
              <w:t>6. A Pénzügyi Bizottságra átruházott feladat- és hatáskörök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_Toc115075386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75F27F3E" w14:textId="50C53757" w:rsidR="008B0C3A" w:rsidRDefault="008B0C3A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5075387" w:history="1">
            <w:r w:rsidRPr="001B7C01">
              <w:rPr>
                <w:rStyle w:val="Hiperhivatkozs"/>
              </w:rPr>
              <w:t>7. A Tulajdonosi és Környezetvédelmi Bizottságra átruházott feladatkörök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_Toc115075387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73086FBF" w14:textId="6F227341" w:rsidR="008B0C3A" w:rsidRDefault="008B0C3A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5075388" w:history="1">
            <w:r w:rsidRPr="001B7C01">
              <w:rPr>
                <w:rStyle w:val="Hiperhivatkozs"/>
              </w:rPr>
              <w:t>8. A Szociális és Egészségügyi Bizottságra átruházott feladat- és hatáskörök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_Toc115075388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25B3E6E7" w14:textId="6C9A5E40" w:rsidR="008B0C3A" w:rsidRDefault="008B0C3A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5075389" w:history="1">
            <w:r w:rsidRPr="001B7C01">
              <w:rPr>
                <w:rStyle w:val="Hiperhivatkozs"/>
              </w:rPr>
              <w:t>9. A Társadalmi Kapcsolatok Bizottságára átruházott feladat- és hatáskörök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_Toc115075389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01ADF0C8" w14:textId="2CCAD9F8" w:rsidR="008B0C3A" w:rsidRDefault="008B0C3A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5075390" w:history="1">
            <w:r w:rsidRPr="001B7C01">
              <w:rPr>
                <w:rStyle w:val="Hiperhivatkozs"/>
              </w:rPr>
              <w:t>10.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_Toc115075390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08FAD95D" w14:textId="3518E30D" w:rsidR="008B0C3A" w:rsidRDefault="008B0C3A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5075391" w:history="1">
            <w:r w:rsidRPr="001B7C01">
              <w:rPr>
                <w:rStyle w:val="Hiperhivatkozs"/>
              </w:rPr>
              <w:t>11. A Közbeszerzési Bizottságra átruházott hatáskörök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_Toc115075391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1A717AD0" w14:textId="44817E35" w:rsidR="008B0C3A" w:rsidRDefault="008B0C3A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5075392" w:history="1">
            <w:r w:rsidRPr="001B7C01">
              <w:rPr>
                <w:rStyle w:val="Hiperhivatkozs"/>
              </w:rPr>
              <w:t xml:space="preserve">12. 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_Toc115075392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0E81469D" w14:textId="5E733BCE" w:rsidR="008B0C3A" w:rsidRDefault="008B0C3A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5075393" w:history="1">
            <w:r w:rsidRPr="001B7C01">
              <w:rPr>
                <w:rStyle w:val="Hiperhivatkozs"/>
              </w:rPr>
              <w:t>13. Záró rendelkezések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_Toc115075393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107E9D16" w14:textId="0A2F7256" w:rsidR="008B0C3A" w:rsidRDefault="008B0C3A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15075394" w:history="1">
            <w:r w:rsidRPr="001B7C01">
              <w:rPr>
                <w:rStyle w:val="Hiperhivatkozs"/>
                <w:noProof/>
              </w:rPr>
              <w:t>ZÁRADÉK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_Toc115075394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5D1EFB" w14:textId="36EE7AC2" w:rsidR="008B0C3A" w:rsidRDefault="008B0C3A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15075395" w:history="1">
            <w:r w:rsidRPr="001B7C01">
              <w:rPr>
                <w:rStyle w:val="Hiperhivatkozs"/>
                <w:rFonts w:ascii="Times New Roman" w:hAnsi="Times New Roman" w:cs="Times New Roman"/>
                <w:noProof/>
              </w:rPr>
              <w:t>Függelék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_Toc115075395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7A7E67" w14:textId="31D011D2" w:rsidR="008B0C3A" w:rsidRDefault="008B0C3A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5075396" w:history="1">
            <w:r w:rsidRPr="001B7C01">
              <w:rPr>
                <w:rStyle w:val="Hiperhivatkozs"/>
              </w:rPr>
              <w:t>1. A polgármesterre átruházott hatáskörök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_Toc115075396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6D501746" w14:textId="72E9EA02" w:rsidR="008B0C3A" w:rsidRDefault="008B0C3A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5075397" w:history="1">
            <w:r w:rsidRPr="001B7C01">
              <w:rPr>
                <w:rStyle w:val="Hiperhivatkozs"/>
              </w:rPr>
              <w:t>2. A jegyzőre átruházott hatáskörök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_Toc115075397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14:paraId="3499BAD0" w14:textId="5F7C842D" w:rsidR="008B0C3A" w:rsidRDefault="008B0C3A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5075398" w:history="1">
            <w:r w:rsidRPr="001B7C01">
              <w:rPr>
                <w:rStyle w:val="Hiperhivatkozs"/>
              </w:rPr>
              <w:t>3. A Városüzemeltetési és Környezetvédelmi Bizottságra átruházott hatáskörök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_Toc115075398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14:paraId="08A08413" w14:textId="6CEED28D" w:rsidR="008B0C3A" w:rsidRDefault="008B0C3A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5075399" w:history="1">
            <w:r w:rsidRPr="001B7C01">
              <w:rPr>
                <w:rStyle w:val="Hiperhivatkozs"/>
              </w:rPr>
              <w:t>4. A Pénzügyi Bizottságra átruházott hatáskörök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_Toc115075399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14:paraId="10F77D76" w14:textId="6798E41C" w:rsidR="008B0C3A" w:rsidRDefault="008B0C3A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5075400" w:history="1">
            <w:r w:rsidRPr="001B7C01">
              <w:rPr>
                <w:rStyle w:val="Hiperhivatkozs"/>
              </w:rPr>
              <w:t>5. A Tulajdonosi Bizottságra átruházott hatáskörök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_Toc115075400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14:paraId="0194BFF5" w14:textId="6EA001AD" w:rsidR="008B0C3A" w:rsidRDefault="008B0C3A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5075401" w:history="1">
            <w:r w:rsidRPr="001B7C01">
              <w:rPr>
                <w:rStyle w:val="Hiperhivatkozs"/>
              </w:rPr>
              <w:t>6. A Szociális és Egészségügyi Bizottságra átruházott hatáskörök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_Toc115075401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14:paraId="4294D44C" w14:textId="3CE5D4C8" w:rsidR="008B0C3A" w:rsidRDefault="008B0C3A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5075402" w:history="1">
            <w:r w:rsidRPr="001B7C01">
              <w:rPr>
                <w:rStyle w:val="Hiperhivatkozs"/>
              </w:rPr>
              <w:t>7. A Köznevelési, Kulturális és Társadalmi Kapcsolatok Bizottságra átruházott hatáskörök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_Toc115075402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>
              <w:rPr>
                <w:webHidden/>
              </w:rPr>
              <w:fldChar w:fldCharType="end"/>
            </w:r>
          </w:hyperlink>
        </w:p>
        <w:p w14:paraId="62A14D96" w14:textId="5F05FF4E" w:rsidR="008B0C3A" w:rsidRDefault="008B0C3A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5075403" w:history="1">
            <w:r w:rsidRPr="001B7C01">
              <w:rPr>
                <w:rStyle w:val="Hiperhivatkozs"/>
              </w:rPr>
              <w:t>8. Az Ifjúsági és Sport Bizottságra átruházott hatáskörök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_Toc115075403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>
              <w:rPr>
                <w:webHidden/>
              </w:rPr>
              <w:fldChar w:fldCharType="end"/>
            </w:r>
          </w:hyperlink>
        </w:p>
        <w:p w14:paraId="612A60F6" w14:textId="2B4EBD1B" w:rsidR="008B0C3A" w:rsidRDefault="008B0C3A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5075404" w:history="1">
            <w:r w:rsidRPr="001B7C01">
              <w:rPr>
                <w:rStyle w:val="Hiperhivatkozs"/>
              </w:rPr>
              <w:t>9. A Közbeszerzési Bizottságra átruházott hatáskörök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_Toc115075404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32</w:t>
            </w:r>
            <w:r>
              <w:rPr>
                <w:webHidden/>
              </w:rPr>
              <w:fldChar w:fldCharType="end"/>
            </w:r>
          </w:hyperlink>
        </w:p>
        <w:p w14:paraId="31D6A5AB" w14:textId="384BBE56" w:rsidR="008B0C3A" w:rsidRDefault="008B0C3A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5075405" w:history="1">
            <w:r w:rsidRPr="001B7C01">
              <w:rPr>
                <w:rStyle w:val="Hiperhivatkozs"/>
              </w:rPr>
              <w:t>10. Városfejlesztési Bizottságra átruházott hatáskörök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_Toc115075405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32</w:t>
            </w:r>
            <w:r>
              <w:rPr>
                <w:webHidden/>
              </w:rPr>
              <w:fldChar w:fldCharType="end"/>
            </w:r>
          </w:hyperlink>
        </w:p>
        <w:p w14:paraId="129E64F8" w14:textId="1A62C14A" w:rsidR="008B0C3A" w:rsidRDefault="008B0C3A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5075406" w:history="1">
            <w:r w:rsidRPr="001B7C01">
              <w:rPr>
                <w:rStyle w:val="Hiperhivatkozs"/>
              </w:rPr>
              <w:t>11. Buckai-, Lakihegyi és Északi Városrészek Fejlesztési Bizottságra átruházott hatáskörök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_Toc115075406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14:paraId="0340FBC1" w14:textId="61943B62" w:rsidR="00631331" w:rsidRDefault="00753FFC" w:rsidP="005D082D">
          <w:pPr>
            <w:spacing w:line="240" w:lineRule="auto"/>
          </w:pPr>
          <w:r>
            <w:fldChar w:fldCharType="end"/>
          </w:r>
        </w:p>
      </w:sdtContent>
    </w:sdt>
    <w:p w14:paraId="6F06D388" w14:textId="77777777" w:rsidR="00CF53B4" w:rsidRDefault="00CF53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3EDFFFE" w14:textId="77777777" w:rsidR="00D54790" w:rsidRPr="00C50CBA" w:rsidRDefault="006120AC" w:rsidP="005D08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lastRenderedPageBreak/>
        <w:t>Szige</w:t>
      </w:r>
      <w:r w:rsidR="00D878DB" w:rsidRPr="00C50CBA">
        <w:rPr>
          <w:rFonts w:ascii="Times New Roman" w:hAnsi="Times New Roman" w:cs="Times New Roman"/>
          <w:sz w:val="24"/>
          <w:szCs w:val="24"/>
        </w:rPr>
        <w:t xml:space="preserve">tszentmiklós </w:t>
      </w:r>
      <w:r w:rsidR="00D878DB" w:rsidRPr="00993385">
        <w:rPr>
          <w:rFonts w:ascii="Times New Roman" w:hAnsi="Times New Roman" w:cs="Times New Roman"/>
          <w:sz w:val="24"/>
          <w:szCs w:val="24"/>
        </w:rPr>
        <w:t>Város Önkormányzat</w:t>
      </w:r>
      <w:r w:rsidR="001B74CB" w:rsidRPr="00993385">
        <w:rPr>
          <w:rFonts w:ascii="Times New Roman" w:hAnsi="Times New Roman" w:cs="Times New Roman"/>
          <w:sz w:val="24"/>
          <w:szCs w:val="24"/>
        </w:rPr>
        <w:t>ának</w:t>
      </w:r>
      <w:r w:rsidRPr="00993385">
        <w:rPr>
          <w:rFonts w:ascii="Times New Roman" w:hAnsi="Times New Roman" w:cs="Times New Roman"/>
          <w:sz w:val="24"/>
          <w:szCs w:val="24"/>
        </w:rPr>
        <w:t xml:space="preserve"> Képviselő-testülete </w:t>
      </w:r>
      <w:r w:rsidR="00F426A5" w:rsidRPr="00F426A5">
        <w:rPr>
          <w:rFonts w:ascii="Times New Roman" w:hAnsi="Times New Roman" w:cs="Times New Roman"/>
          <w:sz w:val="24"/>
          <w:szCs w:val="24"/>
        </w:rPr>
        <w:t xml:space="preserve">az Alaptörvény 32. cikk (2) bekezdésében </w:t>
      </w:r>
      <w:r w:rsidR="00C97C7E" w:rsidRPr="00F426A5">
        <w:rPr>
          <w:rFonts w:ascii="Times New Roman" w:hAnsi="Times New Roman" w:cs="Times New Roman"/>
          <w:sz w:val="24"/>
          <w:szCs w:val="24"/>
        </w:rPr>
        <w:t xml:space="preserve">kapott felhatalmazás alapján, </w:t>
      </w:r>
      <w:r w:rsidR="00177BAB">
        <w:rPr>
          <w:rFonts w:ascii="Times New Roman" w:hAnsi="Times New Roman" w:cs="Times New Roman"/>
          <w:sz w:val="24"/>
          <w:szCs w:val="24"/>
        </w:rPr>
        <w:t xml:space="preserve">a </w:t>
      </w:r>
      <w:r w:rsidR="00F426A5" w:rsidRPr="00F426A5">
        <w:rPr>
          <w:rFonts w:ascii="Times New Roman" w:hAnsi="Times New Roman" w:cs="Times New Roman"/>
          <w:sz w:val="24"/>
          <w:szCs w:val="24"/>
        </w:rPr>
        <w:t xml:space="preserve">Magyarország helyi önkormányzatairól szóló 2011. évi CLXXXIX. törvény 41. § (4) bekezdésében </w:t>
      </w:r>
      <w:r w:rsidR="00D567F2" w:rsidRPr="00F426A5">
        <w:rPr>
          <w:rFonts w:ascii="Times New Roman" w:hAnsi="Times New Roman" w:cs="Times New Roman"/>
          <w:sz w:val="24"/>
          <w:szCs w:val="24"/>
        </w:rPr>
        <w:t>meghatározott feladatkörében eljárva</w:t>
      </w:r>
      <w:r w:rsidRPr="00F426A5">
        <w:rPr>
          <w:rFonts w:ascii="Times New Roman" w:hAnsi="Times New Roman" w:cs="Times New Roman"/>
          <w:sz w:val="24"/>
          <w:szCs w:val="24"/>
        </w:rPr>
        <w:t xml:space="preserve"> a következőket rendeli el:</w:t>
      </w:r>
    </w:p>
    <w:p w14:paraId="0C82A04C" w14:textId="77777777" w:rsidR="00244BCB" w:rsidRPr="00631331" w:rsidRDefault="00244BCB" w:rsidP="005D082D">
      <w:pPr>
        <w:pStyle w:val="Cmsor2"/>
        <w:spacing w:after="20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15075381"/>
      <w:r w:rsidRPr="00631331">
        <w:rPr>
          <w:rFonts w:ascii="Times New Roman" w:hAnsi="Times New Roman" w:cs="Times New Roman"/>
          <w:color w:val="auto"/>
          <w:sz w:val="24"/>
          <w:szCs w:val="24"/>
        </w:rPr>
        <w:t xml:space="preserve">1. A </w:t>
      </w:r>
      <w:r w:rsidR="00F43C55" w:rsidRPr="00631331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631331">
        <w:rPr>
          <w:rFonts w:ascii="Times New Roman" w:hAnsi="Times New Roman" w:cs="Times New Roman"/>
          <w:color w:val="auto"/>
          <w:sz w:val="24"/>
          <w:szCs w:val="24"/>
        </w:rPr>
        <w:t>olgármester</w:t>
      </w:r>
      <w:r w:rsidR="00F43C55" w:rsidRPr="00631331">
        <w:rPr>
          <w:rFonts w:ascii="Times New Roman" w:hAnsi="Times New Roman" w:cs="Times New Roman"/>
          <w:color w:val="auto"/>
          <w:sz w:val="24"/>
          <w:szCs w:val="24"/>
        </w:rPr>
        <w:t>re átruházott</w:t>
      </w:r>
      <w:r w:rsidRPr="00631331">
        <w:rPr>
          <w:rFonts w:ascii="Times New Roman" w:hAnsi="Times New Roman" w:cs="Times New Roman"/>
          <w:color w:val="auto"/>
          <w:sz w:val="24"/>
          <w:szCs w:val="24"/>
        </w:rPr>
        <w:t xml:space="preserve"> hatás</w:t>
      </w:r>
      <w:r w:rsidR="00F43C55" w:rsidRPr="00631331">
        <w:rPr>
          <w:rFonts w:ascii="Times New Roman" w:hAnsi="Times New Roman" w:cs="Times New Roman"/>
          <w:color w:val="auto"/>
          <w:sz w:val="24"/>
          <w:szCs w:val="24"/>
        </w:rPr>
        <w:t>körök</w:t>
      </w:r>
      <w:bookmarkEnd w:id="0"/>
    </w:p>
    <w:p w14:paraId="0A4C422E" w14:textId="77777777" w:rsidR="00A41023" w:rsidRPr="00842AB7" w:rsidRDefault="001B74CB" w:rsidP="005D082D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AB7">
        <w:rPr>
          <w:rFonts w:ascii="Times New Roman" w:hAnsi="Times New Roman"/>
          <w:b/>
          <w:sz w:val="24"/>
          <w:szCs w:val="24"/>
        </w:rPr>
        <w:t>1</w:t>
      </w:r>
      <w:r w:rsidR="00A41023" w:rsidRPr="00842AB7">
        <w:rPr>
          <w:rFonts w:ascii="Times New Roman" w:hAnsi="Times New Roman"/>
          <w:b/>
          <w:sz w:val="24"/>
          <w:szCs w:val="24"/>
        </w:rPr>
        <w:t>. §</w:t>
      </w:r>
      <w:r w:rsidR="00A41023" w:rsidRPr="00842AB7">
        <w:rPr>
          <w:rFonts w:ascii="Times New Roman" w:hAnsi="Times New Roman"/>
          <w:sz w:val="24"/>
          <w:szCs w:val="24"/>
        </w:rPr>
        <w:t xml:space="preserve"> </w:t>
      </w:r>
      <w:r w:rsidR="0025154B" w:rsidRPr="0025154B">
        <w:rPr>
          <w:rFonts w:ascii="Times New Roman" w:hAnsi="Times New Roman"/>
          <w:sz w:val="24"/>
          <w:szCs w:val="24"/>
        </w:rPr>
        <w:t>A költségvetésben meglévő keret terhére, eltérő rendelkezés hiányában, az aszerinti, nettó 1 m Ft értéket el nem érő beszerzés megindítására, lefolytatására, a beszerzéssel kapcsolatos műszaki tartalom meghatározására, módosítására, a nyertes kiválasztására a polgármester jogosult. A beszerzések rendjét a költségvetési rendelet tartalmazza. E beszerzésekkel kapcsolatos szerződések megkötésére, a módosítások aláírására és a teljesítés igazolására a polgármester jogosult.</w:t>
      </w:r>
    </w:p>
    <w:p w14:paraId="2A938587" w14:textId="4A8E464E" w:rsidR="001B74CB" w:rsidRPr="00842AB7" w:rsidRDefault="001B74CB" w:rsidP="005D082D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AB7">
        <w:rPr>
          <w:rFonts w:ascii="Times New Roman" w:hAnsi="Times New Roman"/>
          <w:b/>
          <w:sz w:val="24"/>
          <w:szCs w:val="24"/>
        </w:rPr>
        <w:t>2. §</w:t>
      </w:r>
      <w:r w:rsidR="005B5677">
        <w:rPr>
          <w:rStyle w:val="Lbjegyzet-hivatkozs"/>
          <w:rFonts w:ascii="Times New Roman" w:hAnsi="Times New Roman"/>
          <w:b/>
          <w:sz w:val="24"/>
          <w:szCs w:val="24"/>
        </w:rPr>
        <w:footnoteReference w:id="1"/>
      </w:r>
      <w:r w:rsidR="00842AB7">
        <w:rPr>
          <w:rFonts w:ascii="Times New Roman" w:hAnsi="Times New Roman"/>
          <w:b/>
          <w:sz w:val="24"/>
          <w:szCs w:val="24"/>
        </w:rPr>
        <w:t xml:space="preserve"> </w:t>
      </w:r>
      <w:r w:rsidR="005B5677" w:rsidRPr="005B5677">
        <w:rPr>
          <w:rFonts w:ascii="Times New Roman" w:hAnsi="Times New Roman"/>
          <w:sz w:val="24"/>
          <w:szCs w:val="24"/>
        </w:rPr>
        <w:t>A 11. és 13/A. §-ban foglalt beszerzések lefolytatására, a nyertes kiválasztására, a szerződések megkötésére, a módosítások aláírására és a teljesítés igazolására a polgármester jogosult</w:t>
      </w:r>
      <w:r w:rsidR="0025154B" w:rsidRPr="0025154B">
        <w:rPr>
          <w:rFonts w:ascii="Times New Roman" w:hAnsi="Times New Roman"/>
          <w:sz w:val="24"/>
          <w:szCs w:val="24"/>
        </w:rPr>
        <w:t>.</w:t>
      </w:r>
    </w:p>
    <w:p w14:paraId="787642F6" w14:textId="77777777" w:rsidR="00A41023" w:rsidRDefault="00A41023" w:rsidP="005D082D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AB7">
        <w:rPr>
          <w:rFonts w:ascii="Times New Roman" w:hAnsi="Times New Roman"/>
          <w:b/>
          <w:sz w:val="24"/>
          <w:szCs w:val="24"/>
        </w:rPr>
        <w:t>3. §</w:t>
      </w:r>
      <w:r w:rsidRPr="00842AB7">
        <w:rPr>
          <w:rFonts w:ascii="Times New Roman" w:hAnsi="Times New Roman"/>
          <w:sz w:val="24"/>
          <w:szCs w:val="24"/>
        </w:rPr>
        <w:t xml:space="preserve"> A teljes egészében, vagy részben Európai Uniós, vagy hazai forrásból származó támogatásból megvalósuló </w:t>
      </w:r>
      <w:r w:rsidR="00F80555" w:rsidRPr="00842AB7">
        <w:rPr>
          <w:rFonts w:ascii="Times New Roman" w:hAnsi="Times New Roman"/>
          <w:sz w:val="24"/>
          <w:szCs w:val="24"/>
        </w:rPr>
        <w:t>projektek</w:t>
      </w:r>
      <w:r w:rsidRPr="00842AB7">
        <w:rPr>
          <w:rFonts w:ascii="Times New Roman" w:hAnsi="Times New Roman"/>
          <w:sz w:val="24"/>
          <w:szCs w:val="24"/>
        </w:rPr>
        <w:t xml:space="preserve"> támogatási szerződésének aláírására a polgármester jogosult. A </w:t>
      </w:r>
      <w:r w:rsidR="00F80555" w:rsidRPr="00842AB7">
        <w:rPr>
          <w:rFonts w:ascii="Times New Roman" w:hAnsi="Times New Roman"/>
          <w:sz w:val="24"/>
          <w:szCs w:val="24"/>
        </w:rPr>
        <w:t>projekt</w:t>
      </w:r>
      <w:r w:rsidRPr="00842AB7">
        <w:rPr>
          <w:rFonts w:ascii="Times New Roman" w:hAnsi="Times New Roman"/>
          <w:sz w:val="24"/>
          <w:szCs w:val="24"/>
        </w:rPr>
        <w:t xml:space="preserve"> megvalósítása érdekében szükséges támogatási szerződés módosítások aláírására a polgármester jogosult a </w:t>
      </w:r>
      <w:r w:rsidR="002F2C09">
        <w:rPr>
          <w:rFonts w:ascii="Times New Roman" w:hAnsi="Times New Roman"/>
          <w:sz w:val="24"/>
          <w:szCs w:val="24"/>
        </w:rPr>
        <w:t>k</w:t>
      </w:r>
      <w:r w:rsidR="00AE191F" w:rsidRPr="00842AB7">
        <w:rPr>
          <w:rFonts w:ascii="Times New Roman" w:hAnsi="Times New Roman"/>
          <w:sz w:val="24"/>
          <w:szCs w:val="24"/>
        </w:rPr>
        <w:t>épviselő-testület</w:t>
      </w:r>
      <w:r w:rsidRPr="00842AB7">
        <w:rPr>
          <w:rFonts w:ascii="Times New Roman" w:hAnsi="Times New Roman"/>
          <w:sz w:val="24"/>
          <w:szCs w:val="24"/>
        </w:rPr>
        <w:t xml:space="preserve"> által</w:t>
      </w:r>
      <w:r w:rsidR="001B74CB" w:rsidRPr="00842AB7">
        <w:rPr>
          <w:rFonts w:ascii="Times New Roman" w:hAnsi="Times New Roman"/>
          <w:sz w:val="24"/>
          <w:szCs w:val="24"/>
        </w:rPr>
        <w:t xml:space="preserve"> a projektre</w:t>
      </w:r>
      <w:r w:rsidRPr="00842AB7">
        <w:rPr>
          <w:rFonts w:ascii="Times New Roman" w:hAnsi="Times New Roman"/>
          <w:sz w:val="24"/>
          <w:szCs w:val="24"/>
        </w:rPr>
        <w:t xml:space="preserve"> megállapított fedezet erejéig.</w:t>
      </w:r>
    </w:p>
    <w:p w14:paraId="6BF3DD09" w14:textId="77777777" w:rsidR="008F2850" w:rsidRPr="008F2850" w:rsidRDefault="00852F07" w:rsidP="008F2850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F2850" w:rsidRPr="008F2850">
        <w:rPr>
          <w:rFonts w:ascii="Times New Roman" w:hAnsi="Times New Roman" w:cs="Times New Roman"/>
          <w:b/>
          <w:sz w:val="24"/>
          <w:szCs w:val="24"/>
        </w:rPr>
        <w:t>. §</w:t>
      </w:r>
      <w:r w:rsidR="008F2850" w:rsidRPr="008F2850">
        <w:rPr>
          <w:rFonts w:ascii="Times New Roman" w:hAnsi="Times New Roman" w:cs="Times New Roman"/>
          <w:sz w:val="24"/>
          <w:szCs w:val="24"/>
        </w:rPr>
        <w:t xml:space="preserve"> A polgármester dönt az önkormányzati tulajdont érintő háziorvosi praxis telephely bejegyzésének engedélyezéséről.</w:t>
      </w:r>
    </w:p>
    <w:p w14:paraId="0573A446" w14:textId="77777777" w:rsidR="008F2850" w:rsidRDefault="00852F07" w:rsidP="008F2850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F2850" w:rsidRPr="008F2850">
        <w:rPr>
          <w:rFonts w:ascii="Times New Roman" w:hAnsi="Times New Roman" w:cs="Times New Roman"/>
          <w:b/>
          <w:sz w:val="24"/>
          <w:szCs w:val="24"/>
        </w:rPr>
        <w:t>. §</w:t>
      </w:r>
      <w:r w:rsidR="008F2850" w:rsidRPr="008F2850">
        <w:rPr>
          <w:rFonts w:ascii="Times New Roman" w:hAnsi="Times New Roman" w:cs="Times New Roman"/>
          <w:sz w:val="24"/>
          <w:szCs w:val="24"/>
        </w:rPr>
        <w:t xml:space="preserve"> Az önkormányzati támogatási szerződések aláírására a polgármester jogosult.</w:t>
      </w:r>
    </w:p>
    <w:p w14:paraId="4071CA9A" w14:textId="3C07D802" w:rsidR="00787BBD" w:rsidRDefault="00852F07" w:rsidP="008F2850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87BBD" w:rsidRPr="00787BBD">
        <w:rPr>
          <w:rFonts w:ascii="Times New Roman" w:hAnsi="Times New Roman" w:cs="Times New Roman"/>
          <w:b/>
          <w:sz w:val="24"/>
          <w:szCs w:val="24"/>
        </w:rPr>
        <w:t>. §</w:t>
      </w:r>
      <w:r w:rsidR="00787BBD" w:rsidRPr="00787BBD">
        <w:rPr>
          <w:rFonts w:ascii="Times New Roman" w:hAnsi="Times New Roman" w:cs="Times New Roman"/>
          <w:sz w:val="24"/>
          <w:szCs w:val="24"/>
        </w:rPr>
        <w:t xml:space="preserve"> A polgármester dönt a szociális temetés megállapításáról vagy elutasításáról, a temetőkről és a temetkezésről szóló 1999. évi XLIII. törvény alapján az önkormányzatot terhelő költségek kifizetéséről.</w:t>
      </w:r>
    </w:p>
    <w:p w14:paraId="13F6A191" w14:textId="06110FA7" w:rsidR="002D0ED9" w:rsidRPr="002D0ED9" w:rsidRDefault="002D0ED9" w:rsidP="008F2850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ED9">
        <w:rPr>
          <w:rFonts w:ascii="Times New Roman" w:hAnsi="Times New Roman" w:cs="Times New Roman"/>
          <w:b/>
          <w:bCs/>
          <w:sz w:val="24"/>
          <w:szCs w:val="24"/>
        </w:rPr>
        <w:t>6/A.</w:t>
      </w:r>
      <w:r w:rsidRPr="002D0ED9">
        <w:rPr>
          <w:rFonts w:ascii="Times New Roman" w:hAnsi="Times New Roman" w:cs="Times New Roman"/>
          <w:sz w:val="24"/>
          <w:szCs w:val="24"/>
        </w:rPr>
        <w:t xml:space="preserve"> </w:t>
      </w:r>
      <w:r w:rsidRPr="002D0ED9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Style w:val="Lbjegyzet-hivatkozs"/>
          <w:rFonts w:ascii="Times New Roman" w:hAnsi="Times New Roman" w:cs="Times New Roman"/>
          <w:b/>
          <w:bCs/>
          <w:sz w:val="24"/>
          <w:szCs w:val="24"/>
        </w:rPr>
        <w:footnoteReference w:id="2"/>
      </w:r>
      <w:r w:rsidRPr="002D0ED9">
        <w:rPr>
          <w:rFonts w:ascii="Times New Roman" w:hAnsi="Times New Roman" w:cs="Times New Roman"/>
          <w:sz w:val="24"/>
          <w:szCs w:val="24"/>
        </w:rPr>
        <w:t xml:space="preserve"> </w:t>
      </w:r>
      <w:r w:rsidR="005B5677" w:rsidRPr="005B5677">
        <w:rPr>
          <w:rFonts w:ascii="Times New Roman" w:hAnsi="Times New Roman" w:cs="Times New Roman"/>
          <w:sz w:val="24"/>
          <w:szCs w:val="24"/>
        </w:rPr>
        <w:t>Dönt a Kisváros című helyi újsággal kapcsolatos kérdésekben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76401F" w14:textId="77777777" w:rsidR="00A76CCD" w:rsidRPr="00F74769" w:rsidRDefault="00A76CCD" w:rsidP="002D43C6">
      <w:pPr>
        <w:pStyle w:val="Cmsor2"/>
        <w:spacing w:after="20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15075382"/>
      <w:r w:rsidRPr="002D43C6">
        <w:rPr>
          <w:rFonts w:ascii="Times New Roman" w:hAnsi="Times New Roman" w:cs="Times New Roman"/>
          <w:color w:val="auto"/>
          <w:sz w:val="24"/>
          <w:szCs w:val="24"/>
        </w:rPr>
        <w:t>2. A jegyzőre átruházott hatáskörök</w:t>
      </w:r>
      <w:bookmarkEnd w:id="1"/>
    </w:p>
    <w:p w14:paraId="1B86DEB9" w14:textId="77777777" w:rsidR="00177BAB" w:rsidRDefault="00177BAB" w:rsidP="00177BAB">
      <w:pPr>
        <w:spacing w:before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BAB">
        <w:rPr>
          <w:rFonts w:ascii="Times New Roman" w:hAnsi="Times New Roman" w:cs="Times New Roman"/>
          <w:b/>
          <w:sz w:val="24"/>
          <w:szCs w:val="24"/>
        </w:rPr>
        <w:t>7.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 jegyző dönt a közúti közlekedésről szóló 1988. évi I. törvény</w:t>
      </w:r>
    </w:p>
    <w:p w14:paraId="201B238B" w14:textId="77777777" w:rsidR="00177BAB" w:rsidRDefault="00177BAB" w:rsidP="00F5381C">
      <w:pPr>
        <w:pStyle w:val="Listaszerbekezds"/>
        <w:numPr>
          <w:ilvl w:val="0"/>
          <w:numId w:val="19"/>
        </w:numPr>
        <w:tabs>
          <w:tab w:val="left" w:pos="993"/>
        </w:tabs>
        <w:spacing w:before="6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§ (2) bekezdése szerinti tájékoztatás rendjéről,</w:t>
      </w:r>
    </w:p>
    <w:p w14:paraId="4C2F5826" w14:textId="77777777" w:rsidR="00177BAB" w:rsidRDefault="00177BAB" w:rsidP="00F5381C">
      <w:pPr>
        <w:pStyle w:val="Listaszerbekezds"/>
        <w:numPr>
          <w:ilvl w:val="0"/>
          <w:numId w:val="19"/>
        </w:numPr>
        <w:tabs>
          <w:tab w:val="left" w:pos="993"/>
        </w:tabs>
        <w:spacing w:before="6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 § (5) bekezdése szerinti reklámcélú tárgyak eltávolításáról,</w:t>
      </w:r>
    </w:p>
    <w:p w14:paraId="4F557CAD" w14:textId="77777777" w:rsidR="00177BAB" w:rsidRDefault="00177BAB" w:rsidP="00F5381C">
      <w:pPr>
        <w:pStyle w:val="Listaszerbekezds"/>
        <w:numPr>
          <w:ilvl w:val="0"/>
          <w:numId w:val="19"/>
        </w:numPr>
        <w:tabs>
          <w:tab w:val="left" w:pos="993"/>
        </w:tabs>
        <w:spacing w:before="6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14. § (1) bekezdés a) pontja szerinti korlátozásról, elterelésről, és az (5) bekezdés szerinti korlátozásról,</w:t>
      </w:r>
    </w:p>
    <w:p w14:paraId="1D9CCEA5" w14:textId="77777777" w:rsidR="00177BAB" w:rsidRDefault="00177BAB" w:rsidP="00F5381C">
      <w:pPr>
        <w:pStyle w:val="Listaszerbekezds"/>
        <w:numPr>
          <w:ilvl w:val="0"/>
          <w:numId w:val="19"/>
        </w:numPr>
        <w:tabs>
          <w:tab w:val="left" w:pos="993"/>
        </w:tabs>
        <w:spacing w:before="6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34. § (2) bekezdése szerinti forgalmi rend megváltoztatásáról a forgalmi körülményekre tekintettel, a (3) bekezdés szerinti nyilvántartás rendjéről, a (4) bekezdés szerinti figyelmeztetésről, korlátozásról, lezárásról, a (6) bekezdés szerinti értesítésről.</w:t>
      </w:r>
    </w:p>
    <w:p w14:paraId="23B04298" w14:textId="77777777" w:rsidR="00177BAB" w:rsidRDefault="00177BAB" w:rsidP="00F5381C">
      <w:pPr>
        <w:pStyle w:val="Listaszerbekezds"/>
        <w:numPr>
          <w:ilvl w:val="0"/>
          <w:numId w:val="19"/>
        </w:numPr>
        <w:tabs>
          <w:tab w:val="left" w:pos="993"/>
        </w:tabs>
        <w:spacing w:before="6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36. § (1) bekezdése szerinti hozzájárulásról, valamint a feltételek meghatározásáról,</w:t>
      </w:r>
    </w:p>
    <w:p w14:paraId="3BF792F7" w14:textId="77777777" w:rsidR="00177BAB" w:rsidRDefault="00177BAB" w:rsidP="00F5381C">
      <w:pPr>
        <w:pStyle w:val="Listaszerbekezds"/>
        <w:numPr>
          <w:ilvl w:val="0"/>
          <w:numId w:val="19"/>
        </w:numPr>
        <w:tabs>
          <w:tab w:val="left" w:pos="993"/>
        </w:tabs>
        <w:spacing w:before="6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37. § (2) bekezdése szerinti ügyekben a hozzájárulásról, a díj, pótdíj megállapításáról, a közlekedési hatóság megkereséséről,</w:t>
      </w:r>
    </w:p>
    <w:p w14:paraId="23CDEE17" w14:textId="77777777" w:rsidR="00177BAB" w:rsidRDefault="00177BAB" w:rsidP="00F5381C">
      <w:pPr>
        <w:pStyle w:val="Listaszerbekezds"/>
        <w:numPr>
          <w:ilvl w:val="0"/>
          <w:numId w:val="19"/>
        </w:numPr>
        <w:tabs>
          <w:tab w:val="left" w:pos="993"/>
        </w:tabs>
        <w:spacing w:before="6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39. § (1) bekezdése szerinti hozzájárulásról,</w:t>
      </w:r>
    </w:p>
    <w:p w14:paraId="2E33B276" w14:textId="77777777" w:rsidR="00177BAB" w:rsidRDefault="00177BAB" w:rsidP="00F5381C">
      <w:pPr>
        <w:pStyle w:val="Listaszerbekezds"/>
        <w:numPr>
          <w:ilvl w:val="0"/>
          <w:numId w:val="19"/>
        </w:numPr>
        <w:tabs>
          <w:tab w:val="left" w:pos="993"/>
        </w:tabs>
        <w:spacing w:before="6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41. § (2) bekezdése szerinti felszólításról, a közlekedési hatóság megkereséséről,</w:t>
      </w:r>
    </w:p>
    <w:p w14:paraId="105224FF" w14:textId="77777777" w:rsidR="00177BAB" w:rsidRDefault="00177BAB" w:rsidP="00F5381C">
      <w:pPr>
        <w:pStyle w:val="Listaszerbekezds"/>
        <w:numPr>
          <w:ilvl w:val="0"/>
          <w:numId w:val="19"/>
        </w:numPr>
        <w:tabs>
          <w:tab w:val="left" w:pos="993"/>
        </w:tabs>
        <w:spacing w:before="6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42. § (3) bekezdése szerinti hozzájárulásról,</w:t>
      </w:r>
    </w:p>
    <w:p w14:paraId="3A621318" w14:textId="77777777" w:rsidR="00177BAB" w:rsidRDefault="00177BAB" w:rsidP="00F5381C">
      <w:pPr>
        <w:pStyle w:val="Listaszerbekezds"/>
        <w:numPr>
          <w:ilvl w:val="0"/>
          <w:numId w:val="19"/>
        </w:numPr>
        <w:tabs>
          <w:tab w:val="left" w:pos="993"/>
        </w:tabs>
        <w:spacing w:before="6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42/A. § (1) bekezdése szerinti hozzájárulásról,</w:t>
      </w:r>
    </w:p>
    <w:p w14:paraId="5F834BFF" w14:textId="77777777" w:rsidR="00177BAB" w:rsidRDefault="00177BAB" w:rsidP="00F5381C">
      <w:pPr>
        <w:pStyle w:val="Listaszerbekezds"/>
        <w:numPr>
          <w:ilvl w:val="0"/>
          <w:numId w:val="19"/>
        </w:numPr>
        <w:tabs>
          <w:tab w:val="left" w:pos="993"/>
        </w:tabs>
        <w:spacing w:before="6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43. § (1) bekezdése szerinti közúti jelzés, mozgatható hóvédmű elhelyezéséről és fenntartásáról.</w:t>
      </w:r>
    </w:p>
    <w:p w14:paraId="4B074C07" w14:textId="77777777" w:rsidR="00AF4DF9" w:rsidRPr="00144A94" w:rsidRDefault="00AF4DF9" w:rsidP="000465C9">
      <w:pPr>
        <w:pStyle w:val="Listaszerbekezds"/>
        <w:tabs>
          <w:tab w:val="left" w:pos="993"/>
        </w:tabs>
        <w:spacing w:before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FC92F0" w14:textId="77777777" w:rsidR="006541F5" w:rsidRDefault="00852F07" w:rsidP="005D082D">
      <w:pPr>
        <w:pStyle w:val="Cmsor2"/>
        <w:spacing w:after="20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15075383"/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F43C55" w:rsidRPr="0063133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64EDB">
        <w:rPr>
          <w:rFonts w:ascii="Times New Roman" w:hAnsi="Times New Roman" w:cs="Times New Roman"/>
          <w:color w:val="auto"/>
          <w:sz w:val="24"/>
          <w:szCs w:val="24"/>
        </w:rPr>
        <w:t xml:space="preserve">Bizottságok </w:t>
      </w:r>
      <w:r w:rsidR="00E30DEF">
        <w:rPr>
          <w:rFonts w:ascii="Times New Roman" w:hAnsi="Times New Roman" w:cs="Times New Roman"/>
          <w:color w:val="auto"/>
          <w:sz w:val="24"/>
          <w:szCs w:val="24"/>
        </w:rPr>
        <w:t>döntés előkészítő feladatai</w:t>
      </w:r>
      <w:bookmarkEnd w:id="2"/>
    </w:p>
    <w:p w14:paraId="019DFEB2" w14:textId="77777777" w:rsidR="006541F5" w:rsidRPr="00C50CBA" w:rsidRDefault="00166CCE" w:rsidP="005D082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6541F5" w:rsidRPr="00C50CBA">
        <w:rPr>
          <w:rFonts w:ascii="Times New Roman" w:eastAsia="Calibri" w:hAnsi="Times New Roman" w:cs="Times New Roman"/>
          <w:b/>
          <w:sz w:val="24"/>
          <w:szCs w:val="24"/>
        </w:rPr>
        <w:t>. §</w:t>
      </w:r>
      <w:r w:rsidR="006541F5" w:rsidRPr="00C50CBA">
        <w:rPr>
          <w:rFonts w:ascii="Times New Roman" w:eastAsia="Calibri" w:hAnsi="Times New Roman" w:cs="Times New Roman"/>
          <w:sz w:val="24"/>
          <w:szCs w:val="24"/>
        </w:rPr>
        <w:t xml:space="preserve"> Döntés előkészítő feladata körében a bizottság jogosult:</w:t>
      </w:r>
    </w:p>
    <w:p w14:paraId="2540AFBC" w14:textId="77777777" w:rsidR="006541F5" w:rsidRPr="00997280" w:rsidRDefault="006541F5" w:rsidP="00F5381C">
      <w:pPr>
        <w:pStyle w:val="Lista3"/>
        <w:numPr>
          <w:ilvl w:val="0"/>
          <w:numId w:val="4"/>
        </w:numPr>
        <w:tabs>
          <w:tab w:val="clear" w:pos="720"/>
          <w:tab w:val="num" w:pos="993"/>
          <w:tab w:val="left" w:pos="9072"/>
        </w:tabs>
        <w:spacing w:after="0" w:line="240" w:lineRule="auto"/>
        <w:ind w:left="993" w:hanging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280">
        <w:rPr>
          <w:rFonts w:ascii="Times New Roman" w:eastAsia="Calibri" w:hAnsi="Times New Roman" w:cs="Times New Roman"/>
          <w:sz w:val="24"/>
          <w:szCs w:val="24"/>
        </w:rPr>
        <w:t>bármely ügyet a képviselő-testület elé terjeszteni,</w:t>
      </w:r>
    </w:p>
    <w:p w14:paraId="3DA27433" w14:textId="77777777" w:rsidR="006541F5" w:rsidRPr="00997280" w:rsidRDefault="006541F5" w:rsidP="00F5381C">
      <w:pPr>
        <w:pStyle w:val="Lista3"/>
        <w:numPr>
          <w:ilvl w:val="0"/>
          <w:numId w:val="4"/>
        </w:numPr>
        <w:tabs>
          <w:tab w:val="clear" w:pos="720"/>
          <w:tab w:val="num" w:pos="993"/>
          <w:tab w:val="left" w:pos="9072"/>
        </w:tabs>
        <w:spacing w:after="0" w:line="240" w:lineRule="auto"/>
        <w:ind w:left="993" w:hanging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280">
        <w:rPr>
          <w:rFonts w:ascii="Times New Roman" w:eastAsia="Calibri" w:hAnsi="Times New Roman" w:cs="Times New Roman"/>
          <w:sz w:val="24"/>
          <w:szCs w:val="24"/>
        </w:rPr>
        <w:t>az előterjesztett indítványokat a képviselő-testületi ülés előtt megtárgyalni és ezt követően a testület elé terjeszteni,</w:t>
      </w:r>
    </w:p>
    <w:p w14:paraId="1C5090A6" w14:textId="77777777" w:rsidR="006541F5" w:rsidRPr="00997280" w:rsidRDefault="006541F5" w:rsidP="00F5381C">
      <w:pPr>
        <w:pStyle w:val="Lista3"/>
        <w:numPr>
          <w:ilvl w:val="0"/>
          <w:numId w:val="4"/>
        </w:numPr>
        <w:tabs>
          <w:tab w:val="clear" w:pos="720"/>
          <w:tab w:val="num" w:pos="993"/>
          <w:tab w:val="left" w:pos="9072"/>
        </w:tabs>
        <w:spacing w:after="0" w:line="240" w:lineRule="auto"/>
        <w:ind w:left="993" w:hanging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280">
        <w:rPr>
          <w:rFonts w:ascii="Times New Roman" w:eastAsia="Calibri" w:hAnsi="Times New Roman" w:cs="Times New Roman"/>
          <w:sz w:val="24"/>
          <w:szCs w:val="24"/>
        </w:rPr>
        <w:t xml:space="preserve">a polgármestert, az alpolgármestert felkérni adott témakörök megvizsgálására és előkészítésére határidő megjelölésével, </w:t>
      </w:r>
    </w:p>
    <w:p w14:paraId="59C9F071" w14:textId="77777777" w:rsidR="006541F5" w:rsidRPr="00997280" w:rsidRDefault="006541F5" w:rsidP="00F5381C">
      <w:pPr>
        <w:pStyle w:val="Lista3"/>
        <w:numPr>
          <w:ilvl w:val="0"/>
          <w:numId w:val="4"/>
        </w:numPr>
        <w:tabs>
          <w:tab w:val="clear" w:pos="720"/>
          <w:tab w:val="num" w:pos="993"/>
          <w:tab w:val="left" w:pos="9072"/>
        </w:tabs>
        <w:spacing w:after="0" w:line="240" w:lineRule="auto"/>
        <w:ind w:left="993" w:hanging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280">
        <w:rPr>
          <w:rFonts w:ascii="Times New Roman" w:eastAsia="Calibri" w:hAnsi="Times New Roman" w:cs="Times New Roman"/>
          <w:sz w:val="24"/>
          <w:szCs w:val="24"/>
        </w:rPr>
        <w:t>külső szakértők bevonását kezdeményezni a bizottság munkájába.</w:t>
      </w:r>
    </w:p>
    <w:p w14:paraId="331A0B79" w14:textId="6A7A6AB1" w:rsidR="00F43C55" w:rsidRPr="00166CCE" w:rsidRDefault="00852F07" w:rsidP="005D082D">
      <w:pPr>
        <w:pStyle w:val="Cmsor2"/>
        <w:spacing w:after="20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115075384"/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541F5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F1AE3">
        <w:rPr>
          <w:rStyle w:val="Lbjegyzet-hivatkozs"/>
          <w:rFonts w:ascii="Times New Roman" w:hAnsi="Times New Roman" w:cs="Times New Roman"/>
          <w:color w:val="000000" w:themeColor="text1"/>
          <w:sz w:val="24"/>
          <w:szCs w:val="24"/>
        </w:rPr>
        <w:footnoteReference w:id="3"/>
      </w:r>
      <w:r w:rsidR="00F43C55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5F1AE3" w:rsidRPr="005F1AE3">
        <w:rPr>
          <w:rFonts w:ascii="Times New Roman" w:hAnsi="Times New Roman" w:cs="Times New Roman"/>
          <w:color w:val="000000" w:themeColor="text1"/>
          <w:sz w:val="24"/>
          <w:szCs w:val="24"/>
        </w:rPr>
        <w:t>Gazdasági és Városrészek Fejlesztéséért Felelős</w:t>
      </w:r>
      <w:r w:rsidR="005F1AE3" w:rsidRPr="005F1AE3">
        <w:rPr>
          <w:color w:val="000000" w:themeColor="text1"/>
        </w:rPr>
        <w:t xml:space="preserve"> </w:t>
      </w:r>
      <w:r w:rsidR="00F43C55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Bizottságra átruházott </w:t>
      </w:r>
      <w:r w:rsidR="00B105F9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feladat- és </w:t>
      </w:r>
      <w:r w:rsidR="00F43C55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hatáskörök</w:t>
      </w:r>
      <w:bookmarkEnd w:id="3"/>
    </w:p>
    <w:p w14:paraId="0936F46E" w14:textId="0D65AEBB" w:rsidR="00DD1015" w:rsidRPr="00166CCE" w:rsidRDefault="00166CCE" w:rsidP="005D082D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9</w:t>
      </w:r>
      <w:r w:rsidR="00DD1015" w:rsidRPr="00166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. </w:t>
      </w:r>
      <w:bookmarkStart w:id="4" w:name="_Hlk22665584"/>
      <w:r w:rsidR="00DD1015" w:rsidRPr="00166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§</w:t>
      </w:r>
      <w:r w:rsidR="005F1AE3">
        <w:rPr>
          <w:rStyle w:val="Lbjegyzet-hivatkozs"/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footnoteReference w:id="4"/>
      </w:r>
      <w:r w:rsidR="00DD1015"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</w:t>
      </w:r>
      <w:r w:rsidR="005F1AE3" w:rsidRPr="005F1AE3">
        <w:rPr>
          <w:rFonts w:ascii="Times New Roman" w:hAnsi="Times New Roman" w:cs="Times New Roman"/>
          <w:sz w:val="24"/>
          <w:szCs w:val="24"/>
        </w:rPr>
        <w:t>Gazdasági és Városrészek Fejlesztéséért Felelős</w:t>
      </w:r>
      <w:r w:rsidR="005F1AE3">
        <w:t xml:space="preserve"> </w:t>
      </w:r>
      <w:r w:rsidR="00EA537B" w:rsidRPr="00EA537B">
        <w:rPr>
          <w:rFonts w:ascii="Times New Roman" w:hAnsi="Times New Roman" w:cs="Times New Roman"/>
          <w:sz w:val="24"/>
          <w:szCs w:val="24"/>
        </w:rPr>
        <w:t>Bizottság</w:t>
      </w:r>
      <w:r w:rsidR="00EA537B">
        <w:t xml:space="preserve"> </w:t>
      </w:r>
      <w:r w:rsidR="00DD1015"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szakterületéhez tartozó feladatok a következők:</w:t>
      </w:r>
      <w:bookmarkEnd w:id="4"/>
    </w:p>
    <w:p w14:paraId="1C4BE0C7" w14:textId="77777777" w:rsidR="00DD1015" w:rsidRPr="00166CCE" w:rsidRDefault="00DD1015" w:rsidP="00C51C1B">
      <w:pPr>
        <w:pStyle w:val="Listaszerbekezds"/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bookmarkStart w:id="5" w:name="_Hlk22665651"/>
    </w:p>
    <w:p w14:paraId="740E0C2B" w14:textId="77777777" w:rsidR="005F1AE3" w:rsidRPr="005F1AE3" w:rsidRDefault="005F1AE3" w:rsidP="005F1AE3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5F1AE3">
        <w:rPr>
          <w:rFonts w:ascii="Times New Roman" w:hAnsi="Times New Roman" w:cs="Times New Roman"/>
          <w:i/>
          <w:iCs/>
          <w:sz w:val="24"/>
          <w:szCs w:val="24"/>
        </w:rPr>
        <w:t>a)</w:t>
      </w:r>
      <w:r w:rsidRPr="005F1AE3">
        <w:rPr>
          <w:rFonts w:ascii="Times New Roman" w:hAnsi="Times New Roman" w:cs="Times New Roman"/>
          <w:sz w:val="24"/>
          <w:szCs w:val="24"/>
        </w:rPr>
        <w:tab/>
        <w:t>településrendezés és településfejlesztés,</w:t>
      </w:r>
    </w:p>
    <w:p w14:paraId="59F5C415" w14:textId="77777777" w:rsidR="005F1AE3" w:rsidRPr="005F1AE3" w:rsidRDefault="005F1AE3" w:rsidP="005F1AE3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5F1AE3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Pr="005F1AE3">
        <w:rPr>
          <w:rFonts w:ascii="Times New Roman" w:hAnsi="Times New Roman" w:cs="Times New Roman"/>
          <w:sz w:val="24"/>
          <w:szCs w:val="24"/>
        </w:rPr>
        <w:tab/>
        <w:t>városszerkezet kialakításával kapcsolatos kérdések,</w:t>
      </w:r>
    </w:p>
    <w:p w14:paraId="44703A36" w14:textId="77777777" w:rsidR="005F1AE3" w:rsidRPr="005F1AE3" w:rsidRDefault="005F1AE3" w:rsidP="005F1AE3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5F1AE3">
        <w:rPr>
          <w:rFonts w:ascii="Times New Roman" w:hAnsi="Times New Roman" w:cs="Times New Roman"/>
          <w:i/>
          <w:iCs/>
          <w:sz w:val="24"/>
          <w:szCs w:val="24"/>
        </w:rPr>
        <w:t>c)</w:t>
      </w:r>
      <w:r w:rsidRPr="005F1AE3">
        <w:rPr>
          <w:rFonts w:ascii="Times New Roman" w:hAnsi="Times New Roman" w:cs="Times New Roman"/>
          <w:sz w:val="24"/>
          <w:szCs w:val="24"/>
        </w:rPr>
        <w:tab/>
        <w:t>építésügy,</w:t>
      </w:r>
    </w:p>
    <w:p w14:paraId="207608A1" w14:textId="77777777" w:rsidR="005F1AE3" w:rsidRPr="005F1AE3" w:rsidRDefault="005F1AE3" w:rsidP="005F1AE3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5F1AE3">
        <w:rPr>
          <w:rFonts w:ascii="Times New Roman" w:hAnsi="Times New Roman" w:cs="Times New Roman"/>
          <w:i/>
          <w:iCs/>
          <w:sz w:val="24"/>
          <w:szCs w:val="24"/>
        </w:rPr>
        <w:t>d)</w:t>
      </w:r>
      <w:r w:rsidRPr="005F1AE3">
        <w:rPr>
          <w:rFonts w:ascii="Times New Roman" w:hAnsi="Times New Roman" w:cs="Times New Roman"/>
          <w:sz w:val="24"/>
          <w:szCs w:val="24"/>
        </w:rPr>
        <w:tab/>
        <w:t>fejlesztéspolitikai kérdések,</w:t>
      </w:r>
    </w:p>
    <w:p w14:paraId="6B35C840" w14:textId="77777777" w:rsidR="005F1AE3" w:rsidRPr="005F1AE3" w:rsidRDefault="005F1AE3" w:rsidP="005F1AE3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5F1AE3">
        <w:rPr>
          <w:rFonts w:ascii="Times New Roman" w:hAnsi="Times New Roman" w:cs="Times New Roman"/>
          <w:i/>
          <w:iCs/>
          <w:sz w:val="24"/>
          <w:szCs w:val="24"/>
        </w:rPr>
        <w:t>e)</w:t>
      </w:r>
      <w:r w:rsidRPr="005F1AE3">
        <w:rPr>
          <w:rFonts w:ascii="Times New Roman" w:hAnsi="Times New Roman" w:cs="Times New Roman"/>
          <w:sz w:val="24"/>
          <w:szCs w:val="24"/>
        </w:rPr>
        <w:tab/>
        <w:t>civil kapcsolatok, partnerségi háló kialakítása a településfejlesztéssel összefüggésben,</w:t>
      </w:r>
    </w:p>
    <w:p w14:paraId="09502F32" w14:textId="77777777" w:rsidR="005F1AE3" w:rsidRPr="005F1AE3" w:rsidRDefault="005F1AE3" w:rsidP="005F1AE3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5F1AE3">
        <w:rPr>
          <w:rFonts w:ascii="Times New Roman" w:hAnsi="Times New Roman" w:cs="Times New Roman"/>
          <w:i/>
          <w:iCs/>
          <w:sz w:val="24"/>
          <w:szCs w:val="24"/>
        </w:rPr>
        <w:t>f)</w:t>
      </w:r>
      <w:r w:rsidRPr="005F1AE3">
        <w:rPr>
          <w:rFonts w:ascii="Times New Roman" w:hAnsi="Times New Roman" w:cs="Times New Roman"/>
          <w:sz w:val="24"/>
          <w:szCs w:val="24"/>
        </w:rPr>
        <w:tab/>
        <w:t>vízrendezés, csapadékvíz-elvezetés és csatornázás fenntartási, karbantartási feladatai,</w:t>
      </w:r>
    </w:p>
    <w:p w14:paraId="642F5306" w14:textId="77777777" w:rsidR="005F1AE3" w:rsidRPr="005F1AE3" w:rsidRDefault="005F1AE3" w:rsidP="005F1AE3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5F1AE3">
        <w:rPr>
          <w:rFonts w:ascii="Times New Roman" w:hAnsi="Times New Roman" w:cs="Times New Roman"/>
          <w:i/>
          <w:iCs/>
          <w:sz w:val="24"/>
          <w:szCs w:val="24"/>
        </w:rPr>
        <w:t>g)</w:t>
      </w:r>
      <w:r w:rsidRPr="005F1AE3">
        <w:rPr>
          <w:rFonts w:ascii="Times New Roman" w:hAnsi="Times New Roman" w:cs="Times New Roman"/>
          <w:sz w:val="24"/>
          <w:szCs w:val="24"/>
        </w:rPr>
        <w:tab/>
        <w:t>helyi közutak és közterületek fenntartása, parkolás rendjével kapcsolatos feladatok,</w:t>
      </w:r>
    </w:p>
    <w:p w14:paraId="0691006C" w14:textId="77777777" w:rsidR="005F1AE3" w:rsidRPr="005F1AE3" w:rsidRDefault="005F1AE3" w:rsidP="005F1AE3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5F1AE3">
        <w:rPr>
          <w:rFonts w:ascii="Times New Roman" w:hAnsi="Times New Roman" w:cs="Times New Roman"/>
          <w:i/>
          <w:iCs/>
          <w:sz w:val="24"/>
          <w:szCs w:val="24"/>
        </w:rPr>
        <w:t>h)</w:t>
      </w:r>
      <w:r w:rsidRPr="005F1AE3">
        <w:rPr>
          <w:rFonts w:ascii="Times New Roman" w:hAnsi="Times New Roman" w:cs="Times New Roman"/>
          <w:sz w:val="24"/>
          <w:szCs w:val="24"/>
        </w:rPr>
        <w:tab/>
        <w:t>helyi tömegközlekedés és köztisztaság, településtisztaság, ez utóbbi tekintetében különösen a hulladékkezelés fenntartása, működtetése,</w:t>
      </w:r>
    </w:p>
    <w:p w14:paraId="03C9F0A7" w14:textId="77777777" w:rsidR="005F1AE3" w:rsidRPr="005F1AE3" w:rsidRDefault="005F1AE3" w:rsidP="005F1AE3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5F1AE3">
        <w:rPr>
          <w:rFonts w:ascii="Times New Roman" w:hAnsi="Times New Roman" w:cs="Times New Roman"/>
          <w:i/>
          <w:iCs/>
          <w:sz w:val="24"/>
          <w:szCs w:val="24"/>
        </w:rPr>
        <w:t>i)</w:t>
      </w:r>
      <w:r w:rsidRPr="005F1AE3">
        <w:rPr>
          <w:rFonts w:ascii="Times New Roman" w:hAnsi="Times New Roman" w:cs="Times New Roman"/>
          <w:sz w:val="24"/>
          <w:szCs w:val="24"/>
        </w:rPr>
        <w:tab/>
        <w:t>közvilágítás,</w:t>
      </w:r>
    </w:p>
    <w:p w14:paraId="7521D9BB" w14:textId="77777777" w:rsidR="005F1AE3" w:rsidRPr="005F1AE3" w:rsidRDefault="005F1AE3" w:rsidP="005F1AE3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5F1AE3">
        <w:rPr>
          <w:rFonts w:ascii="Times New Roman" w:hAnsi="Times New Roman" w:cs="Times New Roman"/>
          <w:i/>
          <w:iCs/>
          <w:sz w:val="24"/>
          <w:szCs w:val="24"/>
        </w:rPr>
        <w:t>j)</w:t>
      </w:r>
      <w:r w:rsidRPr="005F1AE3">
        <w:rPr>
          <w:rFonts w:ascii="Times New Roman" w:hAnsi="Times New Roman" w:cs="Times New Roman"/>
          <w:sz w:val="24"/>
          <w:szCs w:val="24"/>
        </w:rPr>
        <w:tab/>
        <w:t>távhő-szolgáltatás,</w:t>
      </w:r>
    </w:p>
    <w:p w14:paraId="2EAADB70" w14:textId="77777777" w:rsidR="005F1AE3" w:rsidRPr="005F1AE3" w:rsidRDefault="005F1AE3" w:rsidP="005F1AE3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5F1AE3">
        <w:rPr>
          <w:rFonts w:ascii="Times New Roman" w:hAnsi="Times New Roman" w:cs="Times New Roman"/>
          <w:i/>
          <w:iCs/>
          <w:sz w:val="24"/>
          <w:szCs w:val="24"/>
        </w:rPr>
        <w:t>k)</w:t>
      </w:r>
      <w:r w:rsidRPr="005F1AE3">
        <w:rPr>
          <w:rFonts w:ascii="Times New Roman" w:hAnsi="Times New Roman" w:cs="Times New Roman"/>
          <w:sz w:val="24"/>
          <w:szCs w:val="24"/>
        </w:rPr>
        <w:tab/>
        <w:t>állattartás, állategészségügy,</w:t>
      </w:r>
    </w:p>
    <w:p w14:paraId="6BB11EF1" w14:textId="77777777" w:rsidR="005F1AE3" w:rsidRPr="005F1AE3" w:rsidRDefault="005F1AE3" w:rsidP="005F1AE3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5F1AE3">
        <w:rPr>
          <w:rFonts w:ascii="Times New Roman" w:hAnsi="Times New Roman" w:cs="Times New Roman"/>
          <w:i/>
          <w:iCs/>
          <w:sz w:val="24"/>
          <w:szCs w:val="24"/>
        </w:rPr>
        <w:t>l)</w:t>
      </w:r>
      <w:r w:rsidRPr="005F1AE3">
        <w:rPr>
          <w:rFonts w:ascii="Times New Roman" w:hAnsi="Times New Roman" w:cs="Times New Roman"/>
          <w:sz w:val="24"/>
          <w:szCs w:val="24"/>
        </w:rPr>
        <w:tab/>
        <w:t>köztemető fenntartása,</w:t>
      </w:r>
    </w:p>
    <w:p w14:paraId="04FCF9CB" w14:textId="77777777" w:rsidR="005F1AE3" w:rsidRPr="005F1AE3" w:rsidRDefault="005F1AE3" w:rsidP="005F1AE3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5F1AE3">
        <w:rPr>
          <w:rFonts w:ascii="Times New Roman" w:hAnsi="Times New Roman" w:cs="Times New Roman"/>
          <w:i/>
          <w:iCs/>
          <w:sz w:val="24"/>
          <w:szCs w:val="24"/>
        </w:rPr>
        <w:t>m)</w:t>
      </w:r>
      <w:r w:rsidRPr="005F1AE3">
        <w:rPr>
          <w:rFonts w:ascii="Times New Roman" w:hAnsi="Times New Roman" w:cs="Times New Roman"/>
          <w:sz w:val="24"/>
          <w:szCs w:val="24"/>
        </w:rPr>
        <w:tab/>
        <w:t>közbiztonság helyi feladatai.</w:t>
      </w:r>
    </w:p>
    <w:p w14:paraId="7354C012" w14:textId="77777777" w:rsidR="00C34625" w:rsidRPr="005F1AE3" w:rsidRDefault="00C34625" w:rsidP="00C34625">
      <w:pPr>
        <w:pStyle w:val="Listaszerbekezds"/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15596542" w14:textId="564B110D" w:rsidR="006541F5" w:rsidRDefault="00751CE2" w:rsidP="00D843A8">
      <w:pPr>
        <w:spacing w:before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6" w:name="_Hlk22666191"/>
      <w:bookmarkEnd w:id="5"/>
      <w:r w:rsidRPr="00166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  <w:r w:rsidR="00166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</w:t>
      </w:r>
      <w:r w:rsidR="006541F5" w:rsidRPr="00166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 §</w:t>
      </w:r>
      <w:r w:rsidR="00C33A27">
        <w:rPr>
          <w:rStyle w:val="Lbjegyzet-hivatkozs"/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footnoteReference w:id="5"/>
      </w:r>
      <w:r w:rsidR="00842AB7" w:rsidRPr="00166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541F5"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 </w:t>
      </w:r>
      <w:r w:rsidR="0067281F" w:rsidRPr="0067281F">
        <w:rPr>
          <w:rFonts w:ascii="Times New Roman" w:hAnsi="Times New Roman" w:cs="Times New Roman"/>
          <w:sz w:val="24"/>
          <w:szCs w:val="24"/>
        </w:rPr>
        <w:t>Gazdasági és Városrészek Fejlesztéséért Felelős</w:t>
      </w:r>
      <w:r w:rsidR="0067281F">
        <w:t xml:space="preserve"> </w:t>
      </w:r>
      <w:r w:rsidR="00D843A8" w:rsidRPr="00D843A8">
        <w:rPr>
          <w:rFonts w:ascii="Times New Roman" w:hAnsi="Times New Roman" w:cs="Times New Roman"/>
          <w:sz w:val="24"/>
          <w:szCs w:val="24"/>
        </w:rPr>
        <w:t>Bizottság</w:t>
      </w:r>
      <w:r w:rsidR="00D843A8">
        <w:t xml:space="preserve"> </w:t>
      </w:r>
      <w:r w:rsidR="006541F5"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különösen az alábbi feladatokat látja el:</w:t>
      </w:r>
    </w:p>
    <w:p w14:paraId="6BC5A242" w14:textId="77777777" w:rsidR="0067281F" w:rsidRPr="0067281F" w:rsidRDefault="0067281F" w:rsidP="0067281F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67281F">
        <w:rPr>
          <w:rFonts w:ascii="Times New Roman" w:hAnsi="Times New Roman" w:cs="Times New Roman"/>
          <w:i/>
          <w:iCs/>
          <w:sz w:val="24"/>
          <w:szCs w:val="24"/>
        </w:rPr>
        <w:t>1.</w:t>
      </w:r>
      <w:r w:rsidRPr="0067281F">
        <w:rPr>
          <w:rFonts w:ascii="Times New Roman" w:hAnsi="Times New Roman" w:cs="Times New Roman"/>
          <w:sz w:val="24"/>
          <w:szCs w:val="24"/>
        </w:rPr>
        <w:tab/>
        <w:t>közreműködik a település szerkezeti és szabályozási tervének kidolgozásában, javaslatot tesz építési, fejlesztési ügyekben,</w:t>
      </w:r>
    </w:p>
    <w:p w14:paraId="17EEBEC9" w14:textId="77777777" w:rsidR="0067281F" w:rsidRPr="0067281F" w:rsidRDefault="0067281F" w:rsidP="0067281F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67281F">
        <w:rPr>
          <w:rFonts w:ascii="Times New Roman" w:hAnsi="Times New Roman" w:cs="Times New Roman"/>
          <w:i/>
          <w:iCs/>
          <w:sz w:val="24"/>
          <w:szCs w:val="24"/>
        </w:rPr>
        <w:t>2.</w:t>
      </w:r>
      <w:r w:rsidRPr="0067281F">
        <w:rPr>
          <w:rFonts w:ascii="Times New Roman" w:hAnsi="Times New Roman" w:cs="Times New Roman"/>
          <w:sz w:val="24"/>
          <w:szCs w:val="24"/>
        </w:rPr>
        <w:tab/>
        <w:t>felülvizsgálja a település közlekedési, településfejlesztési koncepcióját,</w:t>
      </w:r>
    </w:p>
    <w:p w14:paraId="3D19D25A" w14:textId="77777777" w:rsidR="0067281F" w:rsidRPr="0067281F" w:rsidRDefault="0067281F" w:rsidP="0067281F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67281F">
        <w:rPr>
          <w:rFonts w:ascii="Times New Roman" w:hAnsi="Times New Roman" w:cs="Times New Roman"/>
          <w:i/>
          <w:iCs/>
          <w:sz w:val="24"/>
          <w:szCs w:val="24"/>
        </w:rPr>
        <w:lastRenderedPageBreak/>
        <w:t>3.</w:t>
      </w:r>
      <w:r w:rsidRPr="0067281F">
        <w:rPr>
          <w:rFonts w:ascii="Times New Roman" w:hAnsi="Times New Roman" w:cs="Times New Roman"/>
          <w:sz w:val="24"/>
          <w:szCs w:val="24"/>
        </w:rPr>
        <w:tab/>
        <w:t>véleményezi és javaslatot tesz a településfejlesztést magában foglaló ágazati szakirányú fejlesztési koncepciók elkészítésére, felülvizsgálatára,</w:t>
      </w:r>
    </w:p>
    <w:p w14:paraId="22A79C6A" w14:textId="77777777" w:rsidR="0067281F" w:rsidRPr="0067281F" w:rsidRDefault="0067281F" w:rsidP="0067281F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67281F">
        <w:rPr>
          <w:rFonts w:ascii="Times New Roman" w:hAnsi="Times New Roman" w:cs="Times New Roman"/>
          <w:i/>
          <w:iCs/>
          <w:sz w:val="24"/>
          <w:szCs w:val="24"/>
        </w:rPr>
        <w:t>4.</w:t>
      </w:r>
      <w:r w:rsidRPr="0067281F">
        <w:rPr>
          <w:rFonts w:ascii="Times New Roman" w:hAnsi="Times New Roman" w:cs="Times New Roman"/>
          <w:sz w:val="24"/>
          <w:szCs w:val="24"/>
        </w:rPr>
        <w:tab/>
        <w:t>véleményezi az önkormányzat tulajdonában lévő ingatlanokra érkező vásárlási, bérbevételi ajánlatokat,</w:t>
      </w:r>
    </w:p>
    <w:p w14:paraId="1328608F" w14:textId="77777777" w:rsidR="0067281F" w:rsidRPr="0067281F" w:rsidRDefault="0067281F" w:rsidP="0067281F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67281F">
        <w:rPr>
          <w:rFonts w:ascii="Times New Roman" w:hAnsi="Times New Roman" w:cs="Times New Roman"/>
          <w:i/>
          <w:iCs/>
          <w:sz w:val="24"/>
          <w:szCs w:val="24"/>
        </w:rPr>
        <w:t>5.</w:t>
      </w:r>
      <w:r w:rsidRPr="0067281F">
        <w:rPr>
          <w:rFonts w:ascii="Times New Roman" w:hAnsi="Times New Roman" w:cs="Times New Roman"/>
          <w:sz w:val="24"/>
          <w:szCs w:val="24"/>
        </w:rPr>
        <w:tab/>
        <w:t>véleményezi a belterületbe csatolás iránti kérelmeket,</w:t>
      </w:r>
    </w:p>
    <w:p w14:paraId="0F0CFD75" w14:textId="77777777" w:rsidR="0067281F" w:rsidRPr="0067281F" w:rsidRDefault="0067281F" w:rsidP="0067281F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67281F">
        <w:rPr>
          <w:rFonts w:ascii="Times New Roman" w:hAnsi="Times New Roman" w:cs="Times New Roman"/>
          <w:i/>
          <w:iCs/>
          <w:sz w:val="24"/>
          <w:szCs w:val="24"/>
        </w:rPr>
        <w:t>6.</w:t>
      </w:r>
      <w:r w:rsidRPr="0067281F">
        <w:rPr>
          <w:rFonts w:ascii="Times New Roman" w:hAnsi="Times New Roman" w:cs="Times New Roman"/>
          <w:sz w:val="24"/>
          <w:szCs w:val="24"/>
        </w:rPr>
        <w:tab/>
        <w:t>javaslatot tesz a város zöldfelületi rendszerének fejlesztésére, beruházási programok megvalósítására,</w:t>
      </w:r>
    </w:p>
    <w:p w14:paraId="00642B21" w14:textId="77777777" w:rsidR="0067281F" w:rsidRPr="0067281F" w:rsidRDefault="0067281F" w:rsidP="0067281F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67281F">
        <w:rPr>
          <w:rFonts w:ascii="Times New Roman" w:hAnsi="Times New Roman" w:cs="Times New Roman"/>
          <w:i/>
          <w:iCs/>
          <w:sz w:val="24"/>
          <w:szCs w:val="24"/>
        </w:rPr>
        <w:t>7.</w:t>
      </w:r>
      <w:r w:rsidRPr="0067281F">
        <w:rPr>
          <w:rFonts w:ascii="Times New Roman" w:hAnsi="Times New Roman" w:cs="Times New Roman"/>
          <w:sz w:val="24"/>
          <w:szCs w:val="24"/>
        </w:rPr>
        <w:tab/>
        <w:t>véleményezi a szakterületéhez tartozó együttműködési megállapodások megkötését, módosítását,</w:t>
      </w:r>
    </w:p>
    <w:p w14:paraId="1DD73841" w14:textId="77777777" w:rsidR="0067281F" w:rsidRPr="0067281F" w:rsidRDefault="0067281F" w:rsidP="0067281F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67281F">
        <w:rPr>
          <w:rFonts w:ascii="Times New Roman" w:hAnsi="Times New Roman" w:cs="Times New Roman"/>
          <w:i/>
          <w:iCs/>
          <w:sz w:val="24"/>
          <w:szCs w:val="24"/>
        </w:rPr>
        <w:t>8.</w:t>
      </w:r>
      <w:r w:rsidRPr="0067281F">
        <w:rPr>
          <w:rFonts w:ascii="Times New Roman" w:hAnsi="Times New Roman" w:cs="Times New Roman"/>
          <w:sz w:val="24"/>
          <w:szCs w:val="24"/>
        </w:rPr>
        <w:tab/>
        <w:t>javaslatot tesz az úthálózat fejlesztésére,</w:t>
      </w:r>
    </w:p>
    <w:p w14:paraId="6495CFFB" w14:textId="77777777" w:rsidR="0067281F" w:rsidRPr="0067281F" w:rsidRDefault="0067281F" w:rsidP="0067281F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67281F">
        <w:rPr>
          <w:rFonts w:ascii="Times New Roman" w:hAnsi="Times New Roman" w:cs="Times New Roman"/>
          <w:i/>
          <w:iCs/>
          <w:sz w:val="24"/>
          <w:szCs w:val="24"/>
        </w:rPr>
        <w:t>9.</w:t>
      </w:r>
      <w:r w:rsidRPr="0067281F">
        <w:rPr>
          <w:rFonts w:ascii="Times New Roman" w:hAnsi="Times New Roman" w:cs="Times New Roman"/>
          <w:sz w:val="24"/>
          <w:szCs w:val="24"/>
        </w:rPr>
        <w:tab/>
        <w:t>ellenőrzi az önkormányzati beruházások megvalósulását,</w:t>
      </w:r>
    </w:p>
    <w:p w14:paraId="6258CB84" w14:textId="77777777" w:rsidR="0067281F" w:rsidRPr="0067281F" w:rsidRDefault="0067281F" w:rsidP="0067281F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67281F">
        <w:rPr>
          <w:rFonts w:ascii="Times New Roman" w:hAnsi="Times New Roman" w:cs="Times New Roman"/>
          <w:i/>
          <w:iCs/>
          <w:sz w:val="24"/>
          <w:szCs w:val="24"/>
        </w:rPr>
        <w:t>10.</w:t>
      </w:r>
      <w:r w:rsidRPr="0067281F">
        <w:rPr>
          <w:rFonts w:ascii="Times New Roman" w:hAnsi="Times New Roman" w:cs="Times New Roman"/>
          <w:sz w:val="24"/>
          <w:szCs w:val="24"/>
        </w:rPr>
        <w:tab/>
        <w:t>kezdeményezi a településfejlesztéssel, beruházások tervezésével kapcsolatos lakossági fórumok, ad-hoc bizottságok és tematikus civil munkacsoportok létrehozását,</w:t>
      </w:r>
    </w:p>
    <w:p w14:paraId="0384600C" w14:textId="77777777" w:rsidR="0067281F" w:rsidRPr="0067281F" w:rsidRDefault="0067281F" w:rsidP="0067281F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67281F">
        <w:rPr>
          <w:rFonts w:ascii="Times New Roman" w:hAnsi="Times New Roman" w:cs="Times New Roman"/>
          <w:i/>
          <w:iCs/>
          <w:sz w:val="24"/>
          <w:szCs w:val="24"/>
        </w:rPr>
        <w:t>11.</w:t>
      </w:r>
      <w:r w:rsidRPr="0067281F">
        <w:rPr>
          <w:rFonts w:ascii="Times New Roman" w:hAnsi="Times New Roman" w:cs="Times New Roman"/>
          <w:sz w:val="24"/>
          <w:szCs w:val="24"/>
        </w:rPr>
        <w:tab/>
        <w:t>figyelemmel kíséri a szakterületéhez tartozó közalapítványok tevékenységét, véleményezi az önkormányzatnak a szakterületéhez tartozó alapítványhoz, egyesülethez, vagy szövetséghez történő csatlakozását,</w:t>
      </w:r>
    </w:p>
    <w:p w14:paraId="08655EB7" w14:textId="77777777" w:rsidR="0067281F" w:rsidRPr="0067281F" w:rsidRDefault="0067281F" w:rsidP="0067281F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67281F">
        <w:rPr>
          <w:rFonts w:ascii="Times New Roman" w:hAnsi="Times New Roman" w:cs="Times New Roman"/>
          <w:i/>
          <w:iCs/>
          <w:sz w:val="24"/>
          <w:szCs w:val="24"/>
        </w:rPr>
        <w:t>12.</w:t>
      </w:r>
      <w:r w:rsidRPr="0067281F">
        <w:rPr>
          <w:rFonts w:ascii="Times New Roman" w:hAnsi="Times New Roman" w:cs="Times New Roman"/>
          <w:sz w:val="24"/>
          <w:szCs w:val="24"/>
        </w:rPr>
        <w:tab/>
        <w:t>véleményezi az önkormányzati intézmény létrehozására, átszervezésére, megszüntetésére vonatkozó javaslatokat,</w:t>
      </w:r>
    </w:p>
    <w:p w14:paraId="33EF485B" w14:textId="77777777" w:rsidR="0067281F" w:rsidRPr="0067281F" w:rsidRDefault="0067281F" w:rsidP="0067281F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67281F">
        <w:rPr>
          <w:rFonts w:ascii="Times New Roman" w:hAnsi="Times New Roman" w:cs="Times New Roman"/>
          <w:i/>
          <w:iCs/>
          <w:sz w:val="24"/>
          <w:szCs w:val="24"/>
        </w:rPr>
        <w:t>13.</w:t>
      </w:r>
      <w:r w:rsidRPr="0067281F">
        <w:rPr>
          <w:rFonts w:ascii="Times New Roman" w:hAnsi="Times New Roman" w:cs="Times New Roman"/>
          <w:sz w:val="24"/>
          <w:szCs w:val="24"/>
        </w:rPr>
        <w:tab/>
        <w:t>javaslatot tesz az önkormányzati tulajdonban lévő lakások, helyiségek bérleti díjára, valamint a közterület-foglalások díjára,</w:t>
      </w:r>
    </w:p>
    <w:p w14:paraId="7DB79589" w14:textId="77777777" w:rsidR="0067281F" w:rsidRPr="0067281F" w:rsidRDefault="0067281F" w:rsidP="0067281F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67281F">
        <w:rPr>
          <w:rFonts w:ascii="Times New Roman" w:hAnsi="Times New Roman" w:cs="Times New Roman"/>
          <w:i/>
          <w:iCs/>
          <w:sz w:val="24"/>
          <w:szCs w:val="24"/>
        </w:rPr>
        <w:t>14.</w:t>
      </w:r>
      <w:r w:rsidRPr="0067281F">
        <w:rPr>
          <w:rFonts w:ascii="Times New Roman" w:hAnsi="Times New Roman" w:cs="Times New Roman"/>
          <w:sz w:val="24"/>
          <w:szCs w:val="24"/>
        </w:rPr>
        <w:tab/>
        <w:t>véleményezi az önkormányzati vagyon forgalomképtelenségének megszüntetéséről szóló javaslatot,</w:t>
      </w:r>
    </w:p>
    <w:p w14:paraId="06F097BE" w14:textId="77777777" w:rsidR="0067281F" w:rsidRPr="0067281F" w:rsidRDefault="0067281F" w:rsidP="0067281F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67281F">
        <w:rPr>
          <w:rFonts w:ascii="Times New Roman" w:hAnsi="Times New Roman" w:cs="Times New Roman"/>
          <w:i/>
          <w:iCs/>
          <w:sz w:val="24"/>
          <w:szCs w:val="24"/>
        </w:rPr>
        <w:t>15.</w:t>
      </w:r>
      <w:r w:rsidRPr="0067281F">
        <w:rPr>
          <w:rFonts w:ascii="Times New Roman" w:hAnsi="Times New Roman" w:cs="Times New Roman"/>
          <w:sz w:val="24"/>
          <w:szCs w:val="24"/>
        </w:rPr>
        <w:tab/>
        <w:t>javaslatot tesz a szakterületét érintő rendeletek felülvizsgálatára, véleményezi az elkészült rendelet-tervezeteket, különösen a következő tárgykörökben: állattartás, a nem közművel összegyűjtött háztartási szennyvízzel kapcsolatos közszolgáltatás, a közterületek rendje,</w:t>
      </w:r>
    </w:p>
    <w:p w14:paraId="56FA07F3" w14:textId="77777777" w:rsidR="0067281F" w:rsidRPr="0067281F" w:rsidRDefault="0067281F" w:rsidP="0067281F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67281F">
        <w:rPr>
          <w:rFonts w:ascii="Times New Roman" w:hAnsi="Times New Roman" w:cs="Times New Roman"/>
          <w:i/>
          <w:iCs/>
          <w:sz w:val="24"/>
          <w:szCs w:val="24"/>
        </w:rPr>
        <w:t>16.</w:t>
      </w:r>
      <w:r w:rsidRPr="0067281F">
        <w:rPr>
          <w:rFonts w:ascii="Times New Roman" w:hAnsi="Times New Roman" w:cs="Times New Roman"/>
          <w:sz w:val="24"/>
          <w:szCs w:val="24"/>
        </w:rPr>
        <w:tab/>
        <w:t>javaslatot tesz az úthálózat karbantartására,</w:t>
      </w:r>
    </w:p>
    <w:p w14:paraId="510FCA65" w14:textId="77777777" w:rsidR="0067281F" w:rsidRPr="0067281F" w:rsidRDefault="0067281F" w:rsidP="0067281F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67281F">
        <w:rPr>
          <w:rFonts w:ascii="Times New Roman" w:hAnsi="Times New Roman" w:cs="Times New Roman"/>
          <w:i/>
          <w:iCs/>
          <w:sz w:val="24"/>
          <w:szCs w:val="24"/>
        </w:rPr>
        <w:t>17.</w:t>
      </w:r>
      <w:r w:rsidRPr="0067281F">
        <w:rPr>
          <w:rFonts w:ascii="Times New Roman" w:hAnsi="Times New Roman" w:cs="Times New Roman"/>
          <w:sz w:val="24"/>
          <w:szCs w:val="24"/>
        </w:rPr>
        <w:tab/>
        <w:t>véleményezi az önkormányzati fenntartású intézmények felújításával, karbantartásával kapcsolatos kérelmeket, javaslatot tesz a szükséges intézkedésekre,</w:t>
      </w:r>
    </w:p>
    <w:p w14:paraId="65D46BB7" w14:textId="77777777" w:rsidR="0067281F" w:rsidRPr="0067281F" w:rsidRDefault="0067281F" w:rsidP="0067281F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67281F">
        <w:rPr>
          <w:rFonts w:ascii="Times New Roman" w:hAnsi="Times New Roman" w:cs="Times New Roman"/>
          <w:i/>
          <w:iCs/>
          <w:sz w:val="24"/>
          <w:szCs w:val="24"/>
        </w:rPr>
        <w:t>18.</w:t>
      </w:r>
      <w:r w:rsidRPr="0067281F">
        <w:rPr>
          <w:rFonts w:ascii="Times New Roman" w:hAnsi="Times New Roman" w:cs="Times New Roman"/>
          <w:sz w:val="24"/>
          <w:szCs w:val="24"/>
        </w:rPr>
        <w:tab/>
        <w:t>figyelemmel kíséri, szükség szerint javaslatot tesz és ellenőrzi a közlekedésügyi feladatok, közvilágítási feladatok megvalósítását, a település hulladékkezelését, a hulladék ártalmatlanítását, a település ivóvíz bázisának védelmét, az ivóvízellátás biztosítását, a szennyvízkezelés problémáinak megoldását, a csapadékelvezetés megvalósulását,</w:t>
      </w:r>
    </w:p>
    <w:p w14:paraId="21354252" w14:textId="77777777" w:rsidR="0067281F" w:rsidRPr="0067281F" w:rsidRDefault="0067281F" w:rsidP="0067281F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67281F">
        <w:rPr>
          <w:rFonts w:ascii="Times New Roman" w:hAnsi="Times New Roman" w:cs="Times New Roman"/>
          <w:i/>
          <w:iCs/>
          <w:sz w:val="24"/>
          <w:szCs w:val="24"/>
        </w:rPr>
        <w:t>19.</w:t>
      </w:r>
      <w:r w:rsidRPr="0067281F">
        <w:rPr>
          <w:rFonts w:ascii="Times New Roman" w:hAnsi="Times New Roman" w:cs="Times New Roman"/>
          <w:sz w:val="24"/>
          <w:szCs w:val="24"/>
        </w:rPr>
        <w:tab/>
        <w:t>véleményezi a köztemető fenntartásával kapcsolatos javaslatokat,</w:t>
      </w:r>
    </w:p>
    <w:p w14:paraId="133DFA6A" w14:textId="77777777" w:rsidR="0067281F" w:rsidRPr="0067281F" w:rsidRDefault="0067281F" w:rsidP="0067281F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67281F">
        <w:rPr>
          <w:rFonts w:ascii="Times New Roman" w:hAnsi="Times New Roman" w:cs="Times New Roman"/>
          <w:i/>
          <w:iCs/>
          <w:sz w:val="24"/>
          <w:szCs w:val="24"/>
        </w:rPr>
        <w:t>20.</w:t>
      </w:r>
      <w:r w:rsidRPr="0067281F">
        <w:rPr>
          <w:rFonts w:ascii="Times New Roman" w:hAnsi="Times New Roman" w:cs="Times New Roman"/>
          <w:sz w:val="24"/>
          <w:szCs w:val="24"/>
        </w:rPr>
        <w:tab/>
        <w:t>közreműködik a közbiztonság helyi feladatainak megoldásában, véleményezi a rendőrkapitánysággal, polgárőrséggel kötendő megállapodásokat, valamint elkészíti a közbiztonsággal kapcsolatos pályázatokat,</w:t>
      </w:r>
    </w:p>
    <w:p w14:paraId="4BBC77F1" w14:textId="77777777" w:rsidR="0067281F" w:rsidRPr="0067281F" w:rsidRDefault="0067281F" w:rsidP="0067281F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67281F">
        <w:rPr>
          <w:rFonts w:ascii="Times New Roman" w:hAnsi="Times New Roman" w:cs="Times New Roman"/>
          <w:i/>
          <w:iCs/>
          <w:sz w:val="24"/>
          <w:szCs w:val="24"/>
        </w:rPr>
        <w:t>21.</w:t>
      </w:r>
      <w:r w:rsidRPr="0067281F">
        <w:rPr>
          <w:rFonts w:ascii="Times New Roman" w:hAnsi="Times New Roman" w:cs="Times New Roman"/>
          <w:sz w:val="24"/>
          <w:szCs w:val="24"/>
        </w:rPr>
        <w:tab/>
        <w:t>Buckai-, Lakihegyi és Északi Városrészek területére vonatkozó mindennemű fejlesztési elképzelés, beruházás, karbantartási és fenntartási feladatok véleményezése,</w:t>
      </w:r>
    </w:p>
    <w:p w14:paraId="185244AD" w14:textId="57AE2069" w:rsidR="0067281F" w:rsidRPr="0067281F" w:rsidRDefault="0067281F" w:rsidP="0067281F">
      <w:pPr>
        <w:pStyle w:val="Szvegtrzs"/>
        <w:spacing w:after="24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67281F">
        <w:rPr>
          <w:rFonts w:ascii="Times New Roman" w:hAnsi="Times New Roman" w:cs="Times New Roman"/>
          <w:i/>
          <w:iCs/>
          <w:sz w:val="24"/>
          <w:szCs w:val="24"/>
        </w:rPr>
        <w:t>22.</w:t>
      </w:r>
      <w:r w:rsidRPr="0067281F">
        <w:rPr>
          <w:rFonts w:ascii="Times New Roman" w:hAnsi="Times New Roman" w:cs="Times New Roman"/>
          <w:sz w:val="24"/>
          <w:szCs w:val="24"/>
        </w:rPr>
        <w:tab/>
        <w:t>foglalkozik minden olyan üggyel, amelyet a bizottság szakterülete szempontjából fontosnak tart.</w:t>
      </w:r>
    </w:p>
    <w:bookmarkEnd w:id="6"/>
    <w:p w14:paraId="138C23CC" w14:textId="5C1AAFFA" w:rsidR="00A41023" w:rsidRPr="000F648B" w:rsidRDefault="00751CE2" w:rsidP="005D082D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16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6F0A6E" w:rsidRPr="0016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§</w:t>
      </w:r>
      <w:r w:rsidR="00842AB7" w:rsidRPr="0016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57EF8">
        <w:rPr>
          <w:rStyle w:val="Lbjegyzet-hivatkozs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6"/>
      </w:r>
      <w:r w:rsidR="000F64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F648B" w:rsidRPr="000F648B">
        <w:rPr>
          <w:rFonts w:ascii="Times New Roman" w:hAnsi="Times New Roman" w:cs="Times New Roman"/>
          <w:sz w:val="24"/>
          <w:szCs w:val="24"/>
        </w:rPr>
        <w:t xml:space="preserve">A Gazdasági és Városrészek Fejlesztéséért Felelős Bizottság az 1. §-ban foglaltakat ide nem értve dönthet a költségvetésben meglévő keret terhére, az aszerinti, közbeszerzési értékhatárt el nem érő, szakterületéhez tartozó feladatokra vonatkozó beszerzés megindításáról, </w:t>
      </w:r>
      <w:r w:rsidR="000F648B" w:rsidRPr="000F648B">
        <w:rPr>
          <w:rFonts w:ascii="Times New Roman" w:hAnsi="Times New Roman" w:cs="Times New Roman"/>
          <w:sz w:val="24"/>
          <w:szCs w:val="24"/>
        </w:rPr>
        <w:lastRenderedPageBreak/>
        <w:t>a beszerzéssel kapcsolatos műszaki tartalom meghatározásáról, módosításáról. A beszerzések rendjét a költségvetési rendelet tartalmazza</w:t>
      </w:r>
      <w:r w:rsidR="0025154B" w:rsidRPr="000F64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41023" w:rsidRPr="000F64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245F432" w14:textId="45146CA3" w:rsidR="00A70AA6" w:rsidRPr="00166CCE" w:rsidRDefault="00A70AA6" w:rsidP="00A70AA6">
      <w:pPr>
        <w:pStyle w:val="Cmsor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Toc115075385"/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39559C">
        <w:rPr>
          <w:rStyle w:val="Lbjegyzet-hivatkozs"/>
          <w:rFonts w:ascii="Times New Roman" w:hAnsi="Times New Roman" w:cs="Times New Roman"/>
          <w:color w:val="000000" w:themeColor="text1"/>
          <w:sz w:val="24"/>
          <w:szCs w:val="24"/>
        </w:rPr>
        <w:footnoteReference w:id="7"/>
      </w:r>
      <w:bookmarkEnd w:id="7"/>
    </w:p>
    <w:p w14:paraId="0D8719BD" w14:textId="351EFDC8" w:rsidR="00E84CC2" w:rsidRPr="00166CCE" w:rsidRDefault="00A70AA6" w:rsidP="003955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66C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166C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166C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§</w:t>
      </w:r>
      <w:r w:rsidR="0039559C">
        <w:rPr>
          <w:rStyle w:val="Lbjegyzet-hivatkozs"/>
          <w:rFonts w:ascii="Times New Roman" w:hAnsi="Times New Roman" w:cs="Times New Roman"/>
          <w:color w:val="000000" w:themeColor="text1"/>
          <w:sz w:val="24"/>
          <w:szCs w:val="24"/>
        </w:rPr>
        <w:footnoteReference w:id="8"/>
      </w:r>
      <w:r w:rsidR="00395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2F31ECF" w14:textId="77777777" w:rsidR="00A70AA6" w:rsidRPr="00166CCE" w:rsidRDefault="00A70AA6" w:rsidP="00A70A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F1B90D" w14:textId="0DFECE42" w:rsidR="0039559C" w:rsidRPr="00166CCE" w:rsidRDefault="00CF2921" w:rsidP="0039559C">
      <w:pPr>
        <w:spacing w:before="12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  <w:r w:rsidR="00166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</w:t>
      </w:r>
      <w:r w:rsidR="00956C48" w:rsidRPr="00166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 §</w:t>
      </w:r>
      <w:r w:rsidR="0039559C">
        <w:rPr>
          <w:rStyle w:val="Lbjegyzet-hivatkozs"/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footnoteReference w:id="9"/>
      </w:r>
    </w:p>
    <w:p w14:paraId="026E7542" w14:textId="150C8756" w:rsidR="00257EF8" w:rsidRPr="00257EF8" w:rsidRDefault="00257EF8" w:rsidP="00257EF8">
      <w:pPr>
        <w:pStyle w:val="Listafolytatsa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57EF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13/A. §</w:t>
      </w:r>
      <w:r>
        <w:rPr>
          <w:rStyle w:val="Lbjegyzet-hivatkozs"/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footnoteReference w:id="10"/>
      </w:r>
      <w:r w:rsidR="0039559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14:paraId="253609DC" w14:textId="77777777" w:rsidR="00F43C55" w:rsidRPr="00166CCE" w:rsidRDefault="000465C9" w:rsidP="005D082D">
      <w:pPr>
        <w:pStyle w:val="Cmsor2"/>
        <w:spacing w:after="20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Toc115075386"/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741628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. A Pénzügyi Bizottság</w:t>
      </w:r>
      <w:r w:rsidR="00223714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ra átruházott feladat- és hatáskörök</w:t>
      </w:r>
      <w:bookmarkEnd w:id="8"/>
    </w:p>
    <w:p w14:paraId="25250C1F" w14:textId="77777777" w:rsidR="00DD1015" w:rsidRPr="00166CCE" w:rsidRDefault="00580AAE" w:rsidP="005D082D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66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1</w:t>
      </w:r>
      <w:r w:rsidR="00166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4</w:t>
      </w:r>
      <w:r w:rsidR="00DD1015" w:rsidRPr="00166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. §</w:t>
      </w:r>
      <w:r w:rsidR="00DD1015"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Pénzügyi Bizottság szakterületéhez tartozó feladatok a következők:</w:t>
      </w:r>
    </w:p>
    <w:p w14:paraId="194EDAE1" w14:textId="77777777" w:rsidR="00DD1015" w:rsidRPr="00166CCE" w:rsidRDefault="00DD1015" w:rsidP="00F5381C">
      <w:pPr>
        <w:pStyle w:val="Listaszerbekezds"/>
        <w:numPr>
          <w:ilvl w:val="0"/>
          <w:numId w:val="12"/>
        </w:num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gazdálkodás, beszámolás,</w:t>
      </w:r>
    </w:p>
    <w:p w14:paraId="012FA682" w14:textId="77777777" w:rsidR="00DD1015" w:rsidRPr="00166CCE" w:rsidRDefault="00DD1015" w:rsidP="00F5381C">
      <w:pPr>
        <w:pStyle w:val="Listaszerbekezds"/>
        <w:numPr>
          <w:ilvl w:val="0"/>
          <w:numId w:val="12"/>
        </w:num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adózás,</w:t>
      </w:r>
    </w:p>
    <w:p w14:paraId="1C13889E" w14:textId="77777777" w:rsidR="00FD68FB" w:rsidRPr="00166CCE" w:rsidRDefault="00DD1015" w:rsidP="00F5381C">
      <w:pPr>
        <w:pStyle w:val="Listaszerbekezds"/>
        <w:numPr>
          <w:ilvl w:val="0"/>
          <w:numId w:val="12"/>
        </w:num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belső ellenőrzés</w:t>
      </w:r>
      <w:r w:rsidR="00CF2921"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</w:t>
      </w:r>
    </w:p>
    <w:p w14:paraId="346CE280" w14:textId="77777777" w:rsidR="000F154F" w:rsidRPr="00166CCE" w:rsidRDefault="00FD68FB" w:rsidP="00F5381C">
      <w:pPr>
        <w:pStyle w:val="Listaszerbekezds"/>
        <w:numPr>
          <w:ilvl w:val="0"/>
          <w:numId w:val="12"/>
        </w:num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adósságot keletkeztető ügyletek</w:t>
      </w:r>
      <w:r w:rsidR="000F154F"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</w:t>
      </w:r>
    </w:p>
    <w:p w14:paraId="503A2A51" w14:textId="77777777" w:rsidR="000F154F" w:rsidRPr="00166CCE" w:rsidRDefault="000F154F" w:rsidP="00F5381C">
      <w:pPr>
        <w:pStyle w:val="Listaszerbekezds"/>
        <w:numPr>
          <w:ilvl w:val="0"/>
          <w:numId w:val="12"/>
        </w:num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képviselő-testület és bizottságok működésével, tagjaival kapcsolatos feladatok,</w:t>
      </w:r>
    </w:p>
    <w:p w14:paraId="62765781" w14:textId="77777777" w:rsidR="000F154F" w:rsidRPr="00166CCE" w:rsidRDefault="000F154F" w:rsidP="00F5381C">
      <w:pPr>
        <w:pStyle w:val="Listaszerbekezds"/>
        <w:numPr>
          <w:ilvl w:val="0"/>
          <w:numId w:val="12"/>
        </w:num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Polgármesteri Hivatal mű</w:t>
      </w:r>
      <w:r w:rsidR="00CF2921"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ködésével kapcsolatos feladatok.</w:t>
      </w:r>
    </w:p>
    <w:p w14:paraId="7CCFD13C" w14:textId="77777777" w:rsidR="00B6258A" w:rsidRPr="00B6258A" w:rsidRDefault="00580AAE" w:rsidP="00B6258A">
      <w:pPr>
        <w:spacing w:before="120" w:after="0" w:line="240" w:lineRule="auto"/>
        <w:ind w:left="284" w:hanging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  <w:r w:rsidR="00166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5</w:t>
      </w:r>
      <w:r w:rsidR="00E30DEF" w:rsidRPr="00166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 §</w:t>
      </w:r>
      <w:r w:rsidR="00B6258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6258A">
        <w:rPr>
          <w:rStyle w:val="Lbjegyzet-hivatkozs"/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footnoteReference w:id="11"/>
      </w:r>
      <w:r w:rsidR="00B6258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6258A" w:rsidRPr="00B6258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 Pénzügyi Bizottság különösen az alábbi feladatokat látja el:</w:t>
      </w:r>
    </w:p>
    <w:p w14:paraId="4B9AF424" w14:textId="77777777" w:rsidR="00B6258A" w:rsidRPr="00B6258A" w:rsidRDefault="00B6258A" w:rsidP="00B6258A">
      <w:pPr>
        <w:pStyle w:val="Szmozottlista"/>
        <w:numPr>
          <w:ilvl w:val="0"/>
          <w:numId w:val="29"/>
        </w:numPr>
        <w:tabs>
          <w:tab w:val="clear" w:pos="926"/>
        </w:tabs>
        <w:spacing w:before="0" w:after="0"/>
        <w:ind w:left="567"/>
        <w:contextualSpacing w:val="0"/>
        <w:rPr>
          <w:rFonts w:eastAsia="Calibri"/>
          <w:color w:val="000000" w:themeColor="text1"/>
        </w:rPr>
      </w:pPr>
      <w:r w:rsidRPr="00B6258A">
        <w:rPr>
          <w:rFonts w:eastAsia="Calibri"/>
          <w:color w:val="000000" w:themeColor="text1"/>
        </w:rPr>
        <w:t>javaslatot tesz a polgármester és az alpolgármester illetményének megállapítására, jutalmazására;</w:t>
      </w:r>
    </w:p>
    <w:p w14:paraId="1294E0F9" w14:textId="77777777" w:rsidR="00B6258A" w:rsidRPr="00B6258A" w:rsidRDefault="00B6258A" w:rsidP="00B6258A">
      <w:pPr>
        <w:pStyle w:val="Szmozottlista"/>
        <w:numPr>
          <w:ilvl w:val="0"/>
          <w:numId w:val="29"/>
        </w:numPr>
        <w:tabs>
          <w:tab w:val="clear" w:pos="926"/>
        </w:tabs>
        <w:spacing w:before="0" w:after="0"/>
        <w:ind w:left="567"/>
        <w:contextualSpacing w:val="0"/>
        <w:rPr>
          <w:rFonts w:eastAsia="Calibri"/>
          <w:color w:val="000000" w:themeColor="text1"/>
        </w:rPr>
      </w:pPr>
      <w:r w:rsidRPr="00B6258A">
        <w:rPr>
          <w:rFonts w:eastAsia="Calibri"/>
          <w:color w:val="000000" w:themeColor="text1"/>
        </w:rPr>
        <w:t xml:space="preserve">véleményezi a Magyarország helyi önkormányzatairól szóló 2011. évi CLXXXIX. törvény (továbbiakban </w:t>
      </w:r>
      <w:proofErr w:type="spellStart"/>
      <w:r w:rsidRPr="00B6258A">
        <w:rPr>
          <w:rFonts w:eastAsia="Calibri"/>
          <w:color w:val="000000" w:themeColor="text1"/>
        </w:rPr>
        <w:t>Mötv</w:t>
      </w:r>
      <w:proofErr w:type="spellEnd"/>
      <w:r w:rsidRPr="00B6258A">
        <w:rPr>
          <w:rFonts w:eastAsia="Calibri"/>
          <w:color w:val="000000" w:themeColor="text1"/>
        </w:rPr>
        <w:t>.) 120. § (1) bekezdés a) pontjában foglaltakat;</w:t>
      </w:r>
    </w:p>
    <w:p w14:paraId="74876667" w14:textId="77777777" w:rsidR="00B6258A" w:rsidRPr="00B6258A" w:rsidRDefault="00B6258A" w:rsidP="00B6258A">
      <w:pPr>
        <w:pStyle w:val="Szmozottlista"/>
        <w:numPr>
          <w:ilvl w:val="0"/>
          <w:numId w:val="29"/>
        </w:numPr>
        <w:tabs>
          <w:tab w:val="clear" w:pos="926"/>
        </w:tabs>
        <w:spacing w:before="0" w:after="0"/>
        <w:ind w:left="567"/>
        <w:contextualSpacing w:val="0"/>
        <w:rPr>
          <w:rFonts w:eastAsia="Calibri"/>
          <w:color w:val="000000" w:themeColor="text1"/>
        </w:rPr>
      </w:pPr>
      <w:r w:rsidRPr="00B6258A">
        <w:rPr>
          <w:rFonts w:eastAsia="Calibri"/>
          <w:color w:val="000000" w:themeColor="text1"/>
        </w:rPr>
        <w:t>véleményezi a költségvetési rendelet év közbeni módosításait;</w:t>
      </w:r>
    </w:p>
    <w:p w14:paraId="0970753B" w14:textId="77777777" w:rsidR="00B6258A" w:rsidRPr="00B6258A" w:rsidRDefault="00B6258A" w:rsidP="00B6258A">
      <w:pPr>
        <w:pStyle w:val="Szmozottlista"/>
        <w:numPr>
          <w:ilvl w:val="0"/>
          <w:numId w:val="29"/>
        </w:numPr>
        <w:tabs>
          <w:tab w:val="clear" w:pos="926"/>
        </w:tabs>
        <w:spacing w:before="0" w:after="0"/>
        <w:ind w:left="567"/>
        <w:contextualSpacing w:val="0"/>
        <w:rPr>
          <w:rFonts w:eastAsia="Calibri"/>
          <w:color w:val="000000" w:themeColor="text1"/>
        </w:rPr>
      </w:pPr>
      <w:r w:rsidRPr="00B6258A">
        <w:rPr>
          <w:rFonts w:eastAsia="Calibri"/>
          <w:color w:val="000000" w:themeColor="text1"/>
        </w:rPr>
        <w:t>javaslatot tesz a helyi adózásról szóló rendelet felülvizsgálatára, módosítására;</w:t>
      </w:r>
    </w:p>
    <w:p w14:paraId="3A4E1CFE" w14:textId="77777777" w:rsidR="00B6258A" w:rsidRPr="00B6258A" w:rsidRDefault="00B6258A" w:rsidP="00B6258A">
      <w:pPr>
        <w:pStyle w:val="Szmozottlista"/>
        <w:numPr>
          <w:ilvl w:val="0"/>
          <w:numId w:val="29"/>
        </w:numPr>
        <w:tabs>
          <w:tab w:val="clear" w:pos="926"/>
        </w:tabs>
        <w:spacing w:before="0" w:after="0"/>
        <w:ind w:left="567"/>
        <w:contextualSpacing w:val="0"/>
        <w:rPr>
          <w:rFonts w:eastAsia="Calibri"/>
          <w:color w:val="000000" w:themeColor="text1"/>
        </w:rPr>
      </w:pPr>
      <w:r w:rsidRPr="00B6258A">
        <w:rPr>
          <w:rFonts w:eastAsia="Calibri"/>
          <w:color w:val="000000" w:themeColor="text1"/>
        </w:rPr>
        <w:t xml:space="preserve">a </w:t>
      </w:r>
      <w:proofErr w:type="spellStart"/>
      <w:r w:rsidRPr="00B6258A">
        <w:rPr>
          <w:rFonts w:eastAsia="Calibri"/>
          <w:color w:val="000000" w:themeColor="text1"/>
        </w:rPr>
        <w:t>Mötv</w:t>
      </w:r>
      <w:proofErr w:type="spellEnd"/>
      <w:r w:rsidRPr="00B6258A">
        <w:rPr>
          <w:rFonts w:eastAsia="Calibri"/>
          <w:color w:val="000000" w:themeColor="text1"/>
        </w:rPr>
        <w:t>. 120. § (1) bekezdés c) pontjában foglaltakon túl ellenőrizheti az önkormányzat adósságot keletkeztető kötelezettségvállalása felhasználását;</w:t>
      </w:r>
    </w:p>
    <w:p w14:paraId="61BB1DD4" w14:textId="77777777" w:rsidR="00B6258A" w:rsidRPr="00B6258A" w:rsidRDefault="00B6258A" w:rsidP="00B6258A">
      <w:pPr>
        <w:pStyle w:val="Szmozottlista"/>
        <w:numPr>
          <w:ilvl w:val="0"/>
          <w:numId w:val="29"/>
        </w:numPr>
        <w:tabs>
          <w:tab w:val="clear" w:pos="926"/>
        </w:tabs>
        <w:spacing w:before="0" w:after="0"/>
        <w:ind w:left="567"/>
        <w:contextualSpacing w:val="0"/>
        <w:rPr>
          <w:rFonts w:eastAsia="Calibri"/>
          <w:color w:val="000000" w:themeColor="text1"/>
        </w:rPr>
      </w:pPr>
      <w:r w:rsidRPr="00B6258A">
        <w:rPr>
          <w:rFonts w:eastAsia="Calibri"/>
          <w:color w:val="000000" w:themeColor="text1"/>
        </w:rPr>
        <w:t xml:space="preserve">az </w:t>
      </w:r>
      <w:proofErr w:type="spellStart"/>
      <w:r w:rsidRPr="00B6258A">
        <w:rPr>
          <w:rFonts w:eastAsia="Calibri"/>
          <w:color w:val="000000" w:themeColor="text1"/>
        </w:rPr>
        <w:t>Mötv</w:t>
      </w:r>
      <w:proofErr w:type="spellEnd"/>
      <w:r w:rsidRPr="00B6258A">
        <w:rPr>
          <w:rFonts w:eastAsia="Calibri"/>
          <w:color w:val="000000" w:themeColor="text1"/>
        </w:rPr>
        <w:t>. 120. § (1) bekezdés b) pontjában foglaltakon túl folyamatosan figyelemmel kíséri az önkormányzati gazdálkodás folyamatát, az önkormányzat likviditási problémáit és értékeli az azokat előidéző okokat;</w:t>
      </w:r>
    </w:p>
    <w:p w14:paraId="62743AE2" w14:textId="77777777" w:rsidR="00B6258A" w:rsidRPr="00B6258A" w:rsidRDefault="00B6258A" w:rsidP="00B6258A">
      <w:pPr>
        <w:pStyle w:val="Szmozottlista"/>
        <w:numPr>
          <w:ilvl w:val="0"/>
          <w:numId w:val="29"/>
        </w:numPr>
        <w:tabs>
          <w:tab w:val="clear" w:pos="926"/>
        </w:tabs>
        <w:spacing w:before="0" w:after="0"/>
        <w:ind w:left="567"/>
        <w:contextualSpacing w:val="0"/>
        <w:rPr>
          <w:rFonts w:eastAsia="Calibri"/>
          <w:color w:val="000000" w:themeColor="text1"/>
        </w:rPr>
      </w:pPr>
      <w:r w:rsidRPr="00B6258A">
        <w:rPr>
          <w:rFonts w:eastAsia="Calibri"/>
          <w:color w:val="000000" w:themeColor="text1"/>
        </w:rPr>
        <w:t>javaslatot tesz az éves ellenőrzési jelentések elfogadására;</w:t>
      </w:r>
    </w:p>
    <w:p w14:paraId="2003ED62" w14:textId="77777777" w:rsidR="00B6258A" w:rsidRPr="00B6258A" w:rsidRDefault="00B6258A" w:rsidP="00B6258A">
      <w:pPr>
        <w:pStyle w:val="Szmozottlista"/>
        <w:numPr>
          <w:ilvl w:val="0"/>
          <w:numId w:val="29"/>
        </w:numPr>
        <w:tabs>
          <w:tab w:val="clear" w:pos="926"/>
        </w:tabs>
        <w:spacing w:before="0" w:after="0"/>
        <w:ind w:left="567"/>
        <w:contextualSpacing w:val="0"/>
        <w:rPr>
          <w:rFonts w:eastAsia="Calibri"/>
          <w:color w:val="000000" w:themeColor="text1"/>
        </w:rPr>
      </w:pPr>
      <w:r w:rsidRPr="00B6258A">
        <w:rPr>
          <w:rFonts w:eastAsia="Calibri"/>
          <w:color w:val="000000" w:themeColor="text1"/>
        </w:rPr>
        <w:t>véleményezi mindazon előterjesztéseket, amelyeknek pénzügyi kihatásai vannak, amennyiben a tárgyévi költségvetési rendelet konkrét keretet az adott célra nem tartalmaz;</w:t>
      </w:r>
    </w:p>
    <w:p w14:paraId="51B6970D" w14:textId="77777777" w:rsidR="00B6258A" w:rsidRPr="00B6258A" w:rsidRDefault="00B6258A" w:rsidP="00B6258A">
      <w:pPr>
        <w:pStyle w:val="Szmozottlista"/>
        <w:numPr>
          <w:ilvl w:val="0"/>
          <w:numId w:val="29"/>
        </w:numPr>
        <w:tabs>
          <w:tab w:val="clear" w:pos="926"/>
        </w:tabs>
        <w:spacing w:before="0" w:after="0"/>
        <w:ind w:left="567"/>
        <w:contextualSpacing w:val="0"/>
        <w:rPr>
          <w:rFonts w:eastAsia="Calibri"/>
          <w:color w:val="000000" w:themeColor="text1"/>
        </w:rPr>
      </w:pPr>
      <w:r w:rsidRPr="00B6258A">
        <w:rPr>
          <w:rFonts w:eastAsia="Calibri"/>
          <w:color w:val="000000" w:themeColor="text1"/>
        </w:rPr>
        <w:t>véleményezi a pótelőirányzat kérelmeket;</w:t>
      </w:r>
    </w:p>
    <w:p w14:paraId="64CDAE61" w14:textId="77777777" w:rsidR="00B6258A" w:rsidRPr="00B6258A" w:rsidRDefault="00B6258A" w:rsidP="00B6258A">
      <w:pPr>
        <w:pStyle w:val="Szmozottlista"/>
        <w:numPr>
          <w:ilvl w:val="0"/>
          <w:numId w:val="29"/>
        </w:numPr>
        <w:tabs>
          <w:tab w:val="clear" w:pos="926"/>
        </w:tabs>
        <w:spacing w:before="0" w:after="0"/>
        <w:ind w:left="567"/>
        <w:contextualSpacing w:val="0"/>
        <w:rPr>
          <w:rFonts w:eastAsia="Calibri"/>
          <w:color w:val="000000" w:themeColor="text1"/>
        </w:rPr>
      </w:pPr>
      <w:r w:rsidRPr="00B6258A">
        <w:rPr>
          <w:rFonts w:eastAsia="Calibri"/>
          <w:color w:val="000000" w:themeColor="text1"/>
        </w:rPr>
        <w:t>figyelemmel kíséri és vizsgálja az önkormányzat szervezeti és működési szabályzatának érvényesülését, kidolgozza a szükségesnek vélt módosítások pontos javaslatait;</w:t>
      </w:r>
    </w:p>
    <w:p w14:paraId="41A7A537" w14:textId="77777777" w:rsidR="00B6258A" w:rsidRPr="00B6258A" w:rsidRDefault="00B6258A" w:rsidP="00B6258A">
      <w:pPr>
        <w:pStyle w:val="Szmozottlista"/>
        <w:numPr>
          <w:ilvl w:val="0"/>
          <w:numId w:val="29"/>
        </w:numPr>
        <w:tabs>
          <w:tab w:val="clear" w:pos="926"/>
        </w:tabs>
        <w:spacing w:before="0" w:after="0"/>
        <w:ind w:left="567"/>
        <w:contextualSpacing w:val="0"/>
        <w:rPr>
          <w:rFonts w:eastAsia="Calibri"/>
          <w:color w:val="000000" w:themeColor="text1"/>
        </w:rPr>
      </w:pPr>
      <w:r w:rsidRPr="00B6258A">
        <w:rPr>
          <w:rFonts w:eastAsia="Calibri"/>
          <w:color w:val="000000" w:themeColor="text1"/>
        </w:rPr>
        <w:t>a képviselő és bizottsági tag felkérésére vizsgálja az adott bizottság jogszerű működését;</w:t>
      </w:r>
    </w:p>
    <w:p w14:paraId="577A10FC" w14:textId="77777777" w:rsidR="00B6258A" w:rsidRPr="00B6258A" w:rsidRDefault="00B6258A" w:rsidP="00B6258A">
      <w:pPr>
        <w:pStyle w:val="Szmozottlista"/>
        <w:numPr>
          <w:ilvl w:val="0"/>
          <w:numId w:val="29"/>
        </w:numPr>
        <w:tabs>
          <w:tab w:val="clear" w:pos="926"/>
        </w:tabs>
        <w:spacing w:before="0" w:after="0"/>
        <w:ind w:left="567"/>
        <w:contextualSpacing w:val="0"/>
        <w:rPr>
          <w:rFonts w:eastAsia="Calibri"/>
          <w:color w:val="000000" w:themeColor="text1"/>
        </w:rPr>
      </w:pPr>
      <w:r w:rsidRPr="00B6258A">
        <w:rPr>
          <w:rFonts w:eastAsia="Calibri"/>
          <w:color w:val="000000" w:themeColor="text1"/>
        </w:rPr>
        <w:t>tárgy szerinti illetékes bizottság hiányában javaslatot tesz a rendeletek felülvizsgálatára, véleményezi az elkészült rendelet-tervezeteket;</w:t>
      </w:r>
    </w:p>
    <w:p w14:paraId="00EA83DE" w14:textId="77777777" w:rsidR="00B6258A" w:rsidRPr="00B6258A" w:rsidRDefault="00B6258A" w:rsidP="00B6258A">
      <w:pPr>
        <w:pStyle w:val="Szmozottlista"/>
        <w:numPr>
          <w:ilvl w:val="0"/>
          <w:numId w:val="29"/>
        </w:numPr>
        <w:tabs>
          <w:tab w:val="clear" w:pos="926"/>
        </w:tabs>
        <w:spacing w:before="0" w:after="0"/>
        <w:ind w:left="567"/>
        <w:contextualSpacing w:val="0"/>
        <w:rPr>
          <w:rFonts w:eastAsia="Calibri"/>
          <w:color w:val="000000" w:themeColor="text1"/>
        </w:rPr>
      </w:pPr>
      <w:r w:rsidRPr="00B6258A">
        <w:rPr>
          <w:rFonts w:eastAsia="Calibri"/>
          <w:color w:val="000000" w:themeColor="text1"/>
        </w:rPr>
        <w:t>figyelemmel kíséri, hogy az önkormányzat rendeletalkotási tevékenysége megfelel-e a központi rendelkezéseknek. Szükség esetén javaslatot tesz a szabályozásra, rendeletalkotásra;</w:t>
      </w:r>
    </w:p>
    <w:p w14:paraId="3FD199D7" w14:textId="77777777" w:rsidR="00B6258A" w:rsidRPr="00B6258A" w:rsidRDefault="00B6258A" w:rsidP="00B6258A">
      <w:pPr>
        <w:pStyle w:val="Szmozottlista"/>
        <w:numPr>
          <w:ilvl w:val="0"/>
          <w:numId w:val="29"/>
        </w:numPr>
        <w:tabs>
          <w:tab w:val="clear" w:pos="926"/>
        </w:tabs>
        <w:spacing w:before="0" w:after="0"/>
        <w:ind w:left="567"/>
        <w:contextualSpacing w:val="0"/>
        <w:rPr>
          <w:rFonts w:eastAsia="Calibri"/>
          <w:color w:val="000000" w:themeColor="text1"/>
        </w:rPr>
      </w:pPr>
      <w:r w:rsidRPr="00B6258A">
        <w:rPr>
          <w:rFonts w:eastAsia="Calibri"/>
          <w:color w:val="000000" w:themeColor="text1"/>
        </w:rPr>
        <w:lastRenderedPageBreak/>
        <w:t>szükség esetén figyelemmel kíséri a képviselő-testület határozatainak végrehajtását;</w:t>
      </w:r>
    </w:p>
    <w:p w14:paraId="67079DCD" w14:textId="77777777" w:rsidR="00B6258A" w:rsidRPr="00B6258A" w:rsidRDefault="00B6258A" w:rsidP="00B6258A">
      <w:pPr>
        <w:pStyle w:val="Szmozottlista"/>
        <w:numPr>
          <w:ilvl w:val="0"/>
          <w:numId w:val="29"/>
        </w:numPr>
        <w:tabs>
          <w:tab w:val="clear" w:pos="926"/>
        </w:tabs>
        <w:spacing w:before="0" w:after="0"/>
        <w:ind w:left="567"/>
        <w:contextualSpacing w:val="0"/>
        <w:rPr>
          <w:rFonts w:eastAsia="Calibri"/>
          <w:color w:val="000000" w:themeColor="text1"/>
        </w:rPr>
      </w:pPr>
      <w:r w:rsidRPr="00B6258A">
        <w:rPr>
          <w:rFonts w:eastAsia="Calibri"/>
          <w:color w:val="000000" w:themeColor="text1"/>
        </w:rPr>
        <w:t>szükség esetén ellenőrzi a képviselő-testület által átruházott hatáskörök gyakorlásának érvényesülését, véleményezi a hatáskör átruházásokra vonatkozó előterjesztéseket;</w:t>
      </w:r>
    </w:p>
    <w:p w14:paraId="2A3DBED4" w14:textId="77777777" w:rsidR="00B6258A" w:rsidRPr="00B6258A" w:rsidRDefault="00B6258A" w:rsidP="00B6258A">
      <w:pPr>
        <w:pStyle w:val="Szmozottlista"/>
        <w:numPr>
          <w:ilvl w:val="0"/>
          <w:numId w:val="29"/>
        </w:numPr>
        <w:tabs>
          <w:tab w:val="clear" w:pos="926"/>
        </w:tabs>
        <w:spacing w:before="0" w:after="0"/>
        <w:ind w:left="567"/>
        <w:contextualSpacing w:val="0"/>
        <w:rPr>
          <w:rFonts w:eastAsia="Calibri"/>
          <w:color w:val="000000" w:themeColor="text1"/>
        </w:rPr>
      </w:pPr>
      <w:r w:rsidRPr="00B6258A">
        <w:rPr>
          <w:rFonts w:eastAsia="Calibri"/>
          <w:color w:val="000000" w:themeColor="text1"/>
        </w:rPr>
        <w:t>állást foglal a bizottságok közötti hatásköri összeütközések esetén;</w:t>
      </w:r>
    </w:p>
    <w:p w14:paraId="1DCEA070" w14:textId="77777777" w:rsidR="00B6258A" w:rsidRPr="00B6258A" w:rsidRDefault="00B6258A" w:rsidP="00B6258A">
      <w:pPr>
        <w:pStyle w:val="Szmozottlista"/>
        <w:numPr>
          <w:ilvl w:val="0"/>
          <w:numId w:val="29"/>
        </w:numPr>
        <w:tabs>
          <w:tab w:val="clear" w:pos="926"/>
        </w:tabs>
        <w:spacing w:before="0" w:after="0"/>
        <w:ind w:left="567"/>
        <w:contextualSpacing w:val="0"/>
        <w:rPr>
          <w:rFonts w:eastAsia="Calibri"/>
          <w:color w:val="000000" w:themeColor="text1"/>
        </w:rPr>
      </w:pPr>
      <w:r w:rsidRPr="00B6258A">
        <w:rPr>
          <w:rFonts w:eastAsia="Calibri"/>
          <w:color w:val="000000" w:themeColor="text1"/>
        </w:rPr>
        <w:t>ellenőrzi a képviselő-testület tagjait megillető jogok és az őket terhelő kötelességek érvényesülését és kezdeményezi a szükséges intézkedések megtételét;</w:t>
      </w:r>
    </w:p>
    <w:p w14:paraId="1AED9EDD" w14:textId="77777777" w:rsidR="00B6258A" w:rsidRPr="00B6258A" w:rsidRDefault="00B6258A" w:rsidP="00B6258A">
      <w:pPr>
        <w:pStyle w:val="Szmozottlista"/>
        <w:numPr>
          <w:ilvl w:val="0"/>
          <w:numId w:val="29"/>
        </w:numPr>
        <w:tabs>
          <w:tab w:val="clear" w:pos="926"/>
        </w:tabs>
        <w:spacing w:before="0" w:after="0"/>
        <w:ind w:left="567"/>
        <w:contextualSpacing w:val="0"/>
        <w:rPr>
          <w:rFonts w:eastAsia="Calibri"/>
          <w:color w:val="000000" w:themeColor="text1"/>
        </w:rPr>
      </w:pPr>
      <w:r w:rsidRPr="00B6258A">
        <w:rPr>
          <w:rFonts w:eastAsia="Calibri"/>
          <w:color w:val="000000" w:themeColor="text1"/>
        </w:rPr>
        <w:t>véleményezi a képviselő, bizottság elnöke, tagja és a nem képviselő bizottsági tag tiszteletdíj mérséklésére, természetbeni juttatás megvonására vonatkozó javaslatot;</w:t>
      </w:r>
    </w:p>
    <w:p w14:paraId="28F44447" w14:textId="77777777" w:rsidR="00B6258A" w:rsidRPr="00B6258A" w:rsidRDefault="00B6258A" w:rsidP="00B6258A">
      <w:pPr>
        <w:pStyle w:val="Szmozottlista"/>
        <w:numPr>
          <w:ilvl w:val="0"/>
          <w:numId w:val="29"/>
        </w:numPr>
        <w:tabs>
          <w:tab w:val="clear" w:pos="926"/>
        </w:tabs>
        <w:spacing w:before="0" w:after="0"/>
        <w:ind w:left="567"/>
        <w:contextualSpacing w:val="0"/>
        <w:rPr>
          <w:rFonts w:eastAsia="Calibri"/>
          <w:color w:val="000000" w:themeColor="text1"/>
        </w:rPr>
      </w:pPr>
      <w:r w:rsidRPr="00B6258A">
        <w:rPr>
          <w:rFonts w:eastAsia="Calibri"/>
          <w:color w:val="000000" w:themeColor="text1"/>
        </w:rPr>
        <w:t>javaslatot tesz a bizottságok tagjainak megválasztására, előkészíti bármely bizottsági tag tagságának megszűnésére vonatkozó indítványt;</w:t>
      </w:r>
    </w:p>
    <w:p w14:paraId="3DEC0FEA" w14:textId="77777777" w:rsidR="00B6258A" w:rsidRPr="00B6258A" w:rsidRDefault="00B6258A" w:rsidP="00B6258A">
      <w:pPr>
        <w:pStyle w:val="Szmozottlista"/>
        <w:numPr>
          <w:ilvl w:val="0"/>
          <w:numId w:val="29"/>
        </w:numPr>
        <w:tabs>
          <w:tab w:val="clear" w:pos="926"/>
        </w:tabs>
        <w:spacing w:before="0" w:after="0"/>
        <w:ind w:left="567"/>
        <w:contextualSpacing w:val="0"/>
        <w:rPr>
          <w:rFonts w:eastAsia="Calibri"/>
          <w:color w:val="000000" w:themeColor="text1"/>
        </w:rPr>
      </w:pPr>
      <w:r w:rsidRPr="00B6258A">
        <w:rPr>
          <w:rFonts w:eastAsia="Calibri"/>
          <w:color w:val="000000" w:themeColor="text1"/>
        </w:rPr>
        <w:t>kivizsgálja a polgármester, az alpolgármester, a képviselő, a bizottság elnöke, tagja és a nem képviselő bizottsági tag vonatkozásában az írásban benyújtott etikai vonatkozású bejelentéseket, panaszokat, s ennek megfelelően intézkedést kezdeményez;</w:t>
      </w:r>
    </w:p>
    <w:p w14:paraId="242B5FB9" w14:textId="77777777" w:rsidR="00B6258A" w:rsidRPr="00B6258A" w:rsidRDefault="00B6258A" w:rsidP="00B6258A">
      <w:pPr>
        <w:pStyle w:val="Szmozottlista"/>
        <w:numPr>
          <w:ilvl w:val="0"/>
          <w:numId w:val="29"/>
        </w:numPr>
        <w:tabs>
          <w:tab w:val="clear" w:pos="926"/>
        </w:tabs>
        <w:spacing w:before="0" w:after="0"/>
        <w:ind w:left="567"/>
        <w:contextualSpacing w:val="0"/>
        <w:rPr>
          <w:rFonts w:eastAsia="Calibri"/>
          <w:color w:val="000000" w:themeColor="text1"/>
        </w:rPr>
      </w:pPr>
      <w:r w:rsidRPr="00B6258A">
        <w:rPr>
          <w:rFonts w:eastAsia="Calibri"/>
          <w:color w:val="000000" w:themeColor="text1"/>
        </w:rPr>
        <w:t>előterjesztést készít a képviselő-testület hatáskörébe tartozó összeférhetetlenségi, méltatlansági és vagyonnyilatkozati eljárással kapcsolatos ügyekben;</w:t>
      </w:r>
    </w:p>
    <w:p w14:paraId="2F03FC46" w14:textId="77777777" w:rsidR="00B6258A" w:rsidRPr="00B6258A" w:rsidRDefault="00B6258A" w:rsidP="00B6258A">
      <w:pPr>
        <w:pStyle w:val="Szmozottlista"/>
        <w:numPr>
          <w:ilvl w:val="0"/>
          <w:numId w:val="29"/>
        </w:numPr>
        <w:tabs>
          <w:tab w:val="clear" w:pos="926"/>
        </w:tabs>
        <w:spacing w:before="0" w:after="0"/>
        <w:ind w:left="567"/>
        <w:contextualSpacing w:val="0"/>
        <w:rPr>
          <w:rFonts w:eastAsia="Calibri"/>
          <w:color w:val="000000" w:themeColor="text1"/>
        </w:rPr>
      </w:pPr>
      <w:r w:rsidRPr="00B6258A">
        <w:rPr>
          <w:rFonts w:eastAsia="Calibri"/>
          <w:color w:val="000000" w:themeColor="text1"/>
        </w:rPr>
        <w:t>tárgy szerint illetékes bizottság hiányában, illetve szakterületét érintően véleményezi az önkormányzati fenntartású intézmények alapító okiratának tartalmát, annak módosítására javaslatot tesz;</w:t>
      </w:r>
    </w:p>
    <w:p w14:paraId="46F1C885" w14:textId="77777777" w:rsidR="00B6258A" w:rsidRPr="00B6258A" w:rsidRDefault="00B6258A" w:rsidP="00B6258A">
      <w:pPr>
        <w:pStyle w:val="Szmozottlista"/>
        <w:numPr>
          <w:ilvl w:val="0"/>
          <w:numId w:val="29"/>
        </w:numPr>
        <w:tabs>
          <w:tab w:val="clear" w:pos="926"/>
        </w:tabs>
        <w:spacing w:before="0" w:after="0"/>
        <w:ind w:left="567"/>
        <w:contextualSpacing w:val="0"/>
        <w:rPr>
          <w:rFonts w:eastAsia="Calibri"/>
          <w:color w:val="000000" w:themeColor="text1"/>
        </w:rPr>
      </w:pPr>
      <w:r w:rsidRPr="00B6258A">
        <w:rPr>
          <w:rFonts w:eastAsia="Calibri"/>
          <w:color w:val="000000" w:themeColor="text1"/>
        </w:rPr>
        <w:t>az országgyűlési- és helyi önkormányzati választással, a népszavazással összefüggő ügyek előkészítésében közreműködik;</w:t>
      </w:r>
    </w:p>
    <w:p w14:paraId="44A66DE8" w14:textId="77777777" w:rsidR="00B6258A" w:rsidRPr="00B6258A" w:rsidRDefault="00B6258A" w:rsidP="00B6258A">
      <w:pPr>
        <w:pStyle w:val="Szmozottlista"/>
        <w:numPr>
          <w:ilvl w:val="0"/>
          <w:numId w:val="29"/>
        </w:numPr>
        <w:tabs>
          <w:tab w:val="clear" w:pos="926"/>
        </w:tabs>
        <w:spacing w:before="0" w:after="0"/>
        <w:ind w:left="567"/>
        <w:contextualSpacing w:val="0"/>
        <w:rPr>
          <w:rFonts w:eastAsia="Calibri"/>
          <w:color w:val="000000" w:themeColor="text1"/>
        </w:rPr>
      </w:pPr>
      <w:r w:rsidRPr="00B6258A">
        <w:rPr>
          <w:rFonts w:eastAsia="Calibri"/>
          <w:color w:val="000000" w:themeColor="text1"/>
        </w:rPr>
        <w:t>tárgy szerint illetékes bizottság hiányában figyelemmel kíséri a közalapítványok tevékenységét;</w:t>
      </w:r>
    </w:p>
    <w:p w14:paraId="3FD34415" w14:textId="77777777" w:rsidR="00B6258A" w:rsidRPr="00B6258A" w:rsidRDefault="00B6258A" w:rsidP="00B6258A">
      <w:pPr>
        <w:pStyle w:val="Szmozottlista"/>
        <w:numPr>
          <w:ilvl w:val="0"/>
          <w:numId w:val="29"/>
        </w:numPr>
        <w:tabs>
          <w:tab w:val="clear" w:pos="926"/>
        </w:tabs>
        <w:spacing w:before="0" w:after="0"/>
        <w:ind w:left="567"/>
        <w:contextualSpacing w:val="0"/>
        <w:rPr>
          <w:rFonts w:eastAsia="Calibri"/>
          <w:color w:val="000000" w:themeColor="text1"/>
        </w:rPr>
      </w:pPr>
      <w:r w:rsidRPr="00B6258A">
        <w:rPr>
          <w:rFonts w:eastAsia="Calibri"/>
          <w:color w:val="000000" w:themeColor="text1"/>
        </w:rPr>
        <w:t>véleményezi a szakterületét érintő közszolgálati szervek éves beszámolóját;</w:t>
      </w:r>
    </w:p>
    <w:p w14:paraId="26E7BB90" w14:textId="6F0F9FD7" w:rsidR="00B6258A" w:rsidRDefault="00B6258A" w:rsidP="00B6258A">
      <w:pPr>
        <w:pStyle w:val="Szmozottlista"/>
        <w:numPr>
          <w:ilvl w:val="0"/>
          <w:numId w:val="29"/>
        </w:numPr>
        <w:tabs>
          <w:tab w:val="clear" w:pos="926"/>
        </w:tabs>
        <w:spacing w:before="0" w:after="0"/>
        <w:ind w:left="567"/>
        <w:contextualSpacing w:val="0"/>
        <w:rPr>
          <w:rFonts w:eastAsia="Calibri"/>
          <w:color w:val="000000" w:themeColor="text1"/>
        </w:rPr>
      </w:pPr>
      <w:r w:rsidRPr="00B6258A">
        <w:rPr>
          <w:rFonts w:eastAsia="Calibri"/>
          <w:color w:val="000000" w:themeColor="text1"/>
        </w:rPr>
        <w:t>javaslatot tesz a Polgármesteri Hivatal szervezetfejlesztésére;</w:t>
      </w:r>
    </w:p>
    <w:p w14:paraId="4573DE3C" w14:textId="057206A8" w:rsidR="00B6258A" w:rsidRDefault="00B6258A" w:rsidP="00B6258A">
      <w:pPr>
        <w:pStyle w:val="Szmozottlista"/>
        <w:numPr>
          <w:ilvl w:val="0"/>
          <w:numId w:val="29"/>
        </w:numPr>
        <w:tabs>
          <w:tab w:val="clear" w:pos="926"/>
        </w:tabs>
        <w:spacing w:before="0" w:after="0"/>
        <w:ind w:left="567"/>
        <w:contextualSpacing w:val="0"/>
        <w:rPr>
          <w:rFonts w:eastAsia="Calibri"/>
          <w:color w:val="000000" w:themeColor="text1"/>
        </w:rPr>
      </w:pPr>
      <w:r w:rsidRPr="00B6258A">
        <w:rPr>
          <w:rFonts w:eastAsia="Calibri"/>
          <w:color w:val="000000" w:themeColor="text1"/>
        </w:rPr>
        <w:t xml:space="preserve">javaslatot tesz a képviselő-testület éves </w:t>
      </w:r>
      <w:proofErr w:type="spellStart"/>
      <w:r w:rsidRPr="00B6258A">
        <w:rPr>
          <w:rFonts w:eastAsia="Calibri"/>
          <w:color w:val="000000" w:themeColor="text1"/>
        </w:rPr>
        <w:t>közmeghallgatásának</w:t>
      </w:r>
      <w:proofErr w:type="spellEnd"/>
      <w:r w:rsidRPr="00B6258A">
        <w:rPr>
          <w:rFonts w:eastAsia="Calibri"/>
          <w:color w:val="000000" w:themeColor="text1"/>
        </w:rPr>
        <w:t xml:space="preserve"> időpontjára és napirendjére.</w:t>
      </w:r>
    </w:p>
    <w:p w14:paraId="7107CB93" w14:textId="47CFAECF" w:rsidR="00B6258A" w:rsidRPr="00B6258A" w:rsidRDefault="00B6258A" w:rsidP="00B6258A">
      <w:pPr>
        <w:spacing w:before="120" w:line="240" w:lineRule="auto"/>
        <w:rPr>
          <w:color w:val="000000" w:themeColor="text1"/>
        </w:rPr>
      </w:pPr>
    </w:p>
    <w:p w14:paraId="7BDFB740" w14:textId="77777777" w:rsidR="001B74CB" w:rsidRPr="00166CCE" w:rsidRDefault="00580AAE" w:rsidP="005D082D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16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F47741" w:rsidRPr="0016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§</w:t>
      </w:r>
      <w:r w:rsidR="001B74CB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Pénzügyi Bizottság d</w:t>
      </w:r>
      <w:r w:rsidR="00F47741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önt a </w:t>
      </w:r>
      <w:r w:rsidR="001B74CB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helyi önkormányzatra vonatkozó</w:t>
      </w:r>
    </w:p>
    <w:p w14:paraId="5085FF92" w14:textId="77777777" w:rsidR="00F47741" w:rsidRPr="00166CCE" w:rsidRDefault="001B74CB" w:rsidP="005D082D">
      <w:pPr>
        <w:tabs>
          <w:tab w:val="left" w:pos="993"/>
        </w:tabs>
        <w:spacing w:before="120" w:after="0" w:line="24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="00F47741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belső elle</w:t>
      </w: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nőrzési kézikönyv elfogadásáról,</w:t>
      </w:r>
    </w:p>
    <w:p w14:paraId="3FAA5E7A" w14:textId="77777777" w:rsidR="00F47741" w:rsidRPr="00166CCE" w:rsidRDefault="001B74CB" w:rsidP="005D082D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b) a</w:t>
      </w:r>
      <w:r w:rsidR="00B12805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tárgyévet követő év belső </w:t>
      </w:r>
      <w:r w:rsidR="00F47741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ellenőrzési tervének elfogadásáról.</w:t>
      </w:r>
    </w:p>
    <w:p w14:paraId="05F75161" w14:textId="1EA881D3" w:rsidR="00741628" w:rsidRPr="00166CCE" w:rsidRDefault="000465C9" w:rsidP="005D082D">
      <w:pPr>
        <w:pStyle w:val="Cmsor2"/>
        <w:spacing w:after="20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Toc115075387"/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41628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56FB7">
        <w:rPr>
          <w:rStyle w:val="Lbjegyzet-hivatkozs"/>
          <w:rFonts w:ascii="Times New Roman" w:hAnsi="Times New Roman" w:cs="Times New Roman"/>
          <w:color w:val="000000" w:themeColor="text1"/>
          <w:sz w:val="24"/>
          <w:szCs w:val="24"/>
        </w:rPr>
        <w:footnoteReference w:id="12"/>
      </w:r>
      <w:r w:rsidR="00741628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256FB7" w:rsidRPr="00256FB7">
        <w:rPr>
          <w:rFonts w:ascii="Times New Roman" w:hAnsi="Times New Roman" w:cs="Times New Roman"/>
          <w:color w:val="000000" w:themeColor="text1"/>
          <w:sz w:val="24"/>
          <w:szCs w:val="24"/>
        </w:rPr>
        <w:t>Tulajdonosi és Környezetvédelmi Bizottságra</w:t>
      </w:r>
      <w:r w:rsidR="00256FB7" w:rsidRPr="00256FB7">
        <w:rPr>
          <w:color w:val="000000" w:themeColor="text1"/>
        </w:rPr>
        <w:t xml:space="preserve"> </w:t>
      </w:r>
      <w:r w:rsidR="00741628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átruházott</w:t>
      </w:r>
      <w:r w:rsidR="00274846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feladat</w:t>
      </w:r>
      <w:r w:rsidR="00741628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körök</w:t>
      </w:r>
      <w:bookmarkEnd w:id="9"/>
    </w:p>
    <w:p w14:paraId="364C0664" w14:textId="77777777" w:rsidR="00256FB7" w:rsidRPr="00256FB7" w:rsidRDefault="00E87B3B" w:rsidP="00256FB7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  <w:r w:rsidR="00166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7</w:t>
      </w:r>
      <w:r w:rsidR="00E30DEF" w:rsidRPr="00166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 §</w:t>
      </w:r>
      <w:r w:rsidR="00256FB7">
        <w:rPr>
          <w:rStyle w:val="Lbjegyzet-hivatkozs"/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footnoteReference w:id="13"/>
      </w:r>
      <w:r w:rsidR="00256FB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56FB7" w:rsidRPr="00256FB7">
        <w:rPr>
          <w:rFonts w:ascii="Times New Roman" w:hAnsi="Times New Roman" w:cs="Times New Roman"/>
          <w:sz w:val="24"/>
          <w:szCs w:val="24"/>
        </w:rPr>
        <w:t xml:space="preserve">A Tulajdonosi és Környezetvédelmi Bizottság különösen az alábbi feladatokat látja el: </w:t>
      </w:r>
    </w:p>
    <w:p w14:paraId="1D9DF0FD" w14:textId="77777777" w:rsidR="00256FB7" w:rsidRPr="00256FB7" w:rsidRDefault="00256FB7" w:rsidP="00256FB7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256FB7">
        <w:rPr>
          <w:rFonts w:ascii="Times New Roman" w:hAnsi="Times New Roman" w:cs="Times New Roman"/>
          <w:i/>
          <w:iCs/>
          <w:sz w:val="24"/>
          <w:szCs w:val="24"/>
        </w:rPr>
        <w:t>a)</w:t>
      </w:r>
      <w:r w:rsidRPr="00256FB7">
        <w:rPr>
          <w:rFonts w:ascii="Times New Roman" w:hAnsi="Times New Roman" w:cs="Times New Roman"/>
          <w:sz w:val="24"/>
          <w:szCs w:val="24"/>
        </w:rPr>
        <w:tab/>
        <w:t>véleményezi az önkormányzat tulajdonában lévő gazdasági társaságok tulajdonosi jogainak gyakorlásával kapcsolatos, a képviselő-testület hatáskörébe tartozó kérdéseket,</w:t>
      </w:r>
    </w:p>
    <w:p w14:paraId="4F32D866" w14:textId="77777777" w:rsidR="00256FB7" w:rsidRPr="00256FB7" w:rsidRDefault="00256FB7" w:rsidP="00256FB7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256FB7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Pr="00256FB7">
        <w:rPr>
          <w:rFonts w:ascii="Times New Roman" w:hAnsi="Times New Roman" w:cs="Times New Roman"/>
          <w:sz w:val="24"/>
          <w:szCs w:val="24"/>
        </w:rPr>
        <w:tab/>
        <w:t>javaslatot tesz a szakterületét érintő rendeletek felülvizsgálatára, véleményezi az elkészült rendelet-tervezeteket, különösen a következő tárgykörökben: környezetvédelem,</w:t>
      </w:r>
    </w:p>
    <w:p w14:paraId="6CA4ADA0" w14:textId="77777777" w:rsidR="00256FB7" w:rsidRPr="00256FB7" w:rsidRDefault="00256FB7" w:rsidP="00256FB7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256FB7">
        <w:rPr>
          <w:rFonts w:ascii="Times New Roman" w:hAnsi="Times New Roman" w:cs="Times New Roman"/>
          <w:i/>
          <w:iCs/>
          <w:sz w:val="24"/>
          <w:szCs w:val="24"/>
        </w:rPr>
        <w:t>c)</w:t>
      </w:r>
      <w:r w:rsidRPr="00256FB7">
        <w:rPr>
          <w:rFonts w:ascii="Times New Roman" w:hAnsi="Times New Roman" w:cs="Times New Roman"/>
          <w:sz w:val="24"/>
          <w:szCs w:val="24"/>
        </w:rPr>
        <w:tab/>
        <w:t>javaslatot tesz az önkormányzat környezetvédelmi programjában foglalt feladatok végrehajtására, szükség szerint felülvizsgálja azokat,</w:t>
      </w:r>
    </w:p>
    <w:p w14:paraId="04A5B489" w14:textId="77777777" w:rsidR="00256FB7" w:rsidRPr="00256FB7" w:rsidRDefault="00256FB7" w:rsidP="00256FB7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256FB7">
        <w:rPr>
          <w:rFonts w:ascii="Times New Roman" w:hAnsi="Times New Roman" w:cs="Times New Roman"/>
          <w:i/>
          <w:iCs/>
          <w:sz w:val="24"/>
          <w:szCs w:val="24"/>
        </w:rPr>
        <w:t>d)</w:t>
      </w:r>
      <w:r w:rsidRPr="00256FB7">
        <w:rPr>
          <w:rFonts w:ascii="Times New Roman" w:hAnsi="Times New Roman" w:cs="Times New Roman"/>
          <w:sz w:val="24"/>
          <w:szCs w:val="24"/>
        </w:rPr>
        <w:tab/>
        <w:t>javaslatot tesz a helyi jelentőségű természetvédelmi értékek védetté nyilvánítására, a csendes övezetek kialakítására, a helyi zaj- és rezgésvédelmi szabályok megállapítására,</w:t>
      </w:r>
    </w:p>
    <w:p w14:paraId="640BA457" w14:textId="77777777" w:rsidR="00256FB7" w:rsidRPr="00256FB7" w:rsidRDefault="00256FB7" w:rsidP="00256FB7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256FB7">
        <w:rPr>
          <w:rFonts w:ascii="Times New Roman" w:hAnsi="Times New Roman" w:cs="Times New Roman"/>
          <w:i/>
          <w:iCs/>
          <w:sz w:val="24"/>
          <w:szCs w:val="24"/>
        </w:rPr>
        <w:t>e)</w:t>
      </w:r>
      <w:r w:rsidRPr="00256FB7">
        <w:rPr>
          <w:rFonts w:ascii="Times New Roman" w:hAnsi="Times New Roman" w:cs="Times New Roman"/>
          <w:sz w:val="24"/>
          <w:szCs w:val="24"/>
        </w:rPr>
        <w:tab/>
        <w:t>javaslatot tesz a levegőtisztaság-védelmi övezetek kijelölésére, illetve a rendkívüli levegőtisztaság-védelmi intézkedési terv, füstköd-riadó terv megállapítására,</w:t>
      </w:r>
    </w:p>
    <w:p w14:paraId="2DAC7CC4" w14:textId="77777777" w:rsidR="00256FB7" w:rsidRPr="00256FB7" w:rsidRDefault="00256FB7" w:rsidP="00256FB7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256FB7">
        <w:rPr>
          <w:rFonts w:ascii="Times New Roman" w:hAnsi="Times New Roman" w:cs="Times New Roman"/>
          <w:i/>
          <w:iCs/>
          <w:sz w:val="24"/>
          <w:szCs w:val="24"/>
        </w:rPr>
        <w:t>f)</w:t>
      </w:r>
      <w:r w:rsidRPr="00256FB7">
        <w:rPr>
          <w:rFonts w:ascii="Times New Roman" w:hAnsi="Times New Roman" w:cs="Times New Roman"/>
          <w:sz w:val="24"/>
          <w:szCs w:val="24"/>
        </w:rPr>
        <w:tab/>
        <w:t>elősegíti az önkormányzat parlagfű-mentesítéssel kapcsolatos feladatainak ellátását,</w:t>
      </w:r>
    </w:p>
    <w:p w14:paraId="4D3B38E7" w14:textId="77777777" w:rsidR="00256FB7" w:rsidRPr="00256FB7" w:rsidRDefault="00256FB7" w:rsidP="00256FB7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256FB7">
        <w:rPr>
          <w:rFonts w:ascii="Times New Roman" w:hAnsi="Times New Roman" w:cs="Times New Roman"/>
          <w:i/>
          <w:iCs/>
          <w:sz w:val="24"/>
          <w:szCs w:val="24"/>
        </w:rPr>
        <w:lastRenderedPageBreak/>
        <w:t>g)</w:t>
      </w:r>
      <w:r w:rsidRPr="00256FB7">
        <w:rPr>
          <w:rFonts w:ascii="Times New Roman" w:hAnsi="Times New Roman" w:cs="Times New Roman"/>
          <w:sz w:val="24"/>
          <w:szCs w:val="24"/>
        </w:rPr>
        <w:tab/>
        <w:t>kiírja a pályázatot a „Környezetvédelmi Alap” keretre, valamint javaslatot tesz a beérkező pályázatok elbírálására,</w:t>
      </w:r>
    </w:p>
    <w:p w14:paraId="7BF9AEA8" w14:textId="0AE2A853" w:rsidR="006541F5" w:rsidRPr="00256FB7" w:rsidRDefault="00256FB7" w:rsidP="00256FB7">
      <w:pPr>
        <w:spacing w:before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56FB7">
        <w:rPr>
          <w:rFonts w:ascii="Times New Roman" w:hAnsi="Times New Roman" w:cs="Times New Roman"/>
          <w:i/>
          <w:iCs/>
          <w:sz w:val="24"/>
          <w:szCs w:val="24"/>
        </w:rPr>
        <w:t>h)</w:t>
      </w:r>
      <w:r w:rsidRPr="00256FB7">
        <w:rPr>
          <w:rFonts w:ascii="Times New Roman" w:hAnsi="Times New Roman" w:cs="Times New Roman"/>
          <w:sz w:val="24"/>
          <w:szCs w:val="24"/>
        </w:rPr>
        <w:tab/>
        <w:t>kezdeményezi, szervezi a környezetvédelmi akciókat, rendezvényeket, közreműködik lebonyolításukban.</w:t>
      </w:r>
    </w:p>
    <w:p w14:paraId="34AE5A9E" w14:textId="77777777" w:rsidR="00741628" w:rsidRPr="00166CCE" w:rsidRDefault="000465C9" w:rsidP="005D082D">
      <w:pPr>
        <w:pStyle w:val="Cmsor2"/>
        <w:spacing w:after="20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_Toc115075388"/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741628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 </w:t>
      </w:r>
      <w:r w:rsidR="00E9061E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Szociális és Egészségügyi </w:t>
      </w:r>
      <w:r w:rsidR="00741628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Bizottságra átruházott </w:t>
      </w:r>
      <w:r w:rsidR="0000034E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feladat- és </w:t>
      </w:r>
      <w:r w:rsidR="00741628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hatáskörök</w:t>
      </w:r>
      <w:bookmarkEnd w:id="10"/>
    </w:p>
    <w:p w14:paraId="1FD73558" w14:textId="77777777" w:rsidR="00DD1015" w:rsidRPr="00166CCE" w:rsidRDefault="00580AAE" w:rsidP="005D082D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66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1</w:t>
      </w:r>
      <w:r w:rsidR="00166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8</w:t>
      </w:r>
      <w:r w:rsidR="00DD1015" w:rsidRPr="00166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. §</w:t>
      </w:r>
      <w:r w:rsidR="00DD1015"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</w:t>
      </w:r>
      <w:r w:rsidR="00E9061E"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Szociális és Egészségügyi </w:t>
      </w:r>
      <w:r w:rsidR="00DD1015"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Bizottság szakterületéhez tartozó feladatok a következők:</w:t>
      </w:r>
    </w:p>
    <w:p w14:paraId="1E26318F" w14:textId="77777777" w:rsidR="00842AB7" w:rsidRPr="00166CCE" w:rsidRDefault="008F2850" w:rsidP="00F5381C">
      <w:pPr>
        <w:pStyle w:val="Listaszerbekezds"/>
        <w:numPr>
          <w:ilvl w:val="0"/>
          <w:numId w:val="13"/>
        </w:numPr>
        <w:tabs>
          <w:tab w:val="left" w:pos="9072"/>
        </w:tabs>
        <w:spacing w:after="0" w:line="240" w:lineRule="auto"/>
        <w:ind w:left="993" w:hanging="36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egészségügyi és szociális ellátás, gyermekvédelem, gyermekjólét,</w:t>
      </w:r>
    </w:p>
    <w:p w14:paraId="3A480474" w14:textId="77777777" w:rsidR="00DD1015" w:rsidRPr="00166CCE" w:rsidRDefault="00DD1015" w:rsidP="00F5381C">
      <w:pPr>
        <w:pStyle w:val="Listaszerbekezds"/>
        <w:numPr>
          <w:ilvl w:val="0"/>
          <w:numId w:val="13"/>
        </w:numPr>
        <w:tabs>
          <w:tab w:val="left" w:pos="9072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egészséges életmód közösségi feltételeinek az elősegítése,</w:t>
      </w:r>
    </w:p>
    <w:p w14:paraId="77DFB73F" w14:textId="77777777" w:rsidR="00DD1015" w:rsidRPr="00166CCE" w:rsidRDefault="00DD1015" w:rsidP="00F5381C">
      <w:pPr>
        <w:pStyle w:val="Listaszerbekezds"/>
        <w:numPr>
          <w:ilvl w:val="0"/>
          <w:numId w:val="13"/>
        </w:numPr>
        <w:tabs>
          <w:tab w:val="left" w:pos="9072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6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közfoglalkoztatás szervezése.</w:t>
      </w:r>
    </w:p>
    <w:p w14:paraId="5C85D54F" w14:textId="77777777" w:rsidR="00134958" w:rsidRPr="00166CCE" w:rsidRDefault="00166CCE" w:rsidP="00134958">
      <w:pPr>
        <w:spacing w:before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19</w:t>
      </w:r>
      <w:r w:rsidR="00E30DEF" w:rsidRPr="00166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 §</w:t>
      </w:r>
      <w:r w:rsidR="00842AB7" w:rsidRPr="00166CCE">
        <w:rPr>
          <w:rStyle w:val="Lbjegyzet-hivatkozs"/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34958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E9061E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Szociális és Egészségügyi</w:t>
      </w:r>
      <w:r w:rsidR="00134958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Bizottság különösen az alábbi feladatokat látja el:</w:t>
      </w:r>
    </w:p>
    <w:p w14:paraId="1555276C" w14:textId="77777777" w:rsidR="00134958" w:rsidRPr="00166CCE" w:rsidRDefault="00134958" w:rsidP="00F5381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javaslatot tesz a szakterületét érintő rendeletek felülvizsgálatára, véleményezi a szakterületét érintő elkészült rendelettervezeteket;</w:t>
      </w:r>
    </w:p>
    <w:p w14:paraId="7ED6070A" w14:textId="77777777" w:rsidR="00134958" w:rsidRPr="00166CCE" w:rsidRDefault="00134958" w:rsidP="00F5381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véleményezi a szociális és gyermekvédelmi, gyermekjóléti tárgyú szabályzatokat, beszámolókat;</w:t>
      </w:r>
    </w:p>
    <w:p w14:paraId="73D8FC4C" w14:textId="77777777" w:rsidR="00134958" w:rsidRPr="00166CCE" w:rsidRDefault="00134958" w:rsidP="00F5381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véleményezi a szakterületét érintő közszolgáltatásokkal kapcsolatos szerződéseket;</w:t>
      </w:r>
    </w:p>
    <w:p w14:paraId="6653DE93" w14:textId="77777777" w:rsidR="00134958" w:rsidRPr="00166CCE" w:rsidRDefault="00134958" w:rsidP="00F5381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figyelemmel kíséri a település egészségügyi helyzetét, elemzi és értékeli a változásokat, javaslatot tesz a szükséges intézkedések megtételére;</w:t>
      </w:r>
    </w:p>
    <w:p w14:paraId="3A8EAE0E" w14:textId="77777777" w:rsidR="00134958" w:rsidRPr="00166CCE" w:rsidRDefault="00134958" w:rsidP="00F5381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vizsgálja a település egészségügyi ellátásának helyzetét, és javaslatot tesz az egészségügyi célkitűzések megvalósítása érdekében;</w:t>
      </w:r>
    </w:p>
    <w:p w14:paraId="0EB82435" w14:textId="77777777" w:rsidR="00134958" w:rsidRPr="00166CCE" w:rsidRDefault="00134958" w:rsidP="00F5381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felülvizsgálja a település egészségfejlesztési, szociálpolitikai, valamint szociális szolgáltatástervezési koncepcióját, részt vesz a járási Egészségterv kidolgozásában;</w:t>
      </w:r>
    </w:p>
    <w:p w14:paraId="4951C5EB" w14:textId="77777777" w:rsidR="00134958" w:rsidRPr="00166CCE" w:rsidRDefault="00134958" w:rsidP="00F5381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vizsgálja és véleményezi az önkormányzat által fenntartott, hatáskörébe tartozó intézmények tárgyi és személyi feltételeit; szükség esetén javaslatot tesz ezek fejlesztésére, módosítására;</w:t>
      </w:r>
    </w:p>
    <w:p w14:paraId="612298D8" w14:textId="77777777" w:rsidR="00134958" w:rsidRPr="00166CCE" w:rsidRDefault="00134958" w:rsidP="00F5381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javaslatot tesz a szakterületét érintő társadalmi szervezetek, intézmények támogatás iránti kérelmének elbírálására;</w:t>
      </w:r>
    </w:p>
    <w:p w14:paraId="074E7375" w14:textId="77777777" w:rsidR="00134958" w:rsidRPr="00166CCE" w:rsidRDefault="00134958" w:rsidP="00F5381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véleményezi a szakterületét érintő intézményvezetői és egészségügyi ellátást biztosító álláshelyekre kiírt pályázatokat;</w:t>
      </w:r>
    </w:p>
    <w:p w14:paraId="67B012F0" w14:textId="77777777" w:rsidR="00134958" w:rsidRPr="00166CCE" w:rsidRDefault="00134958" w:rsidP="00F5381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véleményezi a szakterületéhez tartozó közalapítványok tevékenységét;</w:t>
      </w:r>
    </w:p>
    <w:p w14:paraId="68D36D4F" w14:textId="77777777" w:rsidR="00134958" w:rsidRPr="00166CCE" w:rsidRDefault="00134958" w:rsidP="00F5381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figyelemmel kíséri az egészségügyi tárgyú pályázati felhívásokat, javaslatot tesz a pályázat benyújtására;</w:t>
      </w:r>
    </w:p>
    <w:p w14:paraId="12154DAA" w14:textId="6FBB7412" w:rsidR="00134958" w:rsidRPr="00F73083" w:rsidRDefault="00134958" w:rsidP="00F5381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véleményezi a szakterületéhez tartozó önkormányzati fenntartású intézmények alapító okiratát</w:t>
      </w:r>
      <w:r w:rsidR="00F7308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560BFD1" w14:textId="68CF5981" w:rsidR="00F73083" w:rsidRPr="00166CCE" w:rsidRDefault="00F73083" w:rsidP="00F5381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Style w:val="Lbjegyzet-hivatkozs"/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footnoteReference w:id="14"/>
      </w:r>
      <w:r w:rsidRPr="00F730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figyelemmel kíséri a szakterületéhez tartozó közalapítványok tevékenységét, véleményezi az önkormányzatnak a szakterületéhez tartozó alapítványhoz, egyesülethez, vagy szövetséghez történő csatlakozását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6511DB1" w14:textId="77777777" w:rsidR="007070BC" w:rsidRPr="00166CCE" w:rsidRDefault="00166CCE" w:rsidP="005D082D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7070BC" w:rsidRPr="0016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§</w:t>
      </w:r>
      <w:r w:rsidR="007070BC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(1)</w:t>
      </w:r>
      <w:r w:rsidR="00162C14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21BC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E9061E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Szociális és Egészségügyi</w:t>
      </w:r>
      <w:r w:rsidR="005D21BC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Bizottság gyakorolja az önkormányzat egészségügyi és szociális, továbbá a gyermekvédelmi és gyermekjóléti intézményeire vonatkozó fenntartói jogköréből eredő jogosultságokat, kivételt képeznek ez alól a </w:t>
      </w:r>
      <w:proofErr w:type="spellStart"/>
      <w:r w:rsidR="005D21BC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Mötv</w:t>
      </w:r>
      <w:proofErr w:type="spellEnd"/>
      <w:r w:rsidR="005D21BC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. 42. § 7. pontja alapján meghozott döntések, valamint az intézmények alapító okiratainak módosítása, a létszámigények elbírálása.</w:t>
      </w:r>
    </w:p>
    <w:p w14:paraId="00ECEC37" w14:textId="77777777" w:rsidR="005D21BC" w:rsidRPr="00166CCE" w:rsidRDefault="007070BC" w:rsidP="005D21BC">
      <w:pPr>
        <w:pStyle w:val="Listaszerbekezds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(2) </w:t>
      </w:r>
      <w:r w:rsidR="005D21BC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E9061E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Szociális és Egészségügyi</w:t>
      </w:r>
      <w:r w:rsidR="005D21BC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Bizottság az (1) bekezdés alapján jóváhagyja az egészségügyi és szociális, továbbá a gyermekvédelmi és gyermekjóléti intézmények </w:t>
      </w:r>
    </w:p>
    <w:p w14:paraId="1C2EB673" w14:textId="77777777" w:rsidR="005D21BC" w:rsidRPr="00166CCE" w:rsidRDefault="005D21BC" w:rsidP="005D21BC">
      <w:pPr>
        <w:pStyle w:val="Listaszerbekezds"/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a)</w:t>
      </w: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szervezeti és működési szabályzatát, </w:t>
      </w:r>
    </w:p>
    <w:p w14:paraId="471A23A8" w14:textId="77777777" w:rsidR="005D21BC" w:rsidRPr="00166CCE" w:rsidRDefault="005D21BC" w:rsidP="005D21BC">
      <w:pPr>
        <w:pStyle w:val="Listaszerbekezds"/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házirendjét,</w:t>
      </w:r>
    </w:p>
    <w:p w14:paraId="50D6CD1E" w14:textId="77777777" w:rsidR="00E93EDF" w:rsidRPr="00166CCE" w:rsidRDefault="005D21BC" w:rsidP="00E93EDF">
      <w:pPr>
        <w:pStyle w:val="Listaszerbekezds"/>
        <w:tabs>
          <w:tab w:val="left" w:pos="993"/>
        </w:tabs>
        <w:spacing w:after="0" w:line="240" w:lineRule="auto"/>
        <w:ind w:left="993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c)</w:t>
      </w: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szakmai programját.</w:t>
      </w:r>
    </w:p>
    <w:p w14:paraId="5B87DB67" w14:textId="77777777" w:rsidR="00E93EDF" w:rsidRPr="00166CCE" w:rsidRDefault="00E93EDF" w:rsidP="00E93EDF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(3) A </w:t>
      </w:r>
      <w:r w:rsidR="00E9061E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Szociális és Egészségügyi</w:t>
      </w: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Bizottság az (1) bekezdés alapján meghatározza a gyermekvédelmi intézményi ellátásban részesülők érdekvédelmét szolgáló érdekképviseleti fórum megalakításának és működésének szabályait.</w:t>
      </w:r>
    </w:p>
    <w:p w14:paraId="05F8E0A7" w14:textId="77777777" w:rsidR="00016155" w:rsidRPr="00166CCE" w:rsidRDefault="001D08D2" w:rsidP="005D082D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16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016155" w:rsidRPr="0016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§</w:t>
      </w:r>
      <w:r w:rsidR="00C81B84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E9061E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Szociális és Egészségügyi</w:t>
      </w:r>
      <w:r w:rsidR="00C81B84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Bizottság d</w:t>
      </w:r>
      <w:r w:rsidR="00016155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önt az egészségügyi és szociális </w:t>
      </w:r>
      <w:r w:rsidR="00F34CEE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önkormányzati </w:t>
      </w:r>
      <w:r w:rsidR="00016155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intézmények, szervezetek, az önkormányzattal szerződéses jogviszo</w:t>
      </w:r>
      <w:r w:rsidR="00162C14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nyban álló gazdasági társaságok </w:t>
      </w:r>
      <w:r w:rsidR="00016155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tárgyévet megelőző évi tevékenységéről szóló tájékoztatók</w:t>
      </w:r>
      <w:r w:rsidR="00162C14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, beszámolók</w:t>
      </w:r>
      <w:r w:rsidR="00016155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elfogadásáról.</w:t>
      </w:r>
    </w:p>
    <w:p w14:paraId="37CF1F2A" w14:textId="77777777" w:rsidR="008B7F80" w:rsidRPr="00166CCE" w:rsidRDefault="00580AAE" w:rsidP="005D082D">
      <w:pPr>
        <w:pStyle w:val="Listafolytatsa2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16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6F0A6E" w:rsidRPr="0016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§</w:t>
      </w:r>
      <w:r w:rsidR="00134958" w:rsidRPr="0016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34958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E9061E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Szociális és Egészségügyi</w:t>
      </w:r>
      <w:r w:rsidR="00134958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Bizottság megszervezi a feladatkörébe </w:t>
      </w:r>
      <w:proofErr w:type="spellStart"/>
      <w:r w:rsidR="00134958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tartózó</w:t>
      </w:r>
      <w:proofErr w:type="spellEnd"/>
      <w:r w:rsidR="00134958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városi rendezvényeket, dönt azok lebonyolításáról, a teljesítéséről készült beszámoló és elszámolásuk elfogadásáról</w:t>
      </w:r>
      <w:r w:rsidR="00E93EDF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FEB6673" w14:textId="77777777" w:rsidR="00E93EDF" w:rsidRPr="00166CCE" w:rsidRDefault="00580AAE" w:rsidP="00E93EDF">
      <w:pPr>
        <w:pStyle w:val="Listafolytatsa2"/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</w:t>
      </w:r>
      <w:r w:rsidR="00166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</w:t>
      </w:r>
      <w:r w:rsidR="00E93EDF" w:rsidRPr="00166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 §</w:t>
      </w:r>
      <w:r w:rsidR="00E93EDF"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 </w:t>
      </w:r>
      <w:r w:rsidR="00E9061E"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Szociális és Egészségügyi </w:t>
      </w:r>
      <w:r w:rsidR="00E93EDF"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Bizottság dönt </w:t>
      </w:r>
    </w:p>
    <w:p w14:paraId="24C61B9A" w14:textId="77777777" w:rsidR="001D1406" w:rsidRPr="00166CCE" w:rsidRDefault="001D1406" w:rsidP="00F5381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a térítésköteles háziorvosi szabályzat jóváhagyásáról;</w:t>
      </w:r>
    </w:p>
    <w:p w14:paraId="5F1DA3E8" w14:textId="77777777" w:rsidR="001D1406" w:rsidRPr="00166CCE" w:rsidRDefault="001D1406" w:rsidP="00F5381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spellStart"/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Bursa</w:t>
      </w:r>
      <w:proofErr w:type="spellEnd"/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Hungarica felsőoktatási önkormányzati ösztöndíj pályázatok elbírálásáról;</w:t>
      </w:r>
    </w:p>
    <w:p w14:paraId="0F25E7A2" w14:textId="77777777" w:rsidR="001D1406" w:rsidRPr="00166CCE" w:rsidRDefault="001D1406" w:rsidP="00F5381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a Szigetszentmiklós Egészséges Városért Közalapítvány által a szigetszentmiklósi rászoruló nyugdíjas lakosok részére nyújtott rekreációs üdülés megszervezéséhez és lebonyolításához szükséges kérdésekben. E minőségében javaslattételi jogkörrel rendelkezik a Közalapítvány felé;</w:t>
      </w:r>
    </w:p>
    <w:p w14:paraId="3C33D7FE" w14:textId="77777777" w:rsidR="001D1406" w:rsidRPr="00166CCE" w:rsidRDefault="001D1406" w:rsidP="00F5381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a feladatkörébe tart</w:t>
      </w:r>
      <w:r w:rsidR="00E9061E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zó, a képviselő-testület által megkötött társulási megállapodások és ellátási szerződések teljesítéséről készült beszámoló, elszámolás elfogadásáról;</w:t>
      </w:r>
    </w:p>
    <w:p w14:paraId="2BF1F036" w14:textId="77777777" w:rsidR="001D1406" w:rsidRPr="00166CCE" w:rsidRDefault="001D1406" w:rsidP="00F5381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költségvetésben meglévő keret terhére a </w:t>
      </w:r>
      <w:proofErr w:type="spellStart"/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szünidei</w:t>
      </w:r>
      <w:proofErr w:type="spellEnd"/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nyári gyermekétkeztetés biztosításáról;</w:t>
      </w:r>
    </w:p>
    <w:p w14:paraId="7B98FF49" w14:textId="77777777" w:rsidR="001D1406" w:rsidRPr="00166CCE" w:rsidRDefault="001D1406" w:rsidP="00F5381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az egészségügyi alapellátásban praktizáló háziorvosok, házi gyermekorvosok és fogorvosok helyettesítésre, tartós helyettesítésre vonatkozó egyedi kérelmeinek elbírálásáról.</w:t>
      </w:r>
    </w:p>
    <w:p w14:paraId="37869226" w14:textId="14F38089" w:rsidR="00741628" w:rsidRPr="00166CCE" w:rsidRDefault="000465C9" w:rsidP="005D082D">
      <w:pPr>
        <w:pStyle w:val="Cmsor2"/>
        <w:spacing w:after="20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_Toc115075389"/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41628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72051">
        <w:rPr>
          <w:rStyle w:val="Lbjegyzet-hivatkozs"/>
          <w:rFonts w:ascii="Times New Roman" w:hAnsi="Times New Roman" w:cs="Times New Roman"/>
          <w:color w:val="000000" w:themeColor="text1"/>
          <w:sz w:val="24"/>
          <w:szCs w:val="24"/>
        </w:rPr>
        <w:footnoteReference w:id="15"/>
      </w:r>
      <w:r w:rsidR="00741628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424BB0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2051" w:rsidRPr="00872051">
        <w:rPr>
          <w:rFonts w:ascii="Times New Roman" w:hAnsi="Times New Roman" w:cs="Times New Roman"/>
          <w:color w:val="000000" w:themeColor="text1"/>
          <w:sz w:val="24"/>
          <w:szCs w:val="24"/>
        </w:rPr>
        <w:t>Társadalmi Kapcsolatok</w:t>
      </w:r>
      <w:r w:rsidR="00872051" w:rsidRPr="00872051">
        <w:rPr>
          <w:color w:val="000000" w:themeColor="text1"/>
        </w:rPr>
        <w:t xml:space="preserve"> </w:t>
      </w:r>
      <w:r w:rsidR="005F149E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Bizottságára</w:t>
      </w:r>
      <w:r w:rsidR="00741628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átruházott </w:t>
      </w:r>
      <w:r w:rsidR="00C34CAE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feladat- és </w:t>
      </w:r>
      <w:r w:rsidR="00741628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hatáskörök</w:t>
      </w:r>
      <w:bookmarkEnd w:id="11"/>
    </w:p>
    <w:p w14:paraId="007989AF" w14:textId="77777777" w:rsidR="00CB5F89" w:rsidRPr="00CB5F89" w:rsidRDefault="00580AAE" w:rsidP="00CB5F89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2</w:t>
      </w:r>
      <w:r w:rsidR="00166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4</w:t>
      </w:r>
      <w:r w:rsidR="00DD1015" w:rsidRPr="00166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. §</w:t>
      </w:r>
      <w:r w:rsidR="00CB5F89">
        <w:rPr>
          <w:rStyle w:val="Lbjegyzet-hivatkozs"/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footnoteReference w:id="16"/>
      </w:r>
      <w:r w:rsidR="00CB5F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</w:t>
      </w:r>
      <w:r w:rsidR="00CB5F89" w:rsidRPr="00CB5F89">
        <w:rPr>
          <w:rFonts w:ascii="Times New Roman" w:hAnsi="Times New Roman" w:cs="Times New Roman"/>
          <w:sz w:val="24"/>
          <w:szCs w:val="24"/>
        </w:rPr>
        <w:t>A Társadalmi Kapcsolatok Bizottsága szakterületéhez tartozó feladatok a következők:</w:t>
      </w:r>
    </w:p>
    <w:p w14:paraId="51A3BDBD" w14:textId="77777777" w:rsidR="00CB5F89" w:rsidRPr="00CB5F89" w:rsidRDefault="00CB5F89" w:rsidP="00CB5F89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CB5F89">
        <w:rPr>
          <w:rFonts w:ascii="Times New Roman" w:hAnsi="Times New Roman" w:cs="Times New Roman"/>
          <w:i/>
          <w:iCs/>
          <w:sz w:val="24"/>
          <w:szCs w:val="24"/>
        </w:rPr>
        <w:t>a)</w:t>
      </w:r>
      <w:r w:rsidRPr="00CB5F89">
        <w:rPr>
          <w:rFonts w:ascii="Times New Roman" w:hAnsi="Times New Roman" w:cs="Times New Roman"/>
          <w:sz w:val="24"/>
          <w:szCs w:val="24"/>
        </w:rPr>
        <w:tab/>
        <w:t>köznevelés,</w:t>
      </w:r>
    </w:p>
    <w:p w14:paraId="11B2DA39" w14:textId="77777777" w:rsidR="00CB5F89" w:rsidRPr="00CB5F89" w:rsidRDefault="00CB5F89" w:rsidP="00CB5F89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CB5F89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Pr="00CB5F89">
        <w:rPr>
          <w:rFonts w:ascii="Times New Roman" w:hAnsi="Times New Roman" w:cs="Times New Roman"/>
          <w:sz w:val="24"/>
          <w:szCs w:val="24"/>
        </w:rPr>
        <w:tab/>
        <w:t>úszásoktatás biztosítása,</w:t>
      </w:r>
    </w:p>
    <w:p w14:paraId="156A847E" w14:textId="77777777" w:rsidR="00CB5F89" w:rsidRPr="00CB5F89" w:rsidRDefault="00CB5F89" w:rsidP="00CB5F89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CB5F89">
        <w:rPr>
          <w:rFonts w:ascii="Times New Roman" w:hAnsi="Times New Roman" w:cs="Times New Roman"/>
          <w:i/>
          <w:iCs/>
          <w:sz w:val="24"/>
          <w:szCs w:val="24"/>
        </w:rPr>
        <w:t>c)</w:t>
      </w:r>
      <w:r w:rsidRPr="00CB5F89">
        <w:rPr>
          <w:rFonts w:ascii="Times New Roman" w:hAnsi="Times New Roman" w:cs="Times New Roman"/>
          <w:sz w:val="24"/>
          <w:szCs w:val="24"/>
        </w:rPr>
        <w:tab/>
        <w:t>gyermek- és ifjúsági feladatok,</w:t>
      </w:r>
    </w:p>
    <w:p w14:paraId="326989B3" w14:textId="77777777" w:rsidR="00CB5F89" w:rsidRPr="00CB5F89" w:rsidRDefault="00CB5F89" w:rsidP="00CB5F89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CB5F89">
        <w:rPr>
          <w:rFonts w:ascii="Times New Roman" w:hAnsi="Times New Roman" w:cs="Times New Roman"/>
          <w:i/>
          <w:iCs/>
          <w:sz w:val="24"/>
          <w:szCs w:val="24"/>
        </w:rPr>
        <w:t>d)</w:t>
      </w:r>
      <w:r w:rsidRPr="00CB5F89">
        <w:rPr>
          <w:rFonts w:ascii="Times New Roman" w:hAnsi="Times New Roman" w:cs="Times New Roman"/>
          <w:sz w:val="24"/>
          <w:szCs w:val="24"/>
        </w:rPr>
        <w:tab/>
        <w:t>a város nemzetközi kapcsolatai,</w:t>
      </w:r>
    </w:p>
    <w:p w14:paraId="15D46D26" w14:textId="77777777" w:rsidR="00CB5F89" w:rsidRPr="00CB5F89" w:rsidRDefault="00CB5F89" w:rsidP="00CB5F89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CB5F89">
        <w:rPr>
          <w:rFonts w:ascii="Times New Roman" w:hAnsi="Times New Roman" w:cs="Times New Roman"/>
          <w:i/>
          <w:iCs/>
          <w:sz w:val="24"/>
          <w:szCs w:val="24"/>
        </w:rPr>
        <w:t>e)</w:t>
      </w:r>
      <w:r w:rsidRPr="00CB5F89">
        <w:rPr>
          <w:rFonts w:ascii="Times New Roman" w:hAnsi="Times New Roman" w:cs="Times New Roman"/>
          <w:sz w:val="24"/>
          <w:szCs w:val="24"/>
        </w:rPr>
        <w:tab/>
        <w:t>informatika,</w:t>
      </w:r>
    </w:p>
    <w:p w14:paraId="116C0B79" w14:textId="77777777" w:rsidR="00CB5F89" w:rsidRPr="00CB5F89" w:rsidRDefault="00CB5F89" w:rsidP="00CB5F89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CB5F89">
        <w:rPr>
          <w:rFonts w:ascii="Times New Roman" w:hAnsi="Times New Roman" w:cs="Times New Roman"/>
          <w:i/>
          <w:iCs/>
          <w:sz w:val="24"/>
          <w:szCs w:val="24"/>
        </w:rPr>
        <w:t>f)</w:t>
      </w:r>
      <w:r w:rsidRPr="00CB5F89">
        <w:rPr>
          <w:rFonts w:ascii="Times New Roman" w:hAnsi="Times New Roman" w:cs="Times New Roman"/>
          <w:sz w:val="24"/>
          <w:szCs w:val="24"/>
        </w:rPr>
        <w:tab/>
        <w:t>társadalmi kapcsolatok,</w:t>
      </w:r>
    </w:p>
    <w:p w14:paraId="7900CB10" w14:textId="77777777" w:rsidR="00CB5F89" w:rsidRPr="00CB5F89" w:rsidRDefault="00CB5F89" w:rsidP="00CB5F89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CB5F89">
        <w:rPr>
          <w:rFonts w:ascii="Times New Roman" w:hAnsi="Times New Roman" w:cs="Times New Roman"/>
          <w:i/>
          <w:iCs/>
          <w:sz w:val="24"/>
          <w:szCs w:val="24"/>
        </w:rPr>
        <w:t>g)</w:t>
      </w:r>
      <w:r w:rsidRPr="00CB5F89">
        <w:rPr>
          <w:rFonts w:ascii="Times New Roman" w:hAnsi="Times New Roman" w:cs="Times New Roman"/>
          <w:sz w:val="24"/>
          <w:szCs w:val="24"/>
        </w:rPr>
        <w:tab/>
        <w:t>közművelődés,</w:t>
      </w:r>
    </w:p>
    <w:p w14:paraId="2E7B282A" w14:textId="77777777" w:rsidR="00CB5F89" w:rsidRPr="00CB5F89" w:rsidRDefault="00CB5F89" w:rsidP="00CB5F89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CB5F89">
        <w:rPr>
          <w:rFonts w:ascii="Times New Roman" w:hAnsi="Times New Roman" w:cs="Times New Roman"/>
          <w:i/>
          <w:iCs/>
          <w:sz w:val="24"/>
          <w:szCs w:val="24"/>
        </w:rPr>
        <w:t>h)</w:t>
      </w:r>
      <w:r w:rsidRPr="00CB5F89">
        <w:rPr>
          <w:rFonts w:ascii="Times New Roman" w:hAnsi="Times New Roman" w:cs="Times New Roman"/>
          <w:sz w:val="24"/>
          <w:szCs w:val="24"/>
        </w:rPr>
        <w:tab/>
        <w:t>tudományos tevékenység,</w:t>
      </w:r>
    </w:p>
    <w:p w14:paraId="45C096C5" w14:textId="77777777" w:rsidR="00CB5F89" w:rsidRPr="00CB5F89" w:rsidRDefault="00CB5F89" w:rsidP="00CB5F89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CB5F89">
        <w:rPr>
          <w:rFonts w:ascii="Times New Roman" w:hAnsi="Times New Roman" w:cs="Times New Roman"/>
          <w:i/>
          <w:iCs/>
          <w:sz w:val="24"/>
          <w:szCs w:val="24"/>
        </w:rPr>
        <w:t>i)</w:t>
      </w:r>
      <w:r w:rsidRPr="00CB5F89">
        <w:rPr>
          <w:rFonts w:ascii="Times New Roman" w:hAnsi="Times New Roman" w:cs="Times New Roman"/>
          <w:sz w:val="24"/>
          <w:szCs w:val="24"/>
        </w:rPr>
        <w:tab/>
        <w:t>művészeti tevékenység,</w:t>
      </w:r>
    </w:p>
    <w:p w14:paraId="0864D04C" w14:textId="77777777" w:rsidR="00CB5F89" w:rsidRPr="00CB5F89" w:rsidRDefault="00CB5F89" w:rsidP="00CB5F89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CB5F89">
        <w:rPr>
          <w:rFonts w:ascii="Times New Roman" w:hAnsi="Times New Roman" w:cs="Times New Roman"/>
          <w:i/>
          <w:iCs/>
          <w:sz w:val="24"/>
          <w:szCs w:val="24"/>
        </w:rPr>
        <w:t>j)</w:t>
      </w:r>
      <w:r w:rsidRPr="00CB5F89">
        <w:rPr>
          <w:rFonts w:ascii="Times New Roman" w:hAnsi="Times New Roman" w:cs="Times New Roman"/>
          <w:sz w:val="24"/>
          <w:szCs w:val="24"/>
        </w:rPr>
        <w:tab/>
        <w:t>az önkormányzat tulajdonában álló épületeken lévő művészeti alkotások védelme, művészeti alkotások közterületi elhelyezése, áthelyezése,</w:t>
      </w:r>
    </w:p>
    <w:p w14:paraId="1E97A716" w14:textId="77777777" w:rsidR="00CB5F89" w:rsidRPr="00CB5F89" w:rsidRDefault="00CB5F89" w:rsidP="00CB5F89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CB5F89">
        <w:rPr>
          <w:rFonts w:ascii="Times New Roman" w:hAnsi="Times New Roman" w:cs="Times New Roman"/>
          <w:i/>
          <w:iCs/>
          <w:sz w:val="24"/>
          <w:szCs w:val="24"/>
        </w:rPr>
        <w:t>k)</w:t>
      </w:r>
      <w:r w:rsidRPr="00CB5F89">
        <w:rPr>
          <w:rFonts w:ascii="Times New Roman" w:hAnsi="Times New Roman" w:cs="Times New Roman"/>
          <w:sz w:val="24"/>
          <w:szCs w:val="24"/>
        </w:rPr>
        <w:tab/>
        <w:t>egyházakkal együttműködés,</w:t>
      </w:r>
    </w:p>
    <w:p w14:paraId="3AF1C8AA" w14:textId="77777777" w:rsidR="00CB5F89" w:rsidRPr="00CB5F89" w:rsidRDefault="00CB5F89" w:rsidP="00CB5F89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CB5F89">
        <w:rPr>
          <w:rFonts w:ascii="Times New Roman" w:hAnsi="Times New Roman" w:cs="Times New Roman"/>
          <w:i/>
          <w:iCs/>
          <w:sz w:val="24"/>
          <w:szCs w:val="24"/>
        </w:rPr>
        <w:t>l)</w:t>
      </w:r>
      <w:r w:rsidRPr="00CB5F89">
        <w:rPr>
          <w:rFonts w:ascii="Times New Roman" w:hAnsi="Times New Roman" w:cs="Times New Roman"/>
          <w:sz w:val="24"/>
          <w:szCs w:val="24"/>
        </w:rPr>
        <w:tab/>
        <w:t>a helyi elektronikus médiaszolgáltatások,</w:t>
      </w:r>
    </w:p>
    <w:p w14:paraId="68ABFB25" w14:textId="77777777" w:rsidR="00CB5F89" w:rsidRPr="00CB5F89" w:rsidRDefault="00CB5F89" w:rsidP="00CB5F89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CB5F89">
        <w:rPr>
          <w:rFonts w:ascii="Times New Roman" w:hAnsi="Times New Roman" w:cs="Times New Roman"/>
          <w:i/>
          <w:iCs/>
          <w:sz w:val="24"/>
          <w:szCs w:val="24"/>
        </w:rPr>
        <w:t>m)</w:t>
      </w:r>
      <w:r w:rsidRPr="00CB5F89">
        <w:rPr>
          <w:rFonts w:ascii="Times New Roman" w:hAnsi="Times New Roman" w:cs="Times New Roman"/>
          <w:sz w:val="24"/>
          <w:szCs w:val="24"/>
        </w:rPr>
        <w:tab/>
        <w:t>sport feladatok és a tulajdonában lévő sporttelepekkel kapcsolatos feladatok,</w:t>
      </w:r>
    </w:p>
    <w:p w14:paraId="40A194BF" w14:textId="10005E1C" w:rsidR="00CB5F89" w:rsidRPr="00CB5F89" w:rsidRDefault="00CB5F89" w:rsidP="00CB5F89">
      <w:pPr>
        <w:tabs>
          <w:tab w:val="left" w:pos="907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CB5F89">
        <w:rPr>
          <w:rFonts w:ascii="Times New Roman" w:hAnsi="Times New Roman" w:cs="Times New Roman"/>
          <w:i/>
          <w:iCs/>
          <w:sz w:val="24"/>
          <w:szCs w:val="24"/>
        </w:rPr>
        <w:lastRenderedPageBreak/>
        <w:t>n)</w:t>
      </w:r>
      <w:r w:rsidRPr="00CB5F89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</w:t>
      </w:r>
      <w:r w:rsidRPr="00CB5F89">
        <w:rPr>
          <w:rFonts w:ascii="Times New Roman" w:hAnsi="Times New Roman" w:cs="Times New Roman"/>
          <w:sz w:val="24"/>
          <w:szCs w:val="24"/>
        </w:rPr>
        <w:t>helyi turizmus fejlesztése.</w:t>
      </w:r>
    </w:p>
    <w:p w14:paraId="26BB6405" w14:textId="39466589" w:rsidR="00A54649" w:rsidRPr="00CB5F89" w:rsidRDefault="00A54649" w:rsidP="00CB5F89">
      <w:pPr>
        <w:pStyle w:val="Listaszerbekezds"/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7DF8CBA2" w14:textId="77777777" w:rsidR="00A54649" w:rsidRPr="00166CCE" w:rsidRDefault="00A54649" w:rsidP="00A54649">
      <w:pPr>
        <w:pStyle w:val="Listaszerbekezds"/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6A21AEAC" w14:textId="77777777" w:rsidR="005936DC" w:rsidRPr="005936DC" w:rsidRDefault="00580AAE" w:rsidP="005936DC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</w:t>
      </w:r>
      <w:r w:rsidR="00BC7A5E" w:rsidRPr="00166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5</w:t>
      </w:r>
      <w:r w:rsidR="00E30DEF" w:rsidRPr="00166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 §</w:t>
      </w:r>
      <w:r w:rsidR="000F3A0A">
        <w:rPr>
          <w:rStyle w:val="Lbjegyzet-hivatkozs"/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footnoteReference w:id="17"/>
      </w:r>
      <w:r w:rsidR="00842AB7" w:rsidRPr="00166CCE">
        <w:rPr>
          <w:rStyle w:val="Lbjegyzet-hivatkozs"/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42AB7"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936DC" w:rsidRPr="005936DC">
        <w:rPr>
          <w:rFonts w:ascii="Times New Roman" w:hAnsi="Times New Roman" w:cs="Times New Roman"/>
          <w:sz w:val="24"/>
          <w:szCs w:val="24"/>
        </w:rPr>
        <w:t>A Társadalmi Kapcsolatok Bizottsága különösen az alábbi feladatokat látja el:</w:t>
      </w:r>
    </w:p>
    <w:p w14:paraId="2936E0AA" w14:textId="77777777" w:rsidR="005936DC" w:rsidRPr="005936DC" w:rsidRDefault="005936DC" w:rsidP="005936DC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5936DC">
        <w:rPr>
          <w:rFonts w:ascii="Times New Roman" w:hAnsi="Times New Roman" w:cs="Times New Roman"/>
          <w:i/>
          <w:iCs/>
          <w:sz w:val="24"/>
          <w:szCs w:val="24"/>
        </w:rPr>
        <w:t>1.</w:t>
      </w:r>
      <w:r w:rsidRPr="005936DC">
        <w:rPr>
          <w:rFonts w:ascii="Times New Roman" w:hAnsi="Times New Roman" w:cs="Times New Roman"/>
          <w:sz w:val="24"/>
          <w:szCs w:val="24"/>
        </w:rPr>
        <w:tab/>
        <w:t>javaslatot tesz a szakterületét érintő rendeletek felülvizsgálatára, véleményezi az elkészült rendelet-tervezeteket,</w:t>
      </w:r>
    </w:p>
    <w:p w14:paraId="3955ADFA" w14:textId="77777777" w:rsidR="005936DC" w:rsidRPr="005936DC" w:rsidRDefault="005936DC" w:rsidP="005936DC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5936DC">
        <w:rPr>
          <w:rFonts w:ascii="Times New Roman" w:hAnsi="Times New Roman" w:cs="Times New Roman"/>
          <w:i/>
          <w:iCs/>
          <w:sz w:val="24"/>
          <w:szCs w:val="24"/>
        </w:rPr>
        <w:t>2.</w:t>
      </w:r>
      <w:r w:rsidRPr="005936DC">
        <w:rPr>
          <w:rFonts w:ascii="Times New Roman" w:hAnsi="Times New Roman" w:cs="Times New Roman"/>
          <w:sz w:val="24"/>
          <w:szCs w:val="24"/>
        </w:rPr>
        <w:tab/>
        <w:t>javaslatot tesz a kiemelkedő tanulmányi eredményt elérő, szociálisan is rászoruló tanulók részére ösztöndíjpályázat kiírására,</w:t>
      </w:r>
    </w:p>
    <w:p w14:paraId="27002FF5" w14:textId="77777777" w:rsidR="005936DC" w:rsidRPr="005936DC" w:rsidRDefault="005936DC" w:rsidP="005936DC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5936DC">
        <w:rPr>
          <w:rFonts w:ascii="Times New Roman" w:hAnsi="Times New Roman" w:cs="Times New Roman"/>
          <w:i/>
          <w:iCs/>
          <w:sz w:val="24"/>
          <w:szCs w:val="24"/>
        </w:rPr>
        <w:t>3.</w:t>
      </w:r>
      <w:r w:rsidRPr="005936DC">
        <w:rPr>
          <w:rFonts w:ascii="Times New Roman" w:hAnsi="Times New Roman" w:cs="Times New Roman"/>
          <w:sz w:val="24"/>
          <w:szCs w:val="24"/>
        </w:rPr>
        <w:tab/>
        <w:t>a költségvetési rendelet véleményezése során javaslatot tesz az óvodai pedagógiai munka elismerését szolgáló jutalomkeret együttes mértékére és a keret intézmények közötti felosztására,</w:t>
      </w:r>
    </w:p>
    <w:p w14:paraId="4D3C7F34" w14:textId="77777777" w:rsidR="005936DC" w:rsidRPr="005936DC" w:rsidRDefault="005936DC" w:rsidP="005936DC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5936DC">
        <w:rPr>
          <w:rFonts w:ascii="Times New Roman" w:hAnsi="Times New Roman" w:cs="Times New Roman"/>
          <w:i/>
          <w:iCs/>
          <w:sz w:val="24"/>
          <w:szCs w:val="24"/>
        </w:rPr>
        <w:t>4.</w:t>
      </w:r>
      <w:r w:rsidRPr="005936DC">
        <w:rPr>
          <w:rFonts w:ascii="Times New Roman" w:hAnsi="Times New Roman" w:cs="Times New Roman"/>
          <w:sz w:val="24"/>
          <w:szCs w:val="24"/>
        </w:rPr>
        <w:tab/>
        <w:t xml:space="preserve">a költségvetési rendelet véleményezése során javaslatot tesz az óvodák intézményvezetőinek jutalmazására szolgáló keret együttes mértékére, az intézményvezetők éves együttes alapilletményének és </w:t>
      </w:r>
      <w:proofErr w:type="spellStart"/>
      <w:r w:rsidRPr="005936DC">
        <w:rPr>
          <w:rFonts w:ascii="Times New Roman" w:hAnsi="Times New Roman" w:cs="Times New Roman"/>
          <w:sz w:val="24"/>
          <w:szCs w:val="24"/>
        </w:rPr>
        <w:t>illetménypótlékának</w:t>
      </w:r>
      <w:proofErr w:type="spellEnd"/>
      <w:r w:rsidRPr="005936DC">
        <w:rPr>
          <w:rFonts w:ascii="Times New Roman" w:hAnsi="Times New Roman" w:cs="Times New Roman"/>
          <w:sz w:val="24"/>
          <w:szCs w:val="24"/>
        </w:rPr>
        <w:t xml:space="preserve"> mértékére,</w:t>
      </w:r>
    </w:p>
    <w:p w14:paraId="24E8C662" w14:textId="77777777" w:rsidR="005936DC" w:rsidRPr="005936DC" w:rsidRDefault="005936DC" w:rsidP="005936DC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5936DC">
        <w:rPr>
          <w:rFonts w:ascii="Times New Roman" w:hAnsi="Times New Roman" w:cs="Times New Roman"/>
          <w:i/>
          <w:iCs/>
          <w:sz w:val="24"/>
          <w:szCs w:val="24"/>
        </w:rPr>
        <w:t>5.</w:t>
      </w:r>
      <w:r w:rsidRPr="005936DC">
        <w:rPr>
          <w:rFonts w:ascii="Times New Roman" w:hAnsi="Times New Roman" w:cs="Times New Roman"/>
          <w:sz w:val="24"/>
          <w:szCs w:val="24"/>
        </w:rPr>
        <w:tab/>
        <w:t>közreműködik az önkormányzat törvényben meghatározott kötelező köznevelési feladatainak szervezésében, a döntések előkészítésében és végrehajtásában,</w:t>
      </w:r>
    </w:p>
    <w:p w14:paraId="110F64F0" w14:textId="77777777" w:rsidR="005936DC" w:rsidRPr="005936DC" w:rsidRDefault="005936DC" w:rsidP="005936DC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5936DC">
        <w:rPr>
          <w:rFonts w:ascii="Times New Roman" w:hAnsi="Times New Roman" w:cs="Times New Roman"/>
          <w:i/>
          <w:iCs/>
          <w:sz w:val="24"/>
          <w:szCs w:val="24"/>
        </w:rPr>
        <w:t>6.</w:t>
      </w:r>
      <w:r w:rsidRPr="005936DC">
        <w:rPr>
          <w:rFonts w:ascii="Times New Roman" w:hAnsi="Times New Roman" w:cs="Times New Roman"/>
          <w:sz w:val="24"/>
          <w:szCs w:val="24"/>
        </w:rPr>
        <w:tab/>
        <w:t>figyelemmel kíséri, ellenőrzi - a jogszabályok keretein belül - a települési önkormányzathoz tartozó köznevelési intézmények tevékenységét, működését,</w:t>
      </w:r>
    </w:p>
    <w:p w14:paraId="169FFBAB" w14:textId="77777777" w:rsidR="005936DC" w:rsidRPr="005936DC" w:rsidRDefault="005936DC" w:rsidP="005936DC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5936DC">
        <w:rPr>
          <w:rFonts w:ascii="Times New Roman" w:hAnsi="Times New Roman" w:cs="Times New Roman"/>
          <w:i/>
          <w:iCs/>
          <w:sz w:val="24"/>
          <w:szCs w:val="24"/>
        </w:rPr>
        <w:t>7.</w:t>
      </w:r>
      <w:r w:rsidRPr="005936DC">
        <w:rPr>
          <w:rFonts w:ascii="Times New Roman" w:hAnsi="Times New Roman" w:cs="Times New Roman"/>
          <w:sz w:val="24"/>
          <w:szCs w:val="24"/>
        </w:rPr>
        <w:tab/>
        <w:t>előkészíti az óvodai intézményvezetői állásokra kiírásra kerülő pályázatokat, és véleményezi a beérkezett pályázatokat,</w:t>
      </w:r>
    </w:p>
    <w:p w14:paraId="1286969B" w14:textId="77777777" w:rsidR="005936DC" w:rsidRPr="005936DC" w:rsidRDefault="005936DC" w:rsidP="005936DC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5936DC">
        <w:rPr>
          <w:rFonts w:ascii="Times New Roman" w:hAnsi="Times New Roman" w:cs="Times New Roman"/>
          <w:i/>
          <w:iCs/>
          <w:sz w:val="24"/>
          <w:szCs w:val="24"/>
        </w:rPr>
        <w:t>8.</w:t>
      </w:r>
      <w:r w:rsidRPr="005936DC">
        <w:rPr>
          <w:rFonts w:ascii="Times New Roman" w:hAnsi="Times New Roman" w:cs="Times New Roman"/>
          <w:sz w:val="24"/>
          <w:szCs w:val="24"/>
        </w:rPr>
        <w:tab/>
        <w:t>előkészíti a helyi köznevelési koncepciót, valamint az informatikai koncepciót, illetve azok módosításait,</w:t>
      </w:r>
    </w:p>
    <w:p w14:paraId="504C76B9" w14:textId="77777777" w:rsidR="005936DC" w:rsidRPr="005936DC" w:rsidRDefault="005936DC" w:rsidP="005936DC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5936DC">
        <w:rPr>
          <w:rFonts w:ascii="Times New Roman" w:hAnsi="Times New Roman" w:cs="Times New Roman"/>
          <w:i/>
          <w:iCs/>
          <w:sz w:val="24"/>
          <w:szCs w:val="24"/>
        </w:rPr>
        <w:t>9.</w:t>
      </w:r>
      <w:r w:rsidRPr="005936DC">
        <w:rPr>
          <w:rFonts w:ascii="Times New Roman" w:hAnsi="Times New Roman" w:cs="Times New Roman"/>
          <w:sz w:val="24"/>
          <w:szCs w:val="24"/>
        </w:rPr>
        <w:tab/>
        <w:t>véleményezi az óvodák fejlesztési kérelmeit, sorrendiséget javasol ezek teljesítésére,</w:t>
      </w:r>
    </w:p>
    <w:p w14:paraId="20737CD0" w14:textId="77777777" w:rsidR="005936DC" w:rsidRPr="005936DC" w:rsidRDefault="005936DC" w:rsidP="005936DC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5936DC">
        <w:rPr>
          <w:rFonts w:ascii="Times New Roman" w:hAnsi="Times New Roman" w:cs="Times New Roman"/>
          <w:i/>
          <w:iCs/>
          <w:sz w:val="24"/>
          <w:szCs w:val="24"/>
        </w:rPr>
        <w:t>10.</w:t>
      </w:r>
      <w:r w:rsidRPr="005936DC">
        <w:rPr>
          <w:rFonts w:ascii="Times New Roman" w:hAnsi="Times New Roman" w:cs="Times New Roman"/>
          <w:sz w:val="24"/>
          <w:szCs w:val="24"/>
        </w:rPr>
        <w:tab/>
        <w:t>szervezi a feladatköréhez kapcsolódó, önkormányzati alapítványokhoz történő kuratóriumi jelöléseket, iskolaszéki delegálásokat, intézményi tanácsokba delegálásokat,</w:t>
      </w:r>
    </w:p>
    <w:p w14:paraId="0987F6BB" w14:textId="77777777" w:rsidR="005936DC" w:rsidRPr="005936DC" w:rsidRDefault="005936DC" w:rsidP="005936DC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5936DC">
        <w:rPr>
          <w:rFonts w:ascii="Times New Roman" w:hAnsi="Times New Roman" w:cs="Times New Roman"/>
          <w:i/>
          <w:iCs/>
          <w:sz w:val="24"/>
          <w:szCs w:val="24"/>
        </w:rPr>
        <w:t>11.</w:t>
      </w:r>
      <w:r w:rsidRPr="005936DC">
        <w:rPr>
          <w:rFonts w:ascii="Times New Roman" w:hAnsi="Times New Roman" w:cs="Times New Roman"/>
          <w:sz w:val="24"/>
          <w:szCs w:val="24"/>
        </w:rPr>
        <w:tab/>
        <w:t>véleményezi a köznevelési intézmények alapító okiratát,</w:t>
      </w:r>
    </w:p>
    <w:p w14:paraId="40111C21" w14:textId="77777777" w:rsidR="005936DC" w:rsidRPr="005936DC" w:rsidRDefault="005936DC" w:rsidP="005936DC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5936DC">
        <w:rPr>
          <w:rFonts w:ascii="Times New Roman" w:hAnsi="Times New Roman" w:cs="Times New Roman"/>
          <w:i/>
          <w:iCs/>
          <w:sz w:val="24"/>
          <w:szCs w:val="24"/>
        </w:rPr>
        <w:t>12.</w:t>
      </w:r>
      <w:r w:rsidRPr="005936DC">
        <w:rPr>
          <w:rFonts w:ascii="Times New Roman" w:hAnsi="Times New Roman" w:cs="Times New Roman"/>
          <w:sz w:val="24"/>
          <w:szCs w:val="24"/>
        </w:rPr>
        <w:tab/>
        <w:t>közreműködik a pedagógiai, szakmai szolgáltatás keretében szervezett pedagógusképzés, továbbképzés feladataiban,</w:t>
      </w:r>
    </w:p>
    <w:p w14:paraId="6B7100AB" w14:textId="77777777" w:rsidR="005936DC" w:rsidRPr="005936DC" w:rsidRDefault="005936DC" w:rsidP="005936DC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5936DC">
        <w:rPr>
          <w:rFonts w:ascii="Times New Roman" w:hAnsi="Times New Roman" w:cs="Times New Roman"/>
          <w:i/>
          <w:iCs/>
          <w:sz w:val="24"/>
          <w:szCs w:val="24"/>
        </w:rPr>
        <w:t>13.</w:t>
      </w:r>
      <w:r w:rsidRPr="005936DC">
        <w:rPr>
          <w:rFonts w:ascii="Times New Roman" w:hAnsi="Times New Roman" w:cs="Times New Roman"/>
          <w:sz w:val="24"/>
          <w:szCs w:val="24"/>
        </w:rPr>
        <w:tab/>
        <w:t>feltárja és egyezteti az iskoláztatással kapcsolatos érdekeket,</w:t>
      </w:r>
    </w:p>
    <w:p w14:paraId="6933826D" w14:textId="77777777" w:rsidR="005936DC" w:rsidRPr="005936DC" w:rsidRDefault="005936DC" w:rsidP="005936DC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5936DC">
        <w:rPr>
          <w:rFonts w:ascii="Times New Roman" w:hAnsi="Times New Roman" w:cs="Times New Roman"/>
          <w:i/>
          <w:iCs/>
          <w:sz w:val="24"/>
          <w:szCs w:val="24"/>
        </w:rPr>
        <w:t>14.</w:t>
      </w:r>
      <w:r w:rsidRPr="005936DC">
        <w:rPr>
          <w:rFonts w:ascii="Times New Roman" w:hAnsi="Times New Roman" w:cs="Times New Roman"/>
          <w:sz w:val="24"/>
          <w:szCs w:val="24"/>
        </w:rPr>
        <w:tab/>
        <w:t>figyelemmel kíséri a gyermek- és ifjúságvédelmi feladatokat, szükség szerint kapcsolatot tart az intézmények gyermekvédelmi felelőseivel,</w:t>
      </w:r>
    </w:p>
    <w:p w14:paraId="781F756C" w14:textId="77777777" w:rsidR="005936DC" w:rsidRPr="005936DC" w:rsidRDefault="005936DC" w:rsidP="005936DC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5936DC">
        <w:rPr>
          <w:rFonts w:ascii="Times New Roman" w:hAnsi="Times New Roman" w:cs="Times New Roman"/>
          <w:i/>
          <w:iCs/>
          <w:sz w:val="24"/>
          <w:szCs w:val="24"/>
        </w:rPr>
        <w:t>15.</w:t>
      </w:r>
      <w:r w:rsidRPr="005936DC">
        <w:rPr>
          <w:rFonts w:ascii="Times New Roman" w:hAnsi="Times New Roman" w:cs="Times New Roman"/>
          <w:sz w:val="24"/>
          <w:szCs w:val="24"/>
        </w:rPr>
        <w:tab/>
        <w:t>kezdeményezi, illetve véleményezi a települési, megyei önkormányzattal, valamint civil szervezetekkel kötendő szakterületét érintő megállapodásokat,</w:t>
      </w:r>
    </w:p>
    <w:p w14:paraId="69E8AAAA" w14:textId="77777777" w:rsidR="005936DC" w:rsidRPr="005936DC" w:rsidRDefault="005936DC" w:rsidP="005936DC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5936DC">
        <w:rPr>
          <w:rFonts w:ascii="Times New Roman" w:hAnsi="Times New Roman" w:cs="Times New Roman"/>
          <w:i/>
          <w:iCs/>
          <w:sz w:val="24"/>
          <w:szCs w:val="24"/>
        </w:rPr>
        <w:t>16.</w:t>
      </w:r>
      <w:r w:rsidRPr="005936DC">
        <w:rPr>
          <w:rFonts w:ascii="Times New Roman" w:hAnsi="Times New Roman" w:cs="Times New Roman"/>
          <w:sz w:val="24"/>
          <w:szCs w:val="24"/>
        </w:rPr>
        <w:tab/>
        <w:t>koordinálja a testvérvárosi kapcsolatokat érintő feladatokat,</w:t>
      </w:r>
    </w:p>
    <w:p w14:paraId="1DE83478" w14:textId="77777777" w:rsidR="005936DC" w:rsidRPr="005936DC" w:rsidRDefault="005936DC" w:rsidP="005936DC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5936DC">
        <w:rPr>
          <w:rFonts w:ascii="Times New Roman" w:hAnsi="Times New Roman" w:cs="Times New Roman"/>
          <w:i/>
          <w:iCs/>
          <w:sz w:val="24"/>
          <w:szCs w:val="24"/>
        </w:rPr>
        <w:t>17.</w:t>
      </w:r>
      <w:r w:rsidRPr="005936DC">
        <w:rPr>
          <w:rFonts w:ascii="Times New Roman" w:hAnsi="Times New Roman" w:cs="Times New Roman"/>
          <w:sz w:val="24"/>
          <w:szCs w:val="24"/>
        </w:rPr>
        <w:tab/>
        <w:t>javaslatot tesz az iskolai keretek közötti úszásoktatás biztosítására,</w:t>
      </w:r>
    </w:p>
    <w:p w14:paraId="7031AAF8" w14:textId="77777777" w:rsidR="005936DC" w:rsidRPr="005936DC" w:rsidRDefault="005936DC" w:rsidP="005936DC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5936DC">
        <w:rPr>
          <w:rFonts w:ascii="Times New Roman" w:hAnsi="Times New Roman" w:cs="Times New Roman"/>
          <w:i/>
          <w:iCs/>
          <w:sz w:val="24"/>
          <w:szCs w:val="24"/>
        </w:rPr>
        <w:t>18.</w:t>
      </w:r>
      <w:r w:rsidRPr="005936DC">
        <w:rPr>
          <w:rFonts w:ascii="Times New Roman" w:hAnsi="Times New Roman" w:cs="Times New Roman"/>
          <w:sz w:val="24"/>
          <w:szCs w:val="24"/>
        </w:rPr>
        <w:tab/>
        <w:t>felülvizsgálja a település civil koncepcióját,</w:t>
      </w:r>
    </w:p>
    <w:p w14:paraId="3C78E1F5" w14:textId="77777777" w:rsidR="005936DC" w:rsidRPr="005936DC" w:rsidRDefault="005936DC" w:rsidP="005936DC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5936DC">
        <w:rPr>
          <w:rFonts w:ascii="Times New Roman" w:hAnsi="Times New Roman" w:cs="Times New Roman"/>
          <w:i/>
          <w:iCs/>
          <w:sz w:val="24"/>
          <w:szCs w:val="24"/>
        </w:rPr>
        <w:t>19.</w:t>
      </w:r>
      <w:r w:rsidRPr="005936DC">
        <w:rPr>
          <w:rFonts w:ascii="Times New Roman" w:hAnsi="Times New Roman" w:cs="Times New Roman"/>
          <w:sz w:val="24"/>
          <w:szCs w:val="24"/>
        </w:rPr>
        <w:tab/>
        <w:t>kiírja a pályázatot az „Önszerveződő, öntevékeny szervezetek” és „Kulturális célok” támogatási keretekre, kidolgozza a pályázat feltételrendszerét, valamint javaslatot tesz beérkező pályázatok elbírálására,</w:t>
      </w:r>
    </w:p>
    <w:p w14:paraId="04814335" w14:textId="77777777" w:rsidR="005936DC" w:rsidRPr="005936DC" w:rsidRDefault="005936DC" w:rsidP="005936DC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5936DC">
        <w:rPr>
          <w:rFonts w:ascii="Times New Roman" w:hAnsi="Times New Roman" w:cs="Times New Roman"/>
          <w:i/>
          <w:iCs/>
          <w:sz w:val="24"/>
          <w:szCs w:val="24"/>
        </w:rPr>
        <w:t>20.</w:t>
      </w:r>
      <w:r w:rsidRPr="005936DC">
        <w:rPr>
          <w:rFonts w:ascii="Times New Roman" w:hAnsi="Times New Roman" w:cs="Times New Roman"/>
          <w:sz w:val="24"/>
          <w:szCs w:val="24"/>
        </w:rPr>
        <w:tab/>
        <w:t>kapcsolatot tart a település valamennyi civil szervezetével, elősegíti a civil szervezetek együttműködését, segíti a pályázati lehetőségek megismertetését,</w:t>
      </w:r>
    </w:p>
    <w:p w14:paraId="6DFBFB81" w14:textId="77777777" w:rsidR="005936DC" w:rsidRPr="005936DC" w:rsidRDefault="005936DC" w:rsidP="005936DC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5936DC">
        <w:rPr>
          <w:rFonts w:ascii="Times New Roman" w:hAnsi="Times New Roman" w:cs="Times New Roman"/>
          <w:i/>
          <w:iCs/>
          <w:sz w:val="24"/>
          <w:szCs w:val="24"/>
        </w:rPr>
        <w:t>21.</w:t>
      </w:r>
      <w:r w:rsidRPr="005936DC">
        <w:rPr>
          <w:rFonts w:ascii="Times New Roman" w:hAnsi="Times New Roman" w:cs="Times New Roman"/>
          <w:sz w:val="24"/>
          <w:szCs w:val="24"/>
        </w:rPr>
        <w:tab/>
        <w:t>felülvizsgálja a település közművelődési, valamint média koncepcióját,</w:t>
      </w:r>
    </w:p>
    <w:p w14:paraId="76EC66FE" w14:textId="77777777" w:rsidR="005936DC" w:rsidRPr="005936DC" w:rsidRDefault="005936DC" w:rsidP="005936DC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5936DC">
        <w:rPr>
          <w:rFonts w:ascii="Times New Roman" w:hAnsi="Times New Roman" w:cs="Times New Roman"/>
          <w:i/>
          <w:iCs/>
          <w:sz w:val="24"/>
          <w:szCs w:val="24"/>
        </w:rPr>
        <w:t>22.</w:t>
      </w:r>
      <w:r w:rsidRPr="005936DC">
        <w:rPr>
          <w:rFonts w:ascii="Times New Roman" w:hAnsi="Times New Roman" w:cs="Times New Roman"/>
          <w:sz w:val="24"/>
          <w:szCs w:val="24"/>
        </w:rPr>
        <w:tab/>
        <w:t>javaslatot tesz a közterületek elnevezésére, az elnevezés módosítására; emlékmű állítására,</w:t>
      </w:r>
    </w:p>
    <w:p w14:paraId="66380419" w14:textId="77777777" w:rsidR="005936DC" w:rsidRPr="005936DC" w:rsidRDefault="005936DC" w:rsidP="005936DC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5936DC">
        <w:rPr>
          <w:rFonts w:ascii="Times New Roman" w:hAnsi="Times New Roman" w:cs="Times New Roman"/>
          <w:i/>
          <w:iCs/>
          <w:sz w:val="24"/>
          <w:szCs w:val="24"/>
        </w:rPr>
        <w:t>23.</w:t>
      </w:r>
      <w:r w:rsidRPr="005936DC">
        <w:rPr>
          <w:rFonts w:ascii="Times New Roman" w:hAnsi="Times New Roman" w:cs="Times New Roman"/>
          <w:sz w:val="24"/>
          <w:szCs w:val="24"/>
        </w:rPr>
        <w:tab/>
        <w:t>felülvizsgálja, szükség esetén javaslatot tesz a helyi médiaszolgáltatókkal kötött szerződés felülvizsgálatára, módosítására,</w:t>
      </w:r>
    </w:p>
    <w:p w14:paraId="0E022D98" w14:textId="77777777" w:rsidR="005936DC" w:rsidRPr="005936DC" w:rsidRDefault="005936DC" w:rsidP="005936DC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5936DC">
        <w:rPr>
          <w:rFonts w:ascii="Times New Roman" w:hAnsi="Times New Roman" w:cs="Times New Roman"/>
          <w:i/>
          <w:iCs/>
          <w:sz w:val="24"/>
          <w:szCs w:val="24"/>
        </w:rPr>
        <w:lastRenderedPageBreak/>
        <w:t>24.</w:t>
      </w:r>
      <w:r w:rsidRPr="005936DC">
        <w:rPr>
          <w:rFonts w:ascii="Times New Roman" w:hAnsi="Times New Roman" w:cs="Times New Roman"/>
          <w:sz w:val="24"/>
          <w:szCs w:val="24"/>
        </w:rPr>
        <w:tab/>
        <w:t>véleményezi a szakterületét érintő önkormányzati fenntartású közművelődési intézmények alapító okiratát,</w:t>
      </w:r>
    </w:p>
    <w:p w14:paraId="049BD306" w14:textId="77777777" w:rsidR="005936DC" w:rsidRPr="005936DC" w:rsidRDefault="005936DC" w:rsidP="005936DC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5936DC">
        <w:rPr>
          <w:rFonts w:ascii="Times New Roman" w:hAnsi="Times New Roman" w:cs="Times New Roman"/>
          <w:i/>
          <w:iCs/>
          <w:sz w:val="24"/>
          <w:szCs w:val="24"/>
        </w:rPr>
        <w:t>25.</w:t>
      </w:r>
      <w:r w:rsidRPr="005936DC">
        <w:rPr>
          <w:rFonts w:ascii="Times New Roman" w:hAnsi="Times New Roman" w:cs="Times New Roman"/>
          <w:sz w:val="24"/>
          <w:szCs w:val="24"/>
        </w:rPr>
        <w:tab/>
        <w:t>figyelemmel kíséri és véleményezi a település sport életét, a település sporteseményeinek megvalósulását,</w:t>
      </w:r>
    </w:p>
    <w:p w14:paraId="68FB467F" w14:textId="77777777" w:rsidR="005936DC" w:rsidRPr="005936DC" w:rsidRDefault="005936DC" w:rsidP="005936DC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5936DC">
        <w:rPr>
          <w:rFonts w:ascii="Times New Roman" w:hAnsi="Times New Roman" w:cs="Times New Roman"/>
          <w:i/>
          <w:iCs/>
          <w:sz w:val="24"/>
          <w:szCs w:val="24"/>
        </w:rPr>
        <w:t>26.</w:t>
      </w:r>
      <w:r w:rsidRPr="005936DC">
        <w:rPr>
          <w:rFonts w:ascii="Times New Roman" w:hAnsi="Times New Roman" w:cs="Times New Roman"/>
          <w:sz w:val="24"/>
          <w:szCs w:val="24"/>
        </w:rPr>
        <w:tab/>
        <w:t xml:space="preserve">javaslatokat </w:t>
      </w:r>
      <w:proofErr w:type="spellStart"/>
      <w:r w:rsidRPr="005936DC">
        <w:rPr>
          <w:rFonts w:ascii="Times New Roman" w:hAnsi="Times New Roman" w:cs="Times New Roman"/>
          <w:sz w:val="24"/>
          <w:szCs w:val="24"/>
        </w:rPr>
        <w:t>dolgoz</w:t>
      </w:r>
      <w:proofErr w:type="spellEnd"/>
      <w:r w:rsidRPr="005936DC">
        <w:rPr>
          <w:rFonts w:ascii="Times New Roman" w:hAnsi="Times New Roman" w:cs="Times New Roman"/>
          <w:sz w:val="24"/>
          <w:szCs w:val="24"/>
        </w:rPr>
        <w:t xml:space="preserve"> ki a sportfeladatok fejlesztésére, figyelemmel kíséri a városi sportkoncepció megvalósulását, szükség esetén javaslatot tesz annak módosítására,</w:t>
      </w:r>
    </w:p>
    <w:p w14:paraId="0ACC749F" w14:textId="77777777" w:rsidR="005936DC" w:rsidRPr="005936DC" w:rsidRDefault="005936DC" w:rsidP="005936DC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5936DC">
        <w:rPr>
          <w:rFonts w:ascii="Times New Roman" w:hAnsi="Times New Roman" w:cs="Times New Roman"/>
          <w:i/>
          <w:iCs/>
          <w:sz w:val="24"/>
          <w:szCs w:val="24"/>
        </w:rPr>
        <w:t>27.</w:t>
      </w:r>
      <w:r w:rsidRPr="005936DC">
        <w:rPr>
          <w:rFonts w:ascii="Times New Roman" w:hAnsi="Times New Roman" w:cs="Times New Roman"/>
          <w:sz w:val="24"/>
          <w:szCs w:val="24"/>
        </w:rPr>
        <w:tab/>
        <w:t>kiírja a pályázatot a „Sportszervezetek” keretre, kidolgozza a pályázat feltételrendszerét, valamint javaslatot tesz a beérkező pályázatok elbírálására,</w:t>
      </w:r>
    </w:p>
    <w:p w14:paraId="60A29C40" w14:textId="77777777" w:rsidR="005936DC" w:rsidRPr="005936DC" w:rsidRDefault="005936DC" w:rsidP="005936DC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5936DC">
        <w:rPr>
          <w:rFonts w:ascii="Times New Roman" w:hAnsi="Times New Roman" w:cs="Times New Roman"/>
          <w:i/>
          <w:iCs/>
          <w:sz w:val="24"/>
          <w:szCs w:val="24"/>
        </w:rPr>
        <w:t>28.</w:t>
      </w:r>
      <w:r w:rsidRPr="005936DC">
        <w:rPr>
          <w:rFonts w:ascii="Times New Roman" w:hAnsi="Times New Roman" w:cs="Times New Roman"/>
          <w:sz w:val="24"/>
          <w:szCs w:val="24"/>
        </w:rPr>
        <w:tab/>
        <w:t>összeállítja és közreadja az éves városi verseny- és szabadidősport naptárt,</w:t>
      </w:r>
    </w:p>
    <w:p w14:paraId="59512EB2" w14:textId="77777777" w:rsidR="005936DC" w:rsidRPr="005936DC" w:rsidRDefault="005936DC" w:rsidP="005936DC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5936DC">
        <w:rPr>
          <w:rFonts w:ascii="Times New Roman" w:hAnsi="Times New Roman" w:cs="Times New Roman"/>
          <w:i/>
          <w:iCs/>
          <w:sz w:val="24"/>
          <w:szCs w:val="24"/>
        </w:rPr>
        <w:t>29.</w:t>
      </w:r>
      <w:r w:rsidRPr="005936DC">
        <w:rPr>
          <w:rFonts w:ascii="Times New Roman" w:hAnsi="Times New Roman" w:cs="Times New Roman"/>
          <w:sz w:val="24"/>
          <w:szCs w:val="24"/>
        </w:rPr>
        <w:tab/>
        <w:t>tevékenyen részt vállal a mozgás-gazdag és az egészséges életmód népszerűsítésében,</w:t>
      </w:r>
    </w:p>
    <w:p w14:paraId="1A794EA3" w14:textId="77777777" w:rsidR="005936DC" w:rsidRPr="005936DC" w:rsidRDefault="005936DC" w:rsidP="005936DC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5936DC">
        <w:rPr>
          <w:rFonts w:ascii="Times New Roman" w:hAnsi="Times New Roman" w:cs="Times New Roman"/>
          <w:i/>
          <w:iCs/>
          <w:sz w:val="24"/>
          <w:szCs w:val="24"/>
        </w:rPr>
        <w:t>30.</w:t>
      </w:r>
      <w:r w:rsidRPr="005936DC">
        <w:rPr>
          <w:rFonts w:ascii="Times New Roman" w:hAnsi="Times New Roman" w:cs="Times New Roman"/>
          <w:sz w:val="24"/>
          <w:szCs w:val="24"/>
        </w:rPr>
        <w:tab/>
        <w:t>közreműködik a város nemzetközi sportkapcsolatainak, sporttalálkozóinak szervezésében,</w:t>
      </w:r>
    </w:p>
    <w:p w14:paraId="3ACA933D" w14:textId="77777777" w:rsidR="005936DC" w:rsidRPr="005936DC" w:rsidRDefault="005936DC" w:rsidP="005936DC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5936DC">
        <w:rPr>
          <w:rFonts w:ascii="Times New Roman" w:hAnsi="Times New Roman" w:cs="Times New Roman"/>
          <w:i/>
          <w:iCs/>
          <w:sz w:val="24"/>
          <w:szCs w:val="24"/>
        </w:rPr>
        <w:t>31.</w:t>
      </w:r>
      <w:r w:rsidRPr="005936DC">
        <w:rPr>
          <w:rFonts w:ascii="Times New Roman" w:hAnsi="Times New Roman" w:cs="Times New Roman"/>
          <w:sz w:val="24"/>
          <w:szCs w:val="24"/>
        </w:rPr>
        <w:tab/>
        <w:t>a helyi sportfeladatok ellátása érdekében együttműködik a megyei és országos sportszervezetekkel, sportban érdekelt társadalmi és gazdasági szervezetekkel és a helyi sporttanáccsal,</w:t>
      </w:r>
    </w:p>
    <w:p w14:paraId="087F64B4" w14:textId="77777777" w:rsidR="005936DC" w:rsidRPr="005936DC" w:rsidRDefault="005936DC" w:rsidP="005936DC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5936DC">
        <w:rPr>
          <w:rFonts w:ascii="Times New Roman" w:hAnsi="Times New Roman" w:cs="Times New Roman"/>
          <w:i/>
          <w:iCs/>
          <w:sz w:val="24"/>
          <w:szCs w:val="24"/>
        </w:rPr>
        <w:t>32.</w:t>
      </w:r>
      <w:r w:rsidRPr="005936DC">
        <w:rPr>
          <w:rFonts w:ascii="Times New Roman" w:hAnsi="Times New Roman" w:cs="Times New Roman"/>
          <w:sz w:val="24"/>
          <w:szCs w:val="24"/>
        </w:rPr>
        <w:tab/>
        <w:t>figyelemmel kíséri a gyermek- és ifjúságvédelmi feladatokat, kapcsolatot tart az intézmények gyermek- és ifjúságvédelmi felelőseivel, diák önkormányzataival,</w:t>
      </w:r>
    </w:p>
    <w:p w14:paraId="1A470331" w14:textId="77777777" w:rsidR="005936DC" w:rsidRPr="005936DC" w:rsidRDefault="005936DC" w:rsidP="005936DC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5936DC">
        <w:rPr>
          <w:rFonts w:ascii="Times New Roman" w:hAnsi="Times New Roman" w:cs="Times New Roman"/>
          <w:i/>
          <w:iCs/>
          <w:sz w:val="24"/>
          <w:szCs w:val="24"/>
        </w:rPr>
        <w:t>33.</w:t>
      </w:r>
      <w:r w:rsidRPr="005936DC">
        <w:rPr>
          <w:rFonts w:ascii="Times New Roman" w:hAnsi="Times New Roman" w:cs="Times New Roman"/>
          <w:sz w:val="24"/>
          <w:szCs w:val="24"/>
        </w:rPr>
        <w:tab/>
        <w:t>figyelemmel kíséri a településen élő fiatalok körében végzett bűnmegelőzési és prevenciós tevékenységet, együttműködik a Kábítószer Ellenes Fórummal,</w:t>
      </w:r>
    </w:p>
    <w:p w14:paraId="31523250" w14:textId="77777777" w:rsidR="005936DC" w:rsidRPr="005936DC" w:rsidRDefault="005936DC" w:rsidP="005936DC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5936DC">
        <w:rPr>
          <w:rFonts w:ascii="Times New Roman" w:hAnsi="Times New Roman" w:cs="Times New Roman"/>
          <w:i/>
          <w:iCs/>
          <w:sz w:val="24"/>
          <w:szCs w:val="24"/>
        </w:rPr>
        <w:t>34.</w:t>
      </w:r>
      <w:r w:rsidRPr="005936DC">
        <w:rPr>
          <w:rFonts w:ascii="Times New Roman" w:hAnsi="Times New Roman" w:cs="Times New Roman"/>
          <w:sz w:val="24"/>
          <w:szCs w:val="24"/>
        </w:rPr>
        <w:tab/>
        <w:t>koordinálja a város turisztikai életével kapcsolatos feladatokat,</w:t>
      </w:r>
    </w:p>
    <w:p w14:paraId="4CA9126B" w14:textId="0CB0F489" w:rsidR="006541F5" w:rsidRPr="005936DC" w:rsidRDefault="005936DC" w:rsidP="005936DC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6DC">
        <w:rPr>
          <w:rFonts w:ascii="Times New Roman" w:hAnsi="Times New Roman" w:cs="Times New Roman"/>
          <w:i/>
          <w:iCs/>
          <w:sz w:val="24"/>
          <w:szCs w:val="24"/>
        </w:rPr>
        <w:t>35.</w:t>
      </w:r>
      <w:r w:rsidRPr="005936DC">
        <w:rPr>
          <w:rFonts w:ascii="Times New Roman" w:hAnsi="Times New Roman" w:cs="Times New Roman"/>
          <w:sz w:val="24"/>
          <w:szCs w:val="24"/>
        </w:rPr>
        <w:tab/>
        <w:t>figyelemmel kíséri a szakterületéhez tartozó közalapítványok tevékenységét, véleményezi az önkormányzatnak a szakterületéhez tartozó alapítványhoz, egyesülethez, vagy szövetséghez történő csatlakozását.</w:t>
      </w:r>
    </w:p>
    <w:p w14:paraId="2941DDF1" w14:textId="46B17466" w:rsidR="00F47741" w:rsidRPr="00466C80" w:rsidRDefault="00580AAE" w:rsidP="005D082D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16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8930F1" w:rsidRPr="0016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C431A" w:rsidRPr="0016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="008930F1" w:rsidRPr="0016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842AB7" w:rsidRPr="0016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067C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(1)</w:t>
      </w:r>
      <w:r w:rsidR="009118C3">
        <w:rPr>
          <w:rStyle w:val="Lbjegyzet-hivatkozs"/>
          <w:rFonts w:ascii="Times New Roman" w:hAnsi="Times New Roman" w:cs="Times New Roman"/>
          <w:color w:val="000000" w:themeColor="text1"/>
          <w:sz w:val="24"/>
          <w:szCs w:val="24"/>
        </w:rPr>
        <w:footnoteReference w:id="18"/>
      </w:r>
      <w:r w:rsidR="00466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6C80" w:rsidRPr="00466C80">
        <w:rPr>
          <w:rFonts w:ascii="Times New Roman" w:hAnsi="Times New Roman" w:cs="Times New Roman"/>
          <w:sz w:val="24"/>
          <w:szCs w:val="24"/>
        </w:rPr>
        <w:t xml:space="preserve">A Társadalmi Kapcsolatok Bizottsága gyakorolja az önkormányzat köznevelési intézményeire vonatkozó fenntartói vagy működtetői jogköréből eredő jogosultságokat, kivételt képeznek ez alól a </w:t>
      </w:r>
      <w:proofErr w:type="spellStart"/>
      <w:r w:rsidR="00466C80" w:rsidRPr="00466C80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="00466C80" w:rsidRPr="00466C80">
        <w:rPr>
          <w:rFonts w:ascii="Times New Roman" w:hAnsi="Times New Roman" w:cs="Times New Roman"/>
          <w:sz w:val="24"/>
          <w:szCs w:val="24"/>
        </w:rPr>
        <w:t>. 42. § 7. pontja alapján meghozott döntések, valamint az intézmények alapító okiratainak módosítása, létszámigények elbírálása</w:t>
      </w:r>
      <w:r w:rsidR="00317BC6" w:rsidRPr="00466C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EEC28F0" w14:textId="4CF3ABB4" w:rsidR="00317BC6" w:rsidRPr="00466C80" w:rsidRDefault="00751CE2" w:rsidP="008E09C5">
      <w:pPr>
        <w:pStyle w:val="Listafolytatsa2"/>
        <w:tabs>
          <w:tab w:val="left" w:pos="284"/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466C8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17BC6" w:rsidRPr="00466C8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66C80" w:rsidRPr="00466C80">
        <w:rPr>
          <w:rStyle w:val="Lbjegyzet-hivatkozs"/>
          <w:rFonts w:ascii="Times New Roman" w:hAnsi="Times New Roman" w:cs="Times New Roman"/>
          <w:color w:val="000000" w:themeColor="text1"/>
          <w:sz w:val="24"/>
          <w:szCs w:val="24"/>
        </w:rPr>
        <w:footnoteReference w:id="19"/>
      </w:r>
      <w:r w:rsidR="00466C80" w:rsidRPr="00466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6C80" w:rsidRPr="00466C80">
        <w:rPr>
          <w:rFonts w:ascii="Times New Roman" w:hAnsi="Times New Roman" w:cs="Times New Roman"/>
          <w:sz w:val="24"/>
          <w:szCs w:val="24"/>
        </w:rPr>
        <w:t>A Társadalmi Kapcsolatok Bizottsága meghatározza az óvodai beiratkozás időpontjait</w:t>
      </w:r>
      <w:r w:rsidR="00317BC6" w:rsidRPr="00466C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4EB567B" w14:textId="6DAD8E52" w:rsidR="00317BC6" w:rsidRPr="00466C80" w:rsidRDefault="00751CE2" w:rsidP="008E09C5">
      <w:pPr>
        <w:pStyle w:val="Listafolytatsa2"/>
        <w:tabs>
          <w:tab w:val="left" w:pos="284"/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6C80">
        <w:rPr>
          <w:rFonts w:ascii="Times New Roman" w:hAnsi="Times New Roman" w:cs="Times New Roman"/>
          <w:color w:val="000000" w:themeColor="text1"/>
          <w:sz w:val="24"/>
          <w:szCs w:val="24"/>
        </w:rPr>
        <w:t>(3</w:t>
      </w:r>
      <w:r w:rsidR="00317BC6" w:rsidRPr="00466C8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66C80" w:rsidRPr="00466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6C80" w:rsidRPr="00466C80">
        <w:rPr>
          <w:rStyle w:val="Lbjegyzet-hivatkozs"/>
          <w:rFonts w:ascii="Times New Roman" w:hAnsi="Times New Roman" w:cs="Times New Roman"/>
          <w:color w:val="000000" w:themeColor="text1"/>
          <w:sz w:val="24"/>
          <w:szCs w:val="24"/>
        </w:rPr>
        <w:footnoteReference w:id="20"/>
      </w:r>
      <w:r w:rsidR="00466C80" w:rsidRPr="00466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6C80" w:rsidRPr="00466C80">
        <w:rPr>
          <w:rFonts w:ascii="Times New Roman" w:hAnsi="Times New Roman" w:cs="Times New Roman"/>
          <w:sz w:val="24"/>
          <w:szCs w:val="24"/>
        </w:rPr>
        <w:t>A Társadalmi Kapcsolatok Bizottsága meghatározza az óvodai felvételi körzethatárokat</w:t>
      </w:r>
      <w:r w:rsidR="00466C80" w:rsidRPr="00466C80">
        <w:rPr>
          <w:rFonts w:ascii="Times New Roman" w:hAnsi="Times New Roman" w:cs="Times New Roman"/>
          <w:sz w:val="24"/>
          <w:szCs w:val="24"/>
        </w:rPr>
        <w:t>.</w:t>
      </w:r>
    </w:p>
    <w:p w14:paraId="517B00C3" w14:textId="77777777" w:rsidR="00466C80" w:rsidRPr="00466C80" w:rsidRDefault="00751CE2" w:rsidP="00466C80">
      <w:pPr>
        <w:pStyle w:val="Szvegtrzs"/>
        <w:spacing w:before="24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6C80">
        <w:rPr>
          <w:rFonts w:ascii="Times New Roman" w:hAnsi="Times New Roman" w:cs="Times New Roman"/>
          <w:color w:val="000000" w:themeColor="text1"/>
          <w:sz w:val="24"/>
          <w:szCs w:val="24"/>
        </w:rPr>
        <w:t>(4</w:t>
      </w:r>
      <w:r w:rsidR="00317BC6" w:rsidRPr="00466C8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66C80" w:rsidRPr="00466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6C80" w:rsidRPr="00466C80">
        <w:rPr>
          <w:rStyle w:val="Lbjegyzet-hivatkozs"/>
          <w:rFonts w:ascii="Times New Roman" w:hAnsi="Times New Roman" w:cs="Times New Roman"/>
          <w:color w:val="000000" w:themeColor="text1"/>
          <w:sz w:val="24"/>
          <w:szCs w:val="24"/>
        </w:rPr>
        <w:footnoteReference w:id="21"/>
      </w:r>
      <w:r w:rsidR="00466C80" w:rsidRPr="00466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6C80" w:rsidRPr="00466C80">
        <w:rPr>
          <w:rFonts w:ascii="Times New Roman" w:hAnsi="Times New Roman" w:cs="Times New Roman"/>
          <w:sz w:val="24"/>
          <w:szCs w:val="24"/>
        </w:rPr>
        <w:t>A Társadalmi Kapcsolatok Bizottsága dönt</w:t>
      </w:r>
    </w:p>
    <w:p w14:paraId="76D91A78" w14:textId="77777777" w:rsidR="00466C80" w:rsidRPr="00466C80" w:rsidRDefault="00466C80" w:rsidP="00466C80">
      <w:pPr>
        <w:pStyle w:val="Szvegtrzs"/>
        <w:spacing w:after="0" w:line="240" w:lineRule="auto"/>
        <w:ind w:left="580" w:hanging="13"/>
        <w:jc w:val="both"/>
        <w:rPr>
          <w:rFonts w:ascii="Times New Roman" w:hAnsi="Times New Roman" w:cs="Times New Roman"/>
          <w:sz w:val="24"/>
          <w:szCs w:val="24"/>
        </w:rPr>
      </w:pPr>
      <w:r w:rsidRPr="00466C80">
        <w:rPr>
          <w:rFonts w:ascii="Times New Roman" w:hAnsi="Times New Roman" w:cs="Times New Roman"/>
          <w:i/>
          <w:iCs/>
          <w:sz w:val="24"/>
          <w:szCs w:val="24"/>
        </w:rPr>
        <w:t>a)</w:t>
      </w:r>
      <w:r w:rsidRPr="00466C80">
        <w:rPr>
          <w:rFonts w:ascii="Times New Roman" w:hAnsi="Times New Roman" w:cs="Times New Roman"/>
          <w:sz w:val="24"/>
          <w:szCs w:val="24"/>
        </w:rPr>
        <w:tab/>
        <w:t>az óvodák nevelési évről szóló beszámolója,</w:t>
      </w:r>
    </w:p>
    <w:p w14:paraId="01D96170" w14:textId="77777777" w:rsidR="00466C80" w:rsidRPr="00466C80" w:rsidRDefault="00466C80" w:rsidP="00466C80">
      <w:pPr>
        <w:pStyle w:val="Szvegtrzs"/>
        <w:spacing w:after="0" w:line="240" w:lineRule="auto"/>
        <w:ind w:left="580" w:hanging="13"/>
        <w:jc w:val="both"/>
        <w:rPr>
          <w:rFonts w:ascii="Times New Roman" w:hAnsi="Times New Roman" w:cs="Times New Roman"/>
          <w:sz w:val="24"/>
          <w:szCs w:val="24"/>
        </w:rPr>
      </w:pPr>
      <w:r w:rsidRPr="00466C80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Pr="00466C80">
        <w:rPr>
          <w:rFonts w:ascii="Times New Roman" w:hAnsi="Times New Roman" w:cs="Times New Roman"/>
          <w:sz w:val="24"/>
          <w:szCs w:val="24"/>
        </w:rPr>
        <w:tab/>
        <w:t>az óvodai nevelési év indításáról szóló tájékoztató,</w:t>
      </w:r>
    </w:p>
    <w:p w14:paraId="605013D0" w14:textId="789C69A6" w:rsidR="00EA3D28" w:rsidRPr="00466C80" w:rsidRDefault="00466C80" w:rsidP="00466C80">
      <w:pPr>
        <w:pStyle w:val="Listafolytatsa2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6C80">
        <w:rPr>
          <w:rFonts w:ascii="Times New Roman" w:hAnsi="Times New Roman" w:cs="Times New Roman"/>
          <w:i/>
          <w:iCs/>
          <w:sz w:val="24"/>
          <w:szCs w:val="24"/>
        </w:rPr>
        <w:t>c)</w:t>
      </w:r>
      <w:r w:rsidRPr="00466C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6C80">
        <w:rPr>
          <w:rFonts w:ascii="Times New Roman" w:hAnsi="Times New Roman" w:cs="Times New Roman"/>
          <w:sz w:val="24"/>
          <w:szCs w:val="24"/>
        </w:rPr>
        <w:t>az óvodai felvételekről szóló tájékoztató elfogadásáról</w:t>
      </w:r>
      <w:r w:rsidR="00317BC6" w:rsidRPr="00466C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B14EB6D" w14:textId="77777777" w:rsidR="00842AB7" w:rsidRPr="00166CCE" w:rsidRDefault="00842AB7" w:rsidP="005D082D">
      <w:pPr>
        <w:pStyle w:val="Listafolytatsa2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989EC5" w14:textId="5DE97093" w:rsidR="00EA3D28" w:rsidRPr="009C7B53" w:rsidRDefault="00DD1015" w:rsidP="005D082D">
      <w:pPr>
        <w:pStyle w:val="Listafolytatsa2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16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E87B3B" w:rsidRPr="0016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 §</w:t>
      </w:r>
      <w:r w:rsidR="009C7B53">
        <w:rPr>
          <w:rStyle w:val="Lbjegyzet-hivatkozs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22"/>
      </w:r>
      <w:r w:rsidR="009C7B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C7B53" w:rsidRPr="009C7B53">
        <w:rPr>
          <w:rFonts w:ascii="Times New Roman" w:hAnsi="Times New Roman" w:cs="Times New Roman"/>
          <w:sz w:val="24"/>
          <w:szCs w:val="24"/>
        </w:rPr>
        <w:t>A Társadalmi Kapcsolatok Bizottsága elbírálja a kiemelkedő tanulmányi eredményt elérő, szociálisan is rászoruló tanulók részére kiírt ösztöndíjpályázatra beérkező pályázatokat</w:t>
      </w:r>
      <w:r w:rsidR="00EA3D28" w:rsidRPr="009C7B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360FD43E" w14:textId="77777777" w:rsidR="00166CCE" w:rsidRPr="009C7B53" w:rsidRDefault="00166CCE" w:rsidP="005D082D">
      <w:pPr>
        <w:pStyle w:val="Listafolytatsa2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84E1EED" w14:textId="1D79C448" w:rsidR="008E09C5" w:rsidRPr="007B6F54" w:rsidRDefault="00580AAE" w:rsidP="005D082D">
      <w:pPr>
        <w:pStyle w:val="Listafolytatsa2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2</w:t>
      </w:r>
      <w:r w:rsidR="00166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8</w:t>
      </w:r>
      <w:r w:rsidR="008E09C5" w:rsidRPr="00166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 §</w:t>
      </w:r>
      <w:r w:rsidR="007B6F54">
        <w:rPr>
          <w:rStyle w:val="Lbjegyzet-hivatkozs"/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footnoteReference w:id="23"/>
      </w:r>
      <w:r w:rsidR="007B6F5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B6F54" w:rsidRPr="007B6F54">
        <w:rPr>
          <w:rFonts w:ascii="Times New Roman" w:hAnsi="Times New Roman" w:cs="Times New Roman"/>
          <w:sz w:val="24"/>
          <w:szCs w:val="24"/>
        </w:rPr>
        <w:t>A költségvetésben meglévő keret terhére a Társadalmi Kapcsolatok Bizottsága dönt a tárgyévi Pedagógusnap megszervezéséről, az azzal kapcsolatos beszámoló és elszámolás elfogadásáról</w:t>
      </w:r>
      <w:r w:rsidR="008E09C5" w:rsidRPr="007B6F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80519C1" w14:textId="77777777" w:rsidR="00E87E72" w:rsidRPr="007B6F54" w:rsidRDefault="00E87E72" w:rsidP="005D082D">
      <w:pPr>
        <w:pStyle w:val="Listafolytatsa2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6B9C8AB" w14:textId="5C0F0DBE" w:rsidR="00E87E72" w:rsidRPr="007B6F54" w:rsidRDefault="00166CCE" w:rsidP="005D082D">
      <w:pPr>
        <w:pStyle w:val="Listafolytatsa2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29</w:t>
      </w:r>
      <w:r w:rsidR="00E87E72" w:rsidRPr="00166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 §</w:t>
      </w:r>
      <w:r w:rsidR="007B6F54">
        <w:rPr>
          <w:rStyle w:val="Lbjegyzet-hivatkozs"/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footnoteReference w:id="24"/>
      </w:r>
      <w:r w:rsidR="007B6F5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B6F54" w:rsidRPr="007B6F54">
        <w:rPr>
          <w:rFonts w:ascii="Times New Roman" w:hAnsi="Times New Roman" w:cs="Times New Roman"/>
          <w:sz w:val="24"/>
          <w:szCs w:val="24"/>
        </w:rPr>
        <w:t>A Társadalmi Kapcsolatok Bizottsága dönt az iskolákban létrejött intézményi tanácsok tárgyévi beszámolójának elfogadásáról</w:t>
      </w:r>
      <w:r w:rsidR="00E87E72" w:rsidRPr="007B6F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605433DE" w14:textId="77777777" w:rsidR="00BC7A5E" w:rsidRPr="007B6F54" w:rsidRDefault="00BC7A5E" w:rsidP="005D082D">
      <w:pPr>
        <w:pStyle w:val="Listafolytatsa2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5EB6983" w14:textId="4E861E0D" w:rsidR="009D4CAA" w:rsidRPr="007B6F54" w:rsidRDefault="00166CCE" w:rsidP="00BC7A5E">
      <w:pPr>
        <w:pStyle w:val="Listafolytatsa2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6F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30</w:t>
      </w:r>
      <w:r w:rsidR="00BC7A5E" w:rsidRPr="007B6F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. §</w:t>
      </w:r>
      <w:r w:rsidR="009D4CAA" w:rsidRPr="007B6F54">
        <w:rPr>
          <w:rStyle w:val="Lbjegyzet-hivatkozs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footnoteReference w:id="25"/>
      </w:r>
      <w:r w:rsidR="007B6F54" w:rsidRPr="007B6F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="007B6F54" w:rsidRPr="007B6F54">
        <w:rPr>
          <w:rFonts w:ascii="Times New Roman" w:hAnsi="Times New Roman" w:cs="Times New Roman"/>
          <w:sz w:val="24"/>
          <w:szCs w:val="24"/>
        </w:rPr>
        <w:t>A Társadalmi Kapcsolatok Bizottsága dönt a Települési Értéktár Bizottság tárgyévi beszámolójának elfogadásáról</w:t>
      </w:r>
      <w:r w:rsidR="00F9104C" w:rsidRPr="007B6F54">
        <w:rPr>
          <w:rFonts w:ascii="Times New Roman" w:hAnsi="Times New Roman" w:cs="Times New Roman"/>
          <w:sz w:val="24"/>
          <w:szCs w:val="24"/>
        </w:rPr>
        <w:t>.</w:t>
      </w:r>
    </w:p>
    <w:p w14:paraId="1956AD22" w14:textId="68415110" w:rsidR="00BC7A5E" w:rsidRPr="007B6F54" w:rsidRDefault="00BC7A5E" w:rsidP="00BC7A5E">
      <w:pPr>
        <w:pStyle w:val="Listafolytatsa2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D3CB0E4" w14:textId="1EDDB65C" w:rsidR="00BC7A5E" w:rsidRPr="007B6F54" w:rsidRDefault="00F32F42" w:rsidP="00BC7A5E">
      <w:pPr>
        <w:pStyle w:val="Listafolytatsa2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B6F5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</w:t>
      </w:r>
      <w:r w:rsidR="00166CCE" w:rsidRPr="007B6F5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  <w:r w:rsidR="00BC7A5E" w:rsidRPr="007B6F5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 §</w:t>
      </w:r>
      <w:r w:rsidR="007B6F54" w:rsidRPr="007B6F54">
        <w:rPr>
          <w:rStyle w:val="Lbjegyzet-hivatkozs"/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footnoteReference w:id="26"/>
      </w:r>
      <w:r w:rsidR="007B6F54" w:rsidRPr="007B6F5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B6F54" w:rsidRPr="007B6F54">
        <w:rPr>
          <w:rFonts w:ascii="Times New Roman" w:hAnsi="Times New Roman" w:cs="Times New Roman"/>
          <w:sz w:val="24"/>
          <w:szCs w:val="24"/>
        </w:rPr>
        <w:t>A Társadalmi Kapcsolatok Bizottsága rendszeresen értékeli a helyi médiaszolgáltatókkal megkötött megállapodásban foglaltak teljesülését</w:t>
      </w:r>
      <w:r w:rsidR="00BC7A5E" w:rsidRPr="007B6F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C5AF5DF" w14:textId="1EAA5F8F" w:rsidR="00BC7A5E" w:rsidRPr="001C4873" w:rsidRDefault="00F32F42" w:rsidP="00BC7A5E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16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BC7A5E" w:rsidRPr="0016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§</w:t>
      </w:r>
      <w:r w:rsidR="00BC7A5E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(1)</w:t>
      </w:r>
      <w:r w:rsidR="001C4873">
        <w:rPr>
          <w:rStyle w:val="Lbjegyzet-hivatkozs"/>
          <w:rFonts w:ascii="Times New Roman" w:hAnsi="Times New Roman" w:cs="Times New Roman"/>
          <w:color w:val="000000" w:themeColor="text1"/>
          <w:sz w:val="24"/>
          <w:szCs w:val="24"/>
        </w:rPr>
        <w:footnoteReference w:id="27"/>
      </w:r>
      <w:r w:rsidR="001C4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4873" w:rsidRPr="001C4873">
        <w:rPr>
          <w:rFonts w:ascii="Times New Roman" w:hAnsi="Times New Roman" w:cs="Times New Roman"/>
          <w:sz w:val="24"/>
          <w:szCs w:val="24"/>
        </w:rPr>
        <w:t xml:space="preserve">A Társadalmi Kapcsolatok Bizottsága gyakorolja az önkormányzat közművelődési intézményekre vonatkozó fenntartói jogkörből eredő jogosultságokat, kivételt képeznek ez alól az </w:t>
      </w:r>
      <w:proofErr w:type="spellStart"/>
      <w:r w:rsidR="001C4873" w:rsidRPr="001C4873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="001C4873" w:rsidRPr="001C4873">
        <w:rPr>
          <w:rFonts w:ascii="Times New Roman" w:hAnsi="Times New Roman" w:cs="Times New Roman"/>
          <w:sz w:val="24"/>
          <w:szCs w:val="24"/>
        </w:rPr>
        <w:t>. 42. § 7. pontja alapján meghozott döntések, valamint az intézmények alapító okiratainak módosítása, a létszámigények elbírálása</w:t>
      </w:r>
      <w:r w:rsidR="00BC7A5E" w:rsidRPr="001C48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89713BA" w14:textId="3369F4B9" w:rsidR="00BC7A5E" w:rsidRPr="001C4873" w:rsidRDefault="00BC7A5E" w:rsidP="00BC7A5E">
      <w:pPr>
        <w:pStyle w:val="Listaszerbekezds"/>
        <w:tabs>
          <w:tab w:val="left" w:pos="284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(2)</w:t>
      </w:r>
      <w:r w:rsidR="001C4873">
        <w:rPr>
          <w:rStyle w:val="Lbjegyzet-hivatkozs"/>
          <w:rFonts w:ascii="Times New Roman" w:hAnsi="Times New Roman" w:cs="Times New Roman"/>
          <w:color w:val="000000" w:themeColor="text1"/>
          <w:sz w:val="24"/>
          <w:szCs w:val="24"/>
        </w:rPr>
        <w:footnoteReference w:id="28"/>
      </w: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4873" w:rsidRPr="001C4873">
        <w:rPr>
          <w:rFonts w:ascii="Times New Roman" w:hAnsi="Times New Roman" w:cs="Times New Roman"/>
          <w:sz w:val="24"/>
          <w:szCs w:val="24"/>
        </w:rPr>
        <w:t>A Társadalmi Kapcsolatok Bizottsága az (1) bekezdés alapján jóváhagyja a közművelődési intézmények</w:t>
      </w:r>
    </w:p>
    <w:p w14:paraId="76DC8462" w14:textId="77777777" w:rsidR="00BC7A5E" w:rsidRPr="00166CCE" w:rsidRDefault="00BC7A5E" w:rsidP="00BC7A5E">
      <w:pPr>
        <w:pStyle w:val="Listaszerbekezds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szervezeti és működési szabályzatát, </w:t>
      </w:r>
    </w:p>
    <w:p w14:paraId="04CF9E30" w14:textId="77777777" w:rsidR="00BC7A5E" w:rsidRPr="00166CCE" w:rsidRDefault="00BC7A5E" w:rsidP="00BC7A5E">
      <w:pPr>
        <w:pStyle w:val="Listaszerbekezds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házirendjét,</w:t>
      </w:r>
    </w:p>
    <w:p w14:paraId="2BF45135" w14:textId="77777777" w:rsidR="00BC7A5E" w:rsidRPr="00166CCE" w:rsidRDefault="00BC7A5E" w:rsidP="00BC7A5E">
      <w:pPr>
        <w:pStyle w:val="Listaszerbekezds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szakmai programját.</w:t>
      </w:r>
    </w:p>
    <w:p w14:paraId="56DC39D1" w14:textId="08325489" w:rsidR="00BC7A5E" w:rsidRPr="00D52461" w:rsidRDefault="00F32F42" w:rsidP="00BC7A5E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16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BC7A5E" w:rsidRPr="0016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§</w:t>
      </w:r>
      <w:r w:rsidR="00D52461">
        <w:rPr>
          <w:rStyle w:val="Lbjegyzet-hivatkozs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29"/>
      </w:r>
      <w:r w:rsidR="00D524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52461" w:rsidRPr="00D52461">
        <w:rPr>
          <w:rFonts w:ascii="Times New Roman" w:hAnsi="Times New Roman" w:cs="Times New Roman"/>
          <w:sz w:val="24"/>
          <w:szCs w:val="24"/>
        </w:rPr>
        <w:t>A Társadalmi Kapcsolatok Bizottsága dönt a közművelődési szervezetek, az önkormányzattal szerződéses jogviszonyban álló gazdasági társaságok tárgyévet megelőző évi tevékenységéről szóló tájékoztatók, beszámolók elfogadásáról</w:t>
      </w:r>
      <w:r w:rsidR="00BC7A5E" w:rsidRPr="00D524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9A2DF6A" w14:textId="252A215E" w:rsidR="00BC7A5E" w:rsidRPr="00166CCE" w:rsidRDefault="00F32F42" w:rsidP="00BC7A5E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16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BC7A5E" w:rsidRPr="0016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§</w:t>
      </w:r>
      <w:r w:rsidR="00E077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0772E">
        <w:rPr>
          <w:rStyle w:val="Lbjegyzet-hivatkozs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30"/>
      </w:r>
    </w:p>
    <w:p w14:paraId="5861D334" w14:textId="605C40B5" w:rsidR="00741628" w:rsidRPr="00166CCE" w:rsidRDefault="000465C9" w:rsidP="005D082D">
      <w:pPr>
        <w:pStyle w:val="Cmsor2"/>
        <w:spacing w:after="20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_Toc115075390"/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741628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31BFD">
        <w:rPr>
          <w:rStyle w:val="Lbjegyzet-hivatkozs"/>
          <w:rFonts w:ascii="Times New Roman" w:hAnsi="Times New Roman" w:cs="Times New Roman"/>
          <w:color w:val="000000" w:themeColor="text1"/>
          <w:sz w:val="24"/>
          <w:szCs w:val="24"/>
        </w:rPr>
        <w:footnoteReference w:id="31"/>
      </w:r>
      <w:bookmarkEnd w:id="12"/>
      <w:r w:rsidR="00741628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83D4624" w14:textId="52011CFC" w:rsidR="004F049A" w:rsidRPr="00166CCE" w:rsidRDefault="00F32F42" w:rsidP="00B31BFD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66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3</w:t>
      </w:r>
      <w:r w:rsidR="00166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5</w:t>
      </w:r>
      <w:r w:rsidR="00DD1015" w:rsidRPr="00166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. §</w:t>
      </w:r>
      <w:r w:rsidR="00B31BFD">
        <w:rPr>
          <w:rStyle w:val="Lbjegyzet-hivatkozs"/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footnoteReference w:id="32"/>
      </w:r>
    </w:p>
    <w:p w14:paraId="11B8B89C" w14:textId="77777777" w:rsidR="00842AB7" w:rsidRPr="00166CCE" w:rsidRDefault="00842AB7" w:rsidP="005D082D">
      <w:pPr>
        <w:pStyle w:val="Listaszerbekezds"/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2F6C755A" w14:textId="13604288" w:rsidR="00D54C4C" w:rsidRPr="00D54C4C" w:rsidRDefault="00F32F42" w:rsidP="00B31BFD">
      <w:pPr>
        <w:spacing w:before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</w:t>
      </w:r>
      <w:r w:rsidR="00166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6</w:t>
      </w:r>
      <w:r w:rsidR="00E30DEF" w:rsidRPr="00166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 §</w:t>
      </w:r>
      <w:r w:rsidR="00842AB7" w:rsidRPr="00166CCE">
        <w:rPr>
          <w:rStyle w:val="Lbjegyzet-hivatkozs"/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42AB7"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31BFD">
        <w:rPr>
          <w:rStyle w:val="Lbjegyzet-hivatkozs"/>
          <w:rFonts w:ascii="Times New Roman" w:eastAsia="Calibri" w:hAnsi="Times New Roman" w:cs="Times New Roman"/>
          <w:color w:val="000000" w:themeColor="text1"/>
          <w:sz w:val="24"/>
          <w:szCs w:val="24"/>
        </w:rPr>
        <w:footnoteReference w:id="33"/>
      </w:r>
    </w:p>
    <w:p w14:paraId="1537972F" w14:textId="77777777" w:rsidR="00741628" w:rsidRPr="00166CCE" w:rsidRDefault="00852F07" w:rsidP="005D082D">
      <w:pPr>
        <w:pStyle w:val="Cmsor2"/>
        <w:spacing w:after="20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_Toc115075391"/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</w:t>
      </w:r>
      <w:r w:rsidR="000465C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41628"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. A Közbeszerzési Bizottságra átruházott hatáskörök</w:t>
      </w:r>
      <w:bookmarkEnd w:id="13"/>
    </w:p>
    <w:p w14:paraId="10AF9E59" w14:textId="77777777" w:rsidR="006541F5" w:rsidRPr="00166CCE" w:rsidRDefault="00751CE2" w:rsidP="005D082D">
      <w:pPr>
        <w:spacing w:before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4" w:name="_Hlk22763478"/>
      <w:r w:rsidRPr="00166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</w:t>
      </w:r>
      <w:r w:rsidR="00166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7</w:t>
      </w:r>
      <w:r w:rsidR="00E30DEF" w:rsidRPr="00166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 §</w:t>
      </w:r>
      <w:r w:rsidR="00842AB7" w:rsidRPr="00166CCE">
        <w:rPr>
          <w:rStyle w:val="Lbjegyzet-hivatkozs"/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541F5"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 </w:t>
      </w:r>
      <w:bookmarkEnd w:id="14"/>
      <w:r w:rsidR="006541F5"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Közbeszerzési Bizottság a mindenkor hatályos Közbeszerzési Szabályzatban meghatározott esetekben és módon </w:t>
      </w:r>
      <w:r w:rsidR="00842AB7"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6541F5" w:rsidRPr="00166C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átruházott hatáskörben – gyakorolja a helyi önkormányzatot, mint ajánlatkérőt megillető jogokat és teljesíti annak kötelezettségeit.</w:t>
      </w:r>
    </w:p>
    <w:p w14:paraId="3C5A7F9E" w14:textId="75433F72" w:rsidR="00B66AED" w:rsidRPr="00166CCE" w:rsidRDefault="00B66AED" w:rsidP="00F74769">
      <w:pPr>
        <w:pStyle w:val="Cmsor2"/>
        <w:spacing w:after="20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_Toc115075392"/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465C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6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2198A">
        <w:rPr>
          <w:rStyle w:val="Lbjegyzet-hivatkozs"/>
          <w:rFonts w:ascii="Times New Roman" w:hAnsi="Times New Roman" w:cs="Times New Roman"/>
          <w:color w:val="000000" w:themeColor="text1"/>
          <w:sz w:val="24"/>
          <w:szCs w:val="24"/>
        </w:rPr>
        <w:footnoteReference w:id="34"/>
      </w:r>
      <w:bookmarkEnd w:id="15"/>
    </w:p>
    <w:p w14:paraId="76DEAE95" w14:textId="415F5388" w:rsidR="00C2198A" w:rsidRPr="00166CCE" w:rsidRDefault="00F32F42" w:rsidP="00C2198A">
      <w:pPr>
        <w:spacing w:before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CC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3</w:t>
      </w:r>
      <w:r w:rsidR="00166CC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8</w:t>
      </w:r>
      <w:r w:rsidR="00B66AED" w:rsidRPr="00166CC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 §</w:t>
      </w:r>
      <w:r w:rsidR="00C2198A">
        <w:rPr>
          <w:rStyle w:val="Lbjegyzet-hivatkozs"/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footnoteReference w:id="35"/>
      </w:r>
    </w:p>
    <w:p w14:paraId="2247C12A" w14:textId="77777777" w:rsidR="004D74B8" w:rsidRPr="00F74769" w:rsidRDefault="004D74B8" w:rsidP="005D082D">
      <w:pPr>
        <w:pStyle w:val="Cmsor2"/>
        <w:spacing w:after="20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115075393"/>
      <w:r w:rsidRPr="00F74769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0465C9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74769">
        <w:rPr>
          <w:rFonts w:ascii="Times New Roman" w:hAnsi="Times New Roman" w:cs="Times New Roman"/>
          <w:color w:val="auto"/>
          <w:sz w:val="24"/>
          <w:szCs w:val="24"/>
        </w:rPr>
        <w:t>. Záró rendelkezések</w:t>
      </w:r>
      <w:bookmarkEnd w:id="16"/>
    </w:p>
    <w:p w14:paraId="35CA24F3" w14:textId="77777777" w:rsidR="0042239C" w:rsidRDefault="00166CCE" w:rsidP="002205E3">
      <w:pPr>
        <w:pStyle w:val="Cmsor4"/>
        <w:rPr>
          <w:sz w:val="24"/>
          <w:szCs w:val="24"/>
        </w:rPr>
      </w:pPr>
      <w:r>
        <w:rPr>
          <w:b/>
          <w:sz w:val="24"/>
          <w:szCs w:val="24"/>
        </w:rPr>
        <w:t>39</w:t>
      </w:r>
      <w:r w:rsidR="004D74B8" w:rsidRPr="00C50CBA">
        <w:rPr>
          <w:b/>
          <w:sz w:val="24"/>
          <w:szCs w:val="24"/>
        </w:rPr>
        <w:t>. §</w:t>
      </w:r>
      <w:r w:rsidR="00842AB7">
        <w:rPr>
          <w:b/>
          <w:sz w:val="24"/>
          <w:szCs w:val="24"/>
        </w:rPr>
        <w:t xml:space="preserve"> </w:t>
      </w:r>
      <w:r w:rsidR="00071710" w:rsidRPr="00C50CBA">
        <w:rPr>
          <w:sz w:val="24"/>
          <w:szCs w:val="24"/>
        </w:rPr>
        <w:t>E</w:t>
      </w:r>
      <w:r w:rsidR="00AA742F" w:rsidRPr="00C50CBA">
        <w:rPr>
          <w:sz w:val="24"/>
          <w:szCs w:val="24"/>
        </w:rPr>
        <w:t>z a</w:t>
      </w:r>
      <w:r w:rsidR="00071710" w:rsidRPr="00C50CBA">
        <w:rPr>
          <w:sz w:val="24"/>
          <w:szCs w:val="24"/>
        </w:rPr>
        <w:t xml:space="preserve"> rendelet </w:t>
      </w:r>
      <w:r w:rsidR="00831B46">
        <w:rPr>
          <w:sz w:val="24"/>
          <w:szCs w:val="24"/>
        </w:rPr>
        <w:t>a kihirdetését követő napon lép hatályba.</w:t>
      </w:r>
    </w:p>
    <w:p w14:paraId="26F85D10" w14:textId="77777777" w:rsidR="006406FA" w:rsidRDefault="006406FA" w:rsidP="00D305C9">
      <w:pPr>
        <w:spacing w:after="0"/>
        <w:jc w:val="both"/>
        <w:rPr>
          <w:sz w:val="24"/>
          <w:szCs w:val="24"/>
        </w:rPr>
      </w:pPr>
      <w:r w:rsidRPr="00D305C9"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="00166CCE">
        <w:rPr>
          <w:rFonts w:ascii="Times New Roman" w:hAnsi="Times New Roman" w:cs="Times New Roman"/>
          <w:b/>
          <w:sz w:val="24"/>
          <w:szCs w:val="24"/>
          <w:lang w:eastAsia="hu-HU"/>
        </w:rPr>
        <w:t>0</w:t>
      </w:r>
      <w:r w:rsidR="00882E9A" w:rsidRPr="00D305C9">
        <w:rPr>
          <w:rFonts w:ascii="Times New Roman" w:hAnsi="Times New Roman" w:cs="Times New Roman"/>
          <w:b/>
          <w:sz w:val="24"/>
          <w:szCs w:val="24"/>
          <w:lang w:eastAsia="hu-HU"/>
        </w:rPr>
        <w:t>. §</w:t>
      </w:r>
      <w:r w:rsidR="00882E9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(1) Szigetszentmiklós Város Önkormányzata 2019. évi költségvetéséről és végrehajtásának szabályairól szóló 2/2019. (II.21.) önkormányzati rendelet </w:t>
      </w:r>
      <w:r w:rsidRPr="00D305C9">
        <w:rPr>
          <w:rFonts w:ascii="Times New Roman" w:hAnsi="Times New Roman" w:cs="Times New Roman"/>
          <w:sz w:val="24"/>
          <w:szCs w:val="24"/>
          <w:lang w:eastAsia="hu-HU"/>
        </w:rPr>
        <w:t>12. § (2) bekezdés</w:t>
      </w:r>
      <w:r w:rsidR="005333D7">
        <w:rPr>
          <w:rFonts w:ascii="Times New Roman" w:hAnsi="Times New Roman" w:cs="Times New Roman"/>
          <w:sz w:val="24"/>
          <w:szCs w:val="24"/>
          <w:lang w:eastAsia="hu-HU"/>
        </w:rPr>
        <w:t>ének</w:t>
      </w:r>
      <w:r w:rsidRPr="00D305C9">
        <w:rPr>
          <w:rFonts w:ascii="Times New Roman" w:hAnsi="Times New Roman" w:cs="Times New Roman"/>
          <w:sz w:val="24"/>
          <w:szCs w:val="24"/>
          <w:lang w:eastAsia="hu-HU"/>
        </w:rPr>
        <w:t xml:space="preserve"> g) pontj</w:t>
      </w:r>
      <w:r>
        <w:rPr>
          <w:rFonts w:ascii="Times New Roman" w:hAnsi="Times New Roman" w:cs="Times New Roman"/>
          <w:sz w:val="24"/>
          <w:szCs w:val="24"/>
          <w:lang w:eastAsia="hu-HU"/>
        </w:rPr>
        <w:t>a helyébe a következő rendelkezés lép:</w:t>
      </w:r>
    </w:p>
    <w:p w14:paraId="21170009" w14:textId="77777777" w:rsidR="006406FA" w:rsidRDefault="006406FA" w:rsidP="00D305C9">
      <w:pPr>
        <w:spacing w:after="0"/>
        <w:jc w:val="both"/>
        <w:rPr>
          <w:sz w:val="24"/>
          <w:szCs w:val="24"/>
        </w:rPr>
      </w:pPr>
    </w:p>
    <w:p w14:paraId="0A692F37" w14:textId="77777777" w:rsidR="006406FA" w:rsidRDefault="006406FA" w:rsidP="00D305C9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[</w:t>
      </w:r>
      <w:r w:rsidRPr="006406FA">
        <w:rPr>
          <w:rFonts w:ascii="Times New Roman" w:hAnsi="Times New Roman" w:cs="Times New Roman"/>
          <w:sz w:val="24"/>
          <w:szCs w:val="24"/>
          <w:lang w:eastAsia="hu-HU"/>
        </w:rPr>
        <w:t>A 17. melléklet szerinti tartalékkal való rendelkezés jogát a Képviselő-testület, az alábbiak szerint a polgármesterre, és bizottságaira ruházza át:</w:t>
      </w:r>
      <w:r>
        <w:rPr>
          <w:rFonts w:ascii="Times New Roman" w:hAnsi="Times New Roman" w:cs="Times New Roman"/>
          <w:sz w:val="24"/>
          <w:szCs w:val="24"/>
          <w:lang w:eastAsia="hu-HU"/>
        </w:rPr>
        <w:t>]</w:t>
      </w:r>
    </w:p>
    <w:p w14:paraId="00451193" w14:textId="77777777" w:rsidR="006406FA" w:rsidRPr="00D305C9" w:rsidRDefault="006406FA" w:rsidP="00D305C9">
      <w:pPr>
        <w:spacing w:after="0"/>
        <w:jc w:val="both"/>
        <w:rPr>
          <w:i/>
          <w:sz w:val="24"/>
          <w:szCs w:val="24"/>
        </w:rPr>
      </w:pPr>
      <w:r w:rsidRPr="00D305C9">
        <w:rPr>
          <w:rFonts w:ascii="Times New Roman" w:hAnsi="Times New Roman" w:cs="Times New Roman"/>
          <w:i/>
          <w:sz w:val="24"/>
          <w:szCs w:val="24"/>
          <w:lang w:eastAsia="hu-HU"/>
        </w:rPr>
        <w:t>„g) a Köznevelési, Nemzetközi Kapcsolatok és Közbiztonsági Bizottság működési célú általános tartalék keretének, a testvérvárosi kapcsolatokra, a nemzetközi kapcsolatokra, a gasztronómiai hét, Nemzetközi Zenei Fesztivál, Miklósi Ifjúsági Napok megtartására elkülönített keret felhasználásáról a Köznevelési, Kulturális és Társadalmi Kapcsolatok Bizottsága dönt.”</w:t>
      </w:r>
    </w:p>
    <w:p w14:paraId="74BFD78A" w14:textId="77777777" w:rsidR="006406FA" w:rsidRDefault="006406FA" w:rsidP="00D305C9">
      <w:pPr>
        <w:spacing w:after="0"/>
        <w:rPr>
          <w:sz w:val="24"/>
          <w:szCs w:val="24"/>
        </w:rPr>
      </w:pPr>
    </w:p>
    <w:p w14:paraId="7EBCD09A" w14:textId="77777777" w:rsidR="00882E9A" w:rsidRDefault="006406FA" w:rsidP="00D305C9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(2) </w:t>
      </w:r>
      <w:r w:rsidR="00882E9A">
        <w:rPr>
          <w:rFonts w:ascii="Times New Roman" w:hAnsi="Times New Roman" w:cs="Times New Roman"/>
          <w:sz w:val="24"/>
          <w:szCs w:val="24"/>
          <w:lang w:eastAsia="hu-HU"/>
        </w:rPr>
        <w:t xml:space="preserve">Szigetszentmiklós Város Önkormányzata 2019. évi </w:t>
      </w:r>
      <w:r w:rsidR="004672E3">
        <w:rPr>
          <w:rFonts w:ascii="Times New Roman" w:hAnsi="Times New Roman" w:cs="Times New Roman"/>
          <w:sz w:val="24"/>
          <w:szCs w:val="24"/>
          <w:lang w:eastAsia="hu-HU"/>
        </w:rPr>
        <w:t>költségvetéséről és végrehajtásának szabályairól szóló 2/2019. (II.21.) önkormányzati rendelet</w:t>
      </w:r>
    </w:p>
    <w:p w14:paraId="2C9B9BC2" w14:textId="77777777" w:rsidR="004672E3" w:rsidRDefault="004672E3" w:rsidP="00D305C9">
      <w:pPr>
        <w:spacing w:after="0"/>
        <w:ind w:left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a) 6. § (3) bekezdésében a </w:t>
      </w:r>
      <w:r w:rsidR="001825CF">
        <w:rPr>
          <w:rFonts w:ascii="Times New Roman" w:hAnsi="Times New Roman" w:cs="Times New Roman"/>
          <w:sz w:val="24"/>
          <w:szCs w:val="24"/>
          <w:lang w:eastAsia="hu-HU"/>
        </w:rPr>
        <w:t>„</w:t>
      </w:r>
      <w:r w:rsidRPr="004478F8">
        <w:rPr>
          <w:rFonts w:ascii="Times New Roman" w:hAnsi="Times New Roman" w:cs="Times New Roman"/>
          <w:sz w:val="24"/>
          <w:szCs w:val="24"/>
          <w:lang w:eastAsia="hu-HU"/>
        </w:rPr>
        <w:t xml:space="preserve">Gazdasági Bizottság” szövegrész helyébe a „Városüzemeltetési és </w:t>
      </w:r>
      <w:r>
        <w:rPr>
          <w:rFonts w:ascii="Times New Roman" w:hAnsi="Times New Roman" w:cs="Times New Roman"/>
          <w:sz w:val="24"/>
          <w:szCs w:val="24"/>
          <w:lang w:eastAsia="hu-HU"/>
        </w:rPr>
        <w:t>K</w:t>
      </w:r>
      <w:r w:rsidRPr="004478F8">
        <w:rPr>
          <w:rFonts w:ascii="Times New Roman" w:hAnsi="Times New Roman" w:cs="Times New Roman"/>
          <w:sz w:val="24"/>
          <w:szCs w:val="24"/>
          <w:lang w:eastAsia="hu-HU"/>
        </w:rPr>
        <w:t>örnyezetvédelmi Bizottság” szöveg</w:t>
      </w:r>
      <w:r w:rsidR="00E268EF"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p w14:paraId="68B32609" w14:textId="77777777" w:rsidR="004672E3" w:rsidRDefault="00E268EF" w:rsidP="00D305C9">
      <w:pPr>
        <w:spacing w:after="0"/>
        <w:ind w:left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b) 6. § (6) bekezdésében a</w:t>
      </w:r>
      <w:r w:rsidR="004672E3">
        <w:rPr>
          <w:rFonts w:ascii="Times New Roman" w:hAnsi="Times New Roman" w:cs="Times New Roman"/>
          <w:sz w:val="24"/>
          <w:szCs w:val="24"/>
          <w:lang w:eastAsia="hu-HU"/>
        </w:rPr>
        <w:t xml:space="preserve"> „Népjóléti Bizottság” szövegrész helyébe a „Szociális és Egészségügyi Bizottság” szöveg</w:t>
      </w:r>
      <w:r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p w14:paraId="3BC708D4" w14:textId="77777777" w:rsidR="00E268EF" w:rsidRDefault="00E268EF" w:rsidP="00D305C9">
      <w:pPr>
        <w:spacing w:after="0"/>
        <w:ind w:left="284"/>
        <w:jc w:val="both"/>
        <w:rPr>
          <w:sz w:val="24"/>
          <w:szCs w:val="24"/>
        </w:rPr>
      </w:pPr>
      <w:r w:rsidRPr="00D305C9">
        <w:rPr>
          <w:rFonts w:ascii="Times New Roman" w:hAnsi="Times New Roman" w:cs="Times New Roman"/>
          <w:sz w:val="24"/>
          <w:szCs w:val="24"/>
          <w:lang w:eastAsia="hu-HU"/>
        </w:rPr>
        <w:t>c)</w:t>
      </w:r>
      <w:r w:rsidR="006406FA" w:rsidRPr="00D305C9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84666B" w:rsidRPr="00D305C9">
        <w:rPr>
          <w:rFonts w:ascii="Times New Roman" w:hAnsi="Times New Roman" w:cs="Times New Roman"/>
          <w:sz w:val="24"/>
          <w:szCs w:val="24"/>
          <w:lang w:eastAsia="hu-HU"/>
        </w:rPr>
        <w:t>14. § (4) bekezdésében</w:t>
      </w:r>
      <w:r w:rsidRPr="00D305C9">
        <w:rPr>
          <w:rFonts w:ascii="Times New Roman" w:hAnsi="Times New Roman" w:cs="Times New Roman"/>
          <w:sz w:val="24"/>
          <w:szCs w:val="24"/>
          <w:lang w:eastAsia="hu-HU"/>
        </w:rPr>
        <w:t xml:space="preserve"> a „Köznevelési, Nemzetközi Kapcsolatok és Közbiztonsági Bizottság” szövegrész helyébe a „Köznevelési, Kulturális és Társadalmi Kapcsolatok Bizottsága” szöveg,</w:t>
      </w:r>
    </w:p>
    <w:p w14:paraId="5DAA7386" w14:textId="77777777" w:rsidR="00422585" w:rsidRDefault="00E268EF" w:rsidP="00D305C9">
      <w:pPr>
        <w:spacing w:after="0"/>
        <w:ind w:left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d) 6. § (5) bekezdésében </w:t>
      </w:r>
      <w:r w:rsidR="00422585">
        <w:rPr>
          <w:rFonts w:ascii="Times New Roman" w:hAnsi="Times New Roman" w:cs="Times New Roman"/>
          <w:sz w:val="24"/>
          <w:szCs w:val="24"/>
          <w:lang w:eastAsia="hu-HU"/>
        </w:rPr>
        <w:t xml:space="preserve">a „Kulturális, Sport és Társadalmi Kapcsolatok Bizottsága” szövegrész helyébe a </w:t>
      </w:r>
      <w:r w:rsidR="00422585" w:rsidRPr="00E73887">
        <w:rPr>
          <w:rFonts w:ascii="Times New Roman" w:hAnsi="Times New Roman" w:cs="Times New Roman"/>
          <w:sz w:val="24"/>
          <w:szCs w:val="24"/>
          <w:lang w:eastAsia="hu-HU"/>
        </w:rPr>
        <w:t>„Köznevelési, Kulturális és Társadalmi Kapcsolatok Bizottsága” szöveg</w:t>
      </w:r>
      <w:r w:rsidR="00422585"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p w14:paraId="6F1EB298" w14:textId="77777777" w:rsidR="00E268EF" w:rsidRDefault="00422585" w:rsidP="00D305C9">
      <w:pPr>
        <w:spacing w:after="0"/>
        <w:ind w:left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e) </w:t>
      </w:r>
      <w:r w:rsidR="00E17431" w:rsidRPr="00D305C9">
        <w:rPr>
          <w:rFonts w:ascii="Times New Roman" w:hAnsi="Times New Roman" w:cs="Times New Roman"/>
          <w:sz w:val="24"/>
          <w:szCs w:val="24"/>
          <w:lang w:eastAsia="hu-HU"/>
        </w:rPr>
        <w:t>12. § (2) bekezdés d</w:t>
      </w:r>
      <w:r w:rsidR="00E268EF" w:rsidRPr="00D305C9">
        <w:rPr>
          <w:rFonts w:ascii="Times New Roman" w:hAnsi="Times New Roman" w:cs="Times New Roman"/>
          <w:sz w:val="24"/>
          <w:szCs w:val="24"/>
          <w:lang w:eastAsia="hu-HU"/>
        </w:rPr>
        <w:t>) pontjában</w:t>
      </w:r>
      <w:r w:rsidR="00E268EF">
        <w:rPr>
          <w:rFonts w:ascii="Times New Roman" w:hAnsi="Times New Roman" w:cs="Times New Roman"/>
          <w:sz w:val="24"/>
          <w:szCs w:val="24"/>
          <w:lang w:eastAsia="hu-HU"/>
        </w:rPr>
        <w:t xml:space="preserve"> a „Kulturális, Sport és Társadalmi Kapcsolatok Bizottsága” szövegrész helyébe az „Ifjúsági és Sport Bizottság” szöveg</w:t>
      </w:r>
    </w:p>
    <w:p w14:paraId="07B66609" w14:textId="77777777" w:rsidR="004672E3" w:rsidRDefault="004672E3" w:rsidP="00D305C9">
      <w:pPr>
        <w:spacing w:after="0"/>
        <w:rPr>
          <w:sz w:val="24"/>
          <w:szCs w:val="24"/>
        </w:rPr>
      </w:pPr>
      <w:r w:rsidRPr="004478F8">
        <w:rPr>
          <w:rFonts w:ascii="Times New Roman" w:hAnsi="Times New Roman" w:cs="Times New Roman"/>
          <w:sz w:val="24"/>
          <w:szCs w:val="24"/>
          <w:lang w:eastAsia="hu-HU"/>
        </w:rPr>
        <w:t>lép.</w:t>
      </w:r>
    </w:p>
    <w:p w14:paraId="7B7521A3" w14:textId="77777777" w:rsidR="006406FA" w:rsidRDefault="006406FA" w:rsidP="006406F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="00166CCE">
        <w:rPr>
          <w:rFonts w:ascii="Times New Roman" w:hAnsi="Times New Roman" w:cs="Times New Roman"/>
          <w:b/>
          <w:sz w:val="24"/>
          <w:szCs w:val="24"/>
          <w:lang w:eastAsia="hu-HU"/>
        </w:rPr>
        <w:t>1</w:t>
      </w:r>
      <w:r w:rsidRPr="004478F8">
        <w:rPr>
          <w:rFonts w:ascii="Times New Roman" w:hAnsi="Times New Roman" w:cs="Times New Roman"/>
          <w:b/>
          <w:sz w:val="24"/>
          <w:szCs w:val="24"/>
          <w:lang w:eastAsia="hu-HU"/>
        </w:rPr>
        <w:t>. §</w:t>
      </w:r>
      <w:r w:rsidRPr="004478F8">
        <w:rPr>
          <w:rFonts w:ascii="Times New Roman" w:hAnsi="Times New Roman" w:cs="Times New Roman"/>
          <w:sz w:val="24"/>
          <w:szCs w:val="24"/>
          <w:lang w:eastAsia="hu-HU"/>
        </w:rPr>
        <w:t xml:space="preserve"> Az önkormányzat vagyonáról szóló 8/2013. (III.28.) önkormányzati rendelet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790A16">
        <w:rPr>
          <w:rFonts w:ascii="Times New Roman" w:hAnsi="Times New Roman" w:cs="Times New Roman"/>
          <w:sz w:val="24"/>
          <w:szCs w:val="24"/>
          <w:lang w:eastAsia="hu-HU"/>
        </w:rPr>
        <w:t>9. § (3</w:t>
      </w:r>
      <w:r w:rsidRPr="004478F8">
        <w:rPr>
          <w:rFonts w:ascii="Times New Roman" w:hAnsi="Times New Roman" w:cs="Times New Roman"/>
          <w:sz w:val="24"/>
          <w:szCs w:val="24"/>
          <w:lang w:eastAsia="hu-HU"/>
        </w:rPr>
        <w:t>) bekezdésében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a</w:t>
      </w:r>
      <w:r w:rsidRPr="004478F8">
        <w:rPr>
          <w:rFonts w:ascii="Times New Roman" w:hAnsi="Times New Roman" w:cs="Times New Roman"/>
          <w:sz w:val="24"/>
          <w:szCs w:val="24"/>
          <w:lang w:eastAsia="hu-HU"/>
        </w:rPr>
        <w:t xml:space="preserve"> „Gazdasági Bizottság” szövegrész helyébe a „Városüzemeltetési és </w:t>
      </w:r>
      <w:r>
        <w:rPr>
          <w:rFonts w:ascii="Times New Roman" w:hAnsi="Times New Roman" w:cs="Times New Roman"/>
          <w:sz w:val="24"/>
          <w:szCs w:val="24"/>
          <w:lang w:eastAsia="hu-HU"/>
        </w:rPr>
        <w:t>K</w:t>
      </w:r>
      <w:r w:rsidRPr="004478F8">
        <w:rPr>
          <w:rFonts w:ascii="Times New Roman" w:hAnsi="Times New Roman" w:cs="Times New Roman"/>
          <w:sz w:val="24"/>
          <w:szCs w:val="24"/>
          <w:lang w:eastAsia="hu-HU"/>
        </w:rPr>
        <w:t>örnyezetvédelmi Bizottság” szöveg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478F8">
        <w:rPr>
          <w:rFonts w:ascii="Times New Roman" w:hAnsi="Times New Roman" w:cs="Times New Roman"/>
          <w:sz w:val="24"/>
          <w:szCs w:val="24"/>
          <w:lang w:eastAsia="hu-HU"/>
        </w:rPr>
        <w:t>lép.</w:t>
      </w:r>
    </w:p>
    <w:p w14:paraId="57985729" w14:textId="77777777" w:rsidR="00790A16" w:rsidRDefault="00434F6C" w:rsidP="00D305C9">
      <w:pPr>
        <w:spacing w:after="0"/>
        <w:jc w:val="both"/>
        <w:rPr>
          <w:sz w:val="24"/>
          <w:szCs w:val="24"/>
        </w:rPr>
      </w:pPr>
      <w:r w:rsidRPr="00D305C9">
        <w:rPr>
          <w:rFonts w:ascii="Times New Roman" w:hAnsi="Times New Roman" w:cs="Times New Roman"/>
          <w:b/>
          <w:sz w:val="24"/>
          <w:szCs w:val="24"/>
          <w:lang w:eastAsia="hu-HU"/>
        </w:rPr>
        <w:lastRenderedPageBreak/>
        <w:t>4</w:t>
      </w:r>
      <w:r w:rsidR="00166CCE"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D305C9">
        <w:rPr>
          <w:rFonts w:ascii="Times New Roman" w:hAnsi="Times New Roman" w:cs="Times New Roman"/>
          <w:b/>
          <w:sz w:val="24"/>
          <w:szCs w:val="24"/>
          <w:lang w:eastAsia="hu-HU"/>
        </w:rPr>
        <w:t>. §</w:t>
      </w:r>
      <w:r w:rsidR="00790A1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A lakások és nem lakás céljára szolgáló más helyiségek bérbeadásáról és értékesítéséről szóló 26/2011. (X.27.) önkormányzati rendelet</w:t>
      </w:r>
    </w:p>
    <w:p w14:paraId="0A549DEF" w14:textId="77777777" w:rsidR="00434F6C" w:rsidRDefault="00790A16" w:rsidP="00D305C9">
      <w:pPr>
        <w:spacing w:after="0"/>
        <w:ind w:left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a) 34. § (1), 35. § (2), 36. § (2) és (4), 37. § (1), valamint a 47. § (1) bekezdésében </w:t>
      </w:r>
      <w:r w:rsidR="00434F6C"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="00434F6C" w:rsidRPr="004478F8">
        <w:rPr>
          <w:rFonts w:ascii="Times New Roman" w:hAnsi="Times New Roman" w:cs="Times New Roman"/>
          <w:sz w:val="24"/>
          <w:szCs w:val="24"/>
          <w:lang w:eastAsia="hu-HU"/>
        </w:rPr>
        <w:t xml:space="preserve"> „Gazdasági Bizottság” szövegrész helyébe a „Városüzemeltetési és </w:t>
      </w:r>
      <w:r w:rsidR="00434F6C">
        <w:rPr>
          <w:rFonts w:ascii="Times New Roman" w:hAnsi="Times New Roman" w:cs="Times New Roman"/>
          <w:sz w:val="24"/>
          <w:szCs w:val="24"/>
          <w:lang w:eastAsia="hu-HU"/>
        </w:rPr>
        <w:t>K</w:t>
      </w:r>
      <w:r w:rsidR="00434F6C" w:rsidRPr="004478F8">
        <w:rPr>
          <w:rFonts w:ascii="Times New Roman" w:hAnsi="Times New Roman" w:cs="Times New Roman"/>
          <w:sz w:val="24"/>
          <w:szCs w:val="24"/>
          <w:lang w:eastAsia="hu-HU"/>
        </w:rPr>
        <w:t>örnyezetvédelmi Bizottság” szöveg</w:t>
      </w:r>
      <w:r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p w14:paraId="6B3B8BB9" w14:textId="77777777" w:rsidR="00790A16" w:rsidRDefault="00790A16" w:rsidP="00D305C9">
      <w:pPr>
        <w:spacing w:after="0"/>
        <w:ind w:left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b) 30. § (1) bekezdésében a „Népjóléti Bizottság” szövegrész helyébe a „Szociális és Egészségügyi Bizottság” szöveg </w:t>
      </w:r>
    </w:p>
    <w:p w14:paraId="666C375C" w14:textId="77777777" w:rsidR="00790A16" w:rsidRDefault="00790A16" w:rsidP="00D305C9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lép.</w:t>
      </w:r>
    </w:p>
    <w:p w14:paraId="6094A7B3" w14:textId="77777777" w:rsidR="00434F6C" w:rsidRDefault="00434F6C" w:rsidP="00D305C9">
      <w:pPr>
        <w:spacing w:after="0"/>
        <w:jc w:val="both"/>
        <w:rPr>
          <w:sz w:val="24"/>
          <w:szCs w:val="24"/>
        </w:rPr>
      </w:pPr>
      <w:r w:rsidRPr="00D305C9"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="00166CCE"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D305C9">
        <w:rPr>
          <w:rFonts w:ascii="Times New Roman" w:hAnsi="Times New Roman" w:cs="Times New Roman"/>
          <w:b/>
          <w:sz w:val="24"/>
          <w:szCs w:val="24"/>
          <w:lang w:eastAsia="hu-HU"/>
        </w:rPr>
        <w:t>. §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1825CF">
        <w:rPr>
          <w:rFonts w:ascii="Times New Roman" w:hAnsi="Times New Roman" w:cs="Times New Roman"/>
          <w:sz w:val="24"/>
          <w:szCs w:val="24"/>
          <w:lang w:eastAsia="hu-HU"/>
        </w:rPr>
        <w:t xml:space="preserve">A lakóépületek felújításának, korszerűsítésének támogatásáról szóló 12/2008. (IV.30.) önkormányzati rendelet </w:t>
      </w:r>
      <w:r w:rsidR="005D09EF">
        <w:rPr>
          <w:rFonts w:ascii="Times New Roman" w:hAnsi="Times New Roman" w:cs="Times New Roman"/>
          <w:sz w:val="24"/>
          <w:szCs w:val="24"/>
          <w:lang w:eastAsia="hu-HU"/>
        </w:rPr>
        <w:t>13. §-</w:t>
      </w:r>
      <w:proofErr w:type="spellStart"/>
      <w:r w:rsidR="005D09EF">
        <w:rPr>
          <w:rFonts w:ascii="Times New Roman" w:hAnsi="Times New Roman" w:cs="Times New Roman"/>
          <w:sz w:val="24"/>
          <w:szCs w:val="24"/>
          <w:lang w:eastAsia="hu-HU"/>
        </w:rPr>
        <w:t>ában</w:t>
      </w:r>
      <w:proofErr w:type="spellEnd"/>
      <w:r w:rsidR="005D09E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1825CF">
        <w:rPr>
          <w:rFonts w:ascii="Times New Roman" w:hAnsi="Times New Roman" w:cs="Times New Roman"/>
          <w:sz w:val="24"/>
          <w:szCs w:val="24"/>
          <w:lang w:eastAsia="hu-HU"/>
        </w:rPr>
        <w:t>a „</w:t>
      </w:r>
      <w:r w:rsidR="001825CF" w:rsidRPr="004478F8">
        <w:rPr>
          <w:rFonts w:ascii="Times New Roman" w:hAnsi="Times New Roman" w:cs="Times New Roman"/>
          <w:sz w:val="24"/>
          <w:szCs w:val="24"/>
          <w:lang w:eastAsia="hu-HU"/>
        </w:rPr>
        <w:t xml:space="preserve">Gazdasági Bizottság” szövegrész helyébe a „Városüzemeltetési és </w:t>
      </w:r>
      <w:r w:rsidR="001825CF">
        <w:rPr>
          <w:rFonts w:ascii="Times New Roman" w:hAnsi="Times New Roman" w:cs="Times New Roman"/>
          <w:sz w:val="24"/>
          <w:szCs w:val="24"/>
          <w:lang w:eastAsia="hu-HU"/>
        </w:rPr>
        <w:t>K</w:t>
      </w:r>
      <w:r w:rsidR="001825CF" w:rsidRPr="004478F8">
        <w:rPr>
          <w:rFonts w:ascii="Times New Roman" w:hAnsi="Times New Roman" w:cs="Times New Roman"/>
          <w:sz w:val="24"/>
          <w:szCs w:val="24"/>
          <w:lang w:eastAsia="hu-HU"/>
        </w:rPr>
        <w:t>örnyezetvédelmi Bizottság” szöveg</w:t>
      </w:r>
      <w:r w:rsidR="001825CF">
        <w:rPr>
          <w:rFonts w:ascii="Times New Roman" w:hAnsi="Times New Roman" w:cs="Times New Roman"/>
          <w:sz w:val="24"/>
          <w:szCs w:val="24"/>
          <w:lang w:eastAsia="hu-HU"/>
        </w:rPr>
        <w:t xml:space="preserve"> lép.</w:t>
      </w:r>
    </w:p>
    <w:p w14:paraId="41F271B8" w14:textId="77777777" w:rsidR="001825CF" w:rsidRDefault="001825CF" w:rsidP="00D305C9">
      <w:pPr>
        <w:spacing w:after="0"/>
        <w:jc w:val="both"/>
        <w:rPr>
          <w:sz w:val="24"/>
          <w:szCs w:val="24"/>
        </w:rPr>
      </w:pPr>
      <w:r w:rsidRPr="00D305C9"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="00166CCE"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Pr="00D305C9">
        <w:rPr>
          <w:rFonts w:ascii="Times New Roman" w:hAnsi="Times New Roman" w:cs="Times New Roman"/>
          <w:b/>
          <w:sz w:val="24"/>
          <w:szCs w:val="24"/>
          <w:lang w:eastAsia="hu-HU"/>
        </w:rPr>
        <w:t>. §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Az önkormányzat tulajdonában álló közutak és a közutak részét képező járdák burkolatbontási tilalmának, valamint a felbontott burkolatok helyreállításának szabályozásáról szóló 27/2005. (XII.21.) önkormányzati rendelet 2. § (2) és 3. § (5) bekezdésében a „</w:t>
      </w:r>
      <w:r w:rsidRPr="004478F8">
        <w:rPr>
          <w:rFonts w:ascii="Times New Roman" w:hAnsi="Times New Roman" w:cs="Times New Roman"/>
          <w:sz w:val="24"/>
          <w:szCs w:val="24"/>
          <w:lang w:eastAsia="hu-HU"/>
        </w:rPr>
        <w:t xml:space="preserve">Gazdasági Bizottság” szövegrész helyébe a „Városüzemeltetési és </w:t>
      </w:r>
      <w:r>
        <w:rPr>
          <w:rFonts w:ascii="Times New Roman" w:hAnsi="Times New Roman" w:cs="Times New Roman"/>
          <w:sz w:val="24"/>
          <w:szCs w:val="24"/>
          <w:lang w:eastAsia="hu-HU"/>
        </w:rPr>
        <w:t>K</w:t>
      </w:r>
      <w:r w:rsidRPr="004478F8">
        <w:rPr>
          <w:rFonts w:ascii="Times New Roman" w:hAnsi="Times New Roman" w:cs="Times New Roman"/>
          <w:sz w:val="24"/>
          <w:szCs w:val="24"/>
          <w:lang w:eastAsia="hu-HU"/>
        </w:rPr>
        <w:t>örnyezetvédelmi Bizottság” szöveg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lép.</w:t>
      </w:r>
    </w:p>
    <w:p w14:paraId="0D0164B5" w14:textId="77777777" w:rsidR="001825CF" w:rsidRDefault="001825CF" w:rsidP="00D305C9">
      <w:pPr>
        <w:spacing w:after="0"/>
        <w:jc w:val="both"/>
        <w:rPr>
          <w:sz w:val="24"/>
          <w:szCs w:val="24"/>
        </w:rPr>
      </w:pPr>
      <w:r w:rsidRPr="00D305C9"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="00166CCE"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Pr="00D305C9">
        <w:rPr>
          <w:rFonts w:ascii="Times New Roman" w:hAnsi="Times New Roman" w:cs="Times New Roman"/>
          <w:b/>
          <w:sz w:val="24"/>
          <w:szCs w:val="24"/>
          <w:lang w:eastAsia="hu-HU"/>
        </w:rPr>
        <w:t>. §</w:t>
      </w:r>
      <w:r w:rsidR="00E65EA2">
        <w:rPr>
          <w:rFonts w:ascii="Times New Roman" w:hAnsi="Times New Roman" w:cs="Times New Roman"/>
          <w:sz w:val="24"/>
          <w:szCs w:val="24"/>
          <w:lang w:eastAsia="hu-HU"/>
        </w:rPr>
        <w:t xml:space="preserve"> A lakáshoz jutók helyi támogatásáról szóló 7/2017. (I</w:t>
      </w:r>
      <w:r w:rsidR="0018464A">
        <w:rPr>
          <w:rFonts w:ascii="Times New Roman" w:hAnsi="Times New Roman" w:cs="Times New Roman"/>
          <w:sz w:val="24"/>
          <w:szCs w:val="24"/>
          <w:lang w:eastAsia="hu-HU"/>
        </w:rPr>
        <w:t>II.30.) önkormányzati rendelet 8</w:t>
      </w:r>
      <w:r w:rsidR="00E65EA2">
        <w:rPr>
          <w:rFonts w:ascii="Times New Roman" w:hAnsi="Times New Roman" w:cs="Times New Roman"/>
          <w:sz w:val="24"/>
          <w:szCs w:val="24"/>
          <w:lang w:eastAsia="hu-HU"/>
        </w:rPr>
        <w:t>. § (</w:t>
      </w:r>
      <w:r w:rsidR="0018464A">
        <w:rPr>
          <w:rFonts w:ascii="Times New Roman" w:hAnsi="Times New Roman" w:cs="Times New Roman"/>
          <w:sz w:val="24"/>
          <w:szCs w:val="24"/>
          <w:lang w:eastAsia="hu-HU"/>
        </w:rPr>
        <w:t>2</w:t>
      </w:r>
      <w:r w:rsidR="00E65EA2">
        <w:rPr>
          <w:rFonts w:ascii="Times New Roman" w:hAnsi="Times New Roman" w:cs="Times New Roman"/>
          <w:sz w:val="24"/>
          <w:szCs w:val="24"/>
          <w:lang w:eastAsia="hu-HU"/>
        </w:rPr>
        <w:t>) bekezdésében a „Népjóléti Bizottság” szövegrész helyébe a „Szociális és Egészségügyi Bizottság” szöveg lép.</w:t>
      </w:r>
    </w:p>
    <w:p w14:paraId="09812476" w14:textId="77777777" w:rsidR="00E65EA2" w:rsidRDefault="00E65EA2" w:rsidP="00D305C9">
      <w:pPr>
        <w:spacing w:after="0"/>
        <w:jc w:val="both"/>
        <w:rPr>
          <w:sz w:val="24"/>
          <w:szCs w:val="24"/>
        </w:rPr>
      </w:pPr>
      <w:r w:rsidRPr="00D305C9"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="00166CCE">
        <w:rPr>
          <w:rFonts w:ascii="Times New Roman" w:hAnsi="Times New Roman" w:cs="Times New Roman"/>
          <w:b/>
          <w:sz w:val="24"/>
          <w:szCs w:val="24"/>
          <w:lang w:eastAsia="hu-HU"/>
        </w:rPr>
        <w:t>6</w:t>
      </w:r>
      <w:r w:rsidRPr="00D305C9">
        <w:rPr>
          <w:rFonts w:ascii="Times New Roman" w:hAnsi="Times New Roman" w:cs="Times New Roman"/>
          <w:b/>
          <w:sz w:val="24"/>
          <w:szCs w:val="24"/>
          <w:lang w:eastAsia="hu-HU"/>
        </w:rPr>
        <w:t>. §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A felnőtt korúakra vonatkozó szociális gondoskodásról szóló 5/2015. (II.26.) önkormányzati rendelet 3. § (2) bekezdésében a „Népjóléti Bizottság” szövegrész helyébe a „Szociális és Egészségügyi Bizottság” szöveg lép.</w:t>
      </w:r>
    </w:p>
    <w:p w14:paraId="3A6078E4" w14:textId="77777777" w:rsidR="00E65EA2" w:rsidRDefault="00E65EA2" w:rsidP="00D305C9">
      <w:pPr>
        <w:spacing w:after="0"/>
        <w:jc w:val="both"/>
        <w:rPr>
          <w:sz w:val="24"/>
          <w:szCs w:val="24"/>
        </w:rPr>
      </w:pPr>
      <w:r w:rsidRPr="00D305C9"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="00166CCE">
        <w:rPr>
          <w:rFonts w:ascii="Times New Roman" w:hAnsi="Times New Roman" w:cs="Times New Roman"/>
          <w:b/>
          <w:sz w:val="24"/>
          <w:szCs w:val="24"/>
          <w:lang w:eastAsia="hu-HU"/>
        </w:rPr>
        <w:t>7</w:t>
      </w:r>
      <w:r w:rsidRPr="00D305C9">
        <w:rPr>
          <w:rFonts w:ascii="Times New Roman" w:hAnsi="Times New Roman" w:cs="Times New Roman"/>
          <w:b/>
          <w:sz w:val="24"/>
          <w:szCs w:val="24"/>
          <w:lang w:eastAsia="hu-HU"/>
        </w:rPr>
        <w:t>. §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A személyes gondoskodást nyújtó szociális ellátásokról szóló 7/2015. (III.26.) önkormányzati rendelet 3. §-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ában</w:t>
      </w:r>
      <w:proofErr w:type="spellEnd"/>
      <w:r w:rsidR="0018464A">
        <w:rPr>
          <w:rFonts w:ascii="Times New Roman" w:hAnsi="Times New Roman" w:cs="Times New Roman"/>
          <w:sz w:val="24"/>
          <w:szCs w:val="24"/>
          <w:lang w:eastAsia="hu-HU"/>
        </w:rPr>
        <w:t xml:space="preserve"> és a 21. § (6) bekezdés c) pontjában </w:t>
      </w:r>
      <w:r>
        <w:rPr>
          <w:rFonts w:ascii="Times New Roman" w:hAnsi="Times New Roman" w:cs="Times New Roman"/>
          <w:sz w:val="24"/>
          <w:szCs w:val="24"/>
          <w:lang w:eastAsia="hu-HU"/>
        </w:rPr>
        <w:t>a „Népjóléti Bizottság” szövegrész helyébe a „Szociális és Egészségügyi Bizottság” szöveg lép.</w:t>
      </w:r>
    </w:p>
    <w:p w14:paraId="220A9B3F" w14:textId="273B54BA" w:rsidR="00E65EA2" w:rsidRDefault="00E65EA2" w:rsidP="00D305C9">
      <w:pPr>
        <w:spacing w:after="0"/>
        <w:jc w:val="both"/>
        <w:rPr>
          <w:sz w:val="24"/>
          <w:szCs w:val="24"/>
        </w:rPr>
      </w:pPr>
      <w:r w:rsidRPr="00D305C9"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="00166CCE">
        <w:rPr>
          <w:rFonts w:ascii="Times New Roman" w:hAnsi="Times New Roman" w:cs="Times New Roman"/>
          <w:b/>
          <w:sz w:val="24"/>
          <w:szCs w:val="24"/>
          <w:lang w:eastAsia="hu-HU"/>
        </w:rPr>
        <w:t>8</w:t>
      </w:r>
      <w:r w:rsidRPr="00D305C9">
        <w:rPr>
          <w:rFonts w:ascii="Times New Roman" w:hAnsi="Times New Roman" w:cs="Times New Roman"/>
          <w:b/>
          <w:sz w:val="24"/>
          <w:szCs w:val="24"/>
          <w:lang w:eastAsia="hu-HU"/>
        </w:rPr>
        <w:t>. §</w:t>
      </w:r>
      <w:r w:rsidR="00E0772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E0772E">
        <w:rPr>
          <w:rStyle w:val="Lbjegyzet-hivatkozs"/>
          <w:rFonts w:ascii="Times New Roman" w:hAnsi="Times New Roman" w:cs="Times New Roman"/>
          <w:b/>
          <w:sz w:val="24"/>
          <w:szCs w:val="24"/>
          <w:lang w:eastAsia="hu-HU"/>
        </w:rPr>
        <w:footnoteReference w:id="36"/>
      </w:r>
    </w:p>
    <w:p w14:paraId="0BF28041" w14:textId="77777777" w:rsidR="00E65EA2" w:rsidRDefault="00166CCE" w:rsidP="00D305C9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49</w:t>
      </w:r>
      <w:r w:rsidR="00E65EA2" w:rsidRPr="00D305C9">
        <w:rPr>
          <w:rFonts w:ascii="Times New Roman" w:hAnsi="Times New Roman" w:cs="Times New Roman"/>
          <w:b/>
          <w:sz w:val="24"/>
          <w:szCs w:val="24"/>
          <w:lang w:eastAsia="hu-HU"/>
        </w:rPr>
        <w:t>. §</w:t>
      </w:r>
      <w:r w:rsidR="00E65EA2">
        <w:rPr>
          <w:rFonts w:ascii="Times New Roman" w:hAnsi="Times New Roman" w:cs="Times New Roman"/>
          <w:sz w:val="24"/>
          <w:szCs w:val="24"/>
          <w:lang w:eastAsia="hu-HU"/>
        </w:rPr>
        <w:t xml:space="preserve"> A gyermekvédelem helyi </w:t>
      </w:r>
      <w:r w:rsidR="00C15C5C">
        <w:rPr>
          <w:rFonts w:ascii="Times New Roman" w:hAnsi="Times New Roman" w:cs="Times New Roman"/>
          <w:sz w:val="24"/>
          <w:szCs w:val="24"/>
          <w:lang w:eastAsia="hu-HU"/>
        </w:rPr>
        <w:t xml:space="preserve">rendszeréről szóló 12/2015. (IV.30.) önkormányzati rendelet </w:t>
      </w:r>
      <w:r w:rsidR="0018464A">
        <w:rPr>
          <w:rFonts w:ascii="Times New Roman" w:hAnsi="Times New Roman" w:cs="Times New Roman"/>
          <w:sz w:val="24"/>
          <w:szCs w:val="24"/>
          <w:lang w:eastAsia="hu-HU"/>
        </w:rPr>
        <w:t>13. §-</w:t>
      </w:r>
      <w:proofErr w:type="spellStart"/>
      <w:r w:rsidR="0018464A">
        <w:rPr>
          <w:rFonts w:ascii="Times New Roman" w:hAnsi="Times New Roman" w:cs="Times New Roman"/>
          <w:sz w:val="24"/>
          <w:szCs w:val="24"/>
          <w:lang w:eastAsia="hu-HU"/>
        </w:rPr>
        <w:t>ában</w:t>
      </w:r>
      <w:proofErr w:type="spellEnd"/>
      <w:r w:rsidR="0018464A">
        <w:rPr>
          <w:rFonts w:ascii="Times New Roman" w:hAnsi="Times New Roman" w:cs="Times New Roman"/>
          <w:sz w:val="24"/>
          <w:szCs w:val="24"/>
          <w:lang w:eastAsia="hu-HU"/>
        </w:rPr>
        <w:t xml:space="preserve"> és a </w:t>
      </w:r>
      <w:r w:rsidR="00C15C5C">
        <w:rPr>
          <w:rFonts w:ascii="Times New Roman" w:hAnsi="Times New Roman" w:cs="Times New Roman"/>
          <w:sz w:val="24"/>
          <w:szCs w:val="24"/>
          <w:lang w:eastAsia="hu-HU"/>
        </w:rPr>
        <w:t>35. § (4) bekezdésében a „Népjóléti Bizottság” szövegrész helyébe a „Szociális és Egészségügyi Bizottság” szöveg lép.</w:t>
      </w:r>
    </w:p>
    <w:p w14:paraId="712EF236" w14:textId="77777777" w:rsidR="00C15C5C" w:rsidRDefault="00C15C5C" w:rsidP="00D305C9">
      <w:pPr>
        <w:spacing w:after="0"/>
        <w:jc w:val="both"/>
        <w:rPr>
          <w:sz w:val="24"/>
          <w:szCs w:val="24"/>
        </w:rPr>
      </w:pPr>
      <w:r w:rsidRPr="00D305C9"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="00166CCE">
        <w:rPr>
          <w:rFonts w:ascii="Times New Roman" w:hAnsi="Times New Roman" w:cs="Times New Roman"/>
          <w:b/>
          <w:sz w:val="24"/>
          <w:szCs w:val="24"/>
          <w:lang w:eastAsia="hu-HU"/>
        </w:rPr>
        <w:t>0</w:t>
      </w:r>
      <w:r w:rsidRPr="00D305C9">
        <w:rPr>
          <w:rFonts w:ascii="Times New Roman" w:hAnsi="Times New Roman" w:cs="Times New Roman"/>
          <w:b/>
          <w:sz w:val="24"/>
          <w:szCs w:val="24"/>
          <w:lang w:eastAsia="hu-HU"/>
        </w:rPr>
        <w:t>. §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Szigetszentmiklós város testnevelés és sport feladatairól szóló 9/2011. (IV.07.) önkormányzati rendelet </w:t>
      </w:r>
      <w:r w:rsidR="005D09EF">
        <w:rPr>
          <w:rFonts w:ascii="Times New Roman" w:hAnsi="Times New Roman" w:cs="Times New Roman"/>
          <w:sz w:val="24"/>
          <w:szCs w:val="24"/>
          <w:lang w:eastAsia="hu-HU"/>
        </w:rPr>
        <w:t>2. §-</w:t>
      </w:r>
      <w:proofErr w:type="spellStart"/>
      <w:r w:rsidR="005D09EF">
        <w:rPr>
          <w:rFonts w:ascii="Times New Roman" w:hAnsi="Times New Roman" w:cs="Times New Roman"/>
          <w:sz w:val="24"/>
          <w:szCs w:val="24"/>
          <w:lang w:eastAsia="hu-HU"/>
        </w:rPr>
        <w:t>ában</w:t>
      </w:r>
      <w:proofErr w:type="spellEnd"/>
      <w:r w:rsidR="005D09E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5. § (2) </w:t>
      </w:r>
      <w:r w:rsidR="004E7AB0">
        <w:rPr>
          <w:rFonts w:ascii="Times New Roman" w:hAnsi="Times New Roman" w:cs="Times New Roman"/>
          <w:sz w:val="24"/>
          <w:szCs w:val="24"/>
          <w:lang w:eastAsia="hu-HU"/>
        </w:rPr>
        <w:t xml:space="preserve">és 8. § (1) </w:t>
      </w:r>
      <w:r>
        <w:rPr>
          <w:rFonts w:ascii="Times New Roman" w:hAnsi="Times New Roman" w:cs="Times New Roman"/>
          <w:sz w:val="24"/>
          <w:szCs w:val="24"/>
          <w:lang w:eastAsia="hu-HU"/>
        </w:rPr>
        <w:t>bekezdésében a „Kulturális, Sport és Társadalmi Kapcsolatok Bizottsága” szövegrész helyébe az „Ifjúsági és Sport Bizottság” szöveg lép.</w:t>
      </w:r>
    </w:p>
    <w:p w14:paraId="310EEF17" w14:textId="77777777" w:rsidR="00C15C5C" w:rsidRDefault="00C15C5C" w:rsidP="00D305C9">
      <w:pPr>
        <w:spacing w:after="0"/>
        <w:jc w:val="both"/>
        <w:rPr>
          <w:sz w:val="24"/>
          <w:szCs w:val="24"/>
        </w:rPr>
      </w:pPr>
      <w:r w:rsidRPr="00D305C9"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="00166CCE">
        <w:rPr>
          <w:rFonts w:ascii="Times New Roman" w:hAnsi="Times New Roman" w:cs="Times New Roman"/>
          <w:b/>
          <w:sz w:val="24"/>
          <w:szCs w:val="24"/>
          <w:lang w:eastAsia="hu-HU"/>
        </w:rPr>
        <w:t>1</w:t>
      </w:r>
      <w:r w:rsidRPr="00D305C9">
        <w:rPr>
          <w:rFonts w:ascii="Times New Roman" w:hAnsi="Times New Roman" w:cs="Times New Roman"/>
          <w:b/>
          <w:sz w:val="24"/>
          <w:szCs w:val="24"/>
          <w:lang w:eastAsia="hu-HU"/>
        </w:rPr>
        <w:t>. §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A helyi közművelődésről szóló 12/2019. (VI.20.) önkormányzati rendelet </w:t>
      </w:r>
      <w:r w:rsidR="004E7AB0">
        <w:rPr>
          <w:rFonts w:ascii="Times New Roman" w:hAnsi="Times New Roman" w:cs="Times New Roman"/>
          <w:sz w:val="24"/>
          <w:szCs w:val="24"/>
          <w:lang w:eastAsia="hu-HU"/>
        </w:rPr>
        <w:t xml:space="preserve">4. § (3) bekezdésében, valamint a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15. § (1) és (2) bekezdésében a „Kulturális, Sport és Társadalmi Kapcsolatok Bizottsága” szövegrész helyébe az </w:t>
      </w:r>
      <w:r w:rsidRPr="00D305C9">
        <w:rPr>
          <w:rFonts w:ascii="Times New Roman" w:hAnsi="Times New Roman" w:cs="Times New Roman"/>
          <w:sz w:val="24"/>
          <w:szCs w:val="24"/>
          <w:lang w:eastAsia="hu-HU"/>
        </w:rPr>
        <w:t xml:space="preserve">„Köznevelési, Kulturális és Társadalmi Kapcsolatok Bizottsága” </w:t>
      </w:r>
      <w:r>
        <w:rPr>
          <w:rFonts w:ascii="Times New Roman" w:hAnsi="Times New Roman" w:cs="Times New Roman"/>
          <w:sz w:val="24"/>
          <w:szCs w:val="24"/>
          <w:lang w:eastAsia="hu-HU"/>
        </w:rPr>
        <w:t>szöveg lép.</w:t>
      </w:r>
    </w:p>
    <w:p w14:paraId="24F7075F" w14:textId="77777777" w:rsidR="004221B2" w:rsidRDefault="0084666B" w:rsidP="006F4C44">
      <w:pPr>
        <w:spacing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305C9"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="00166CCE"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D305C9">
        <w:rPr>
          <w:rFonts w:ascii="Times New Roman" w:hAnsi="Times New Roman" w:cs="Times New Roman"/>
          <w:b/>
          <w:sz w:val="24"/>
          <w:szCs w:val="24"/>
          <w:lang w:eastAsia="hu-HU"/>
        </w:rPr>
        <w:t>. §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A közterületek elnevezéséről, a házszámozás rendjéről és az emléktáblák elhelyezéséről szóló 17/2014. (IX.25.) önkormányzati rendelet 4. § (1) bekezdésében a „Kulturális, Sport és Társadalmi Kapcsolatok Bizottsága” szövegrész helyébe az </w:t>
      </w:r>
      <w:r w:rsidRPr="004478F8">
        <w:rPr>
          <w:rFonts w:ascii="Times New Roman" w:hAnsi="Times New Roman" w:cs="Times New Roman"/>
          <w:sz w:val="24"/>
          <w:szCs w:val="24"/>
          <w:lang w:eastAsia="hu-HU"/>
        </w:rPr>
        <w:t xml:space="preserve">„Köznevelési, Kulturális és Társadalmi Kapcsolatok Bizottsága” </w:t>
      </w:r>
      <w:r>
        <w:rPr>
          <w:rFonts w:ascii="Times New Roman" w:hAnsi="Times New Roman" w:cs="Times New Roman"/>
          <w:sz w:val="24"/>
          <w:szCs w:val="24"/>
          <w:lang w:eastAsia="hu-HU"/>
        </w:rPr>
        <w:t>szöveg lép.</w:t>
      </w:r>
    </w:p>
    <w:p w14:paraId="33E27BF6" w14:textId="77777777" w:rsidR="00831B46" w:rsidRDefault="004221B2" w:rsidP="006F4C44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221B2">
        <w:rPr>
          <w:rFonts w:ascii="Times New Roman" w:hAnsi="Times New Roman" w:cs="Times New Roman"/>
          <w:b/>
          <w:bCs/>
          <w:sz w:val="24"/>
          <w:szCs w:val="24"/>
          <w:lang w:eastAsia="hu-HU"/>
        </w:rPr>
        <w:lastRenderedPageBreak/>
        <w:t>53</w:t>
      </w:r>
      <w:r w:rsidR="00831B46" w:rsidRPr="004221B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831B46" w:rsidRPr="00852F0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§</w:t>
      </w:r>
      <w:r w:rsidR="00831B46" w:rsidRPr="002D43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1A49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</w:t>
      </w:r>
      <w:r w:rsidR="00831B46" w:rsidRPr="002D43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atályát veszti a</w:t>
      </w:r>
      <w:r w:rsidR="00EA1DD5" w:rsidRPr="00EA1DD5">
        <w:t xml:space="preserve"> </w:t>
      </w:r>
      <w:r w:rsidR="00EA1DD5" w:rsidRPr="00EA1D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Képviselő-testület egyes hatásköreinek átruházásáról, a bizottságok feladat- és hatásköréről</w:t>
      </w:r>
      <w:r w:rsidR="00831B46" w:rsidRPr="002D43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28228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szóló </w:t>
      </w:r>
      <w:r w:rsidR="00536B2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</w:t>
      </w:r>
      <w:r w:rsidR="006F4C4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0/2014</w:t>
      </w:r>
      <w:r w:rsidR="00831B46" w:rsidRPr="002D43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(XI.</w:t>
      </w:r>
      <w:r w:rsidR="006F4C4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06.</w:t>
      </w:r>
      <w:r w:rsidR="00831B46" w:rsidRPr="002D43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 önkormányzati rendelet</w:t>
      </w:r>
      <w:r w:rsidR="006B195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14:paraId="12BA6BE7" w14:textId="77777777" w:rsidR="009C5406" w:rsidRDefault="009C5406" w:rsidP="006F4C44">
      <w:pPr>
        <w:spacing w:line="240" w:lineRule="auto"/>
        <w:rPr>
          <w:sz w:val="24"/>
          <w:szCs w:val="24"/>
        </w:rPr>
      </w:pPr>
    </w:p>
    <w:p w14:paraId="14CA471A" w14:textId="77777777" w:rsidR="00166CCE" w:rsidRDefault="00166CCE" w:rsidP="006F4C44">
      <w:pPr>
        <w:spacing w:line="240" w:lineRule="auto"/>
        <w:rPr>
          <w:sz w:val="24"/>
          <w:szCs w:val="24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914"/>
        <w:gridCol w:w="4914"/>
      </w:tblGrid>
      <w:tr w:rsidR="00071710" w:rsidRPr="00C50CBA" w14:paraId="52C41F29" w14:textId="77777777" w:rsidTr="007C7724">
        <w:tc>
          <w:tcPr>
            <w:tcW w:w="4914" w:type="dxa"/>
            <w:vAlign w:val="bottom"/>
          </w:tcPr>
          <w:p w14:paraId="2F165D2E" w14:textId="5BC38480" w:rsidR="005555CC" w:rsidRPr="00C50CBA" w:rsidRDefault="00852F07" w:rsidP="005D082D">
            <w:pPr>
              <w:pStyle w:val="titulus"/>
              <w:rPr>
                <w:b/>
              </w:rPr>
            </w:pPr>
            <w:r>
              <w:rPr>
                <w:b/>
              </w:rPr>
              <w:t>dr. Matus-Borók Dóra</w:t>
            </w:r>
            <w:r w:rsidR="00B40F84">
              <w:rPr>
                <w:b/>
              </w:rPr>
              <w:t xml:space="preserve"> </w:t>
            </w:r>
            <w:proofErr w:type="spellStart"/>
            <w:r w:rsidR="00C76C68">
              <w:rPr>
                <w:b/>
              </w:rPr>
              <w:t>sk</w:t>
            </w:r>
            <w:proofErr w:type="spellEnd"/>
            <w:r w:rsidR="00C76C68">
              <w:rPr>
                <w:b/>
              </w:rPr>
              <w:t>.</w:t>
            </w:r>
          </w:p>
          <w:p w14:paraId="0801720D" w14:textId="77777777" w:rsidR="00071710" w:rsidRPr="00C50CBA" w:rsidRDefault="00071710" w:rsidP="005D082D">
            <w:pPr>
              <w:pStyle w:val="titulus"/>
            </w:pPr>
            <w:r w:rsidRPr="00C50CBA">
              <w:t>jegyző</w:t>
            </w:r>
          </w:p>
        </w:tc>
        <w:tc>
          <w:tcPr>
            <w:tcW w:w="4914" w:type="dxa"/>
            <w:vAlign w:val="bottom"/>
          </w:tcPr>
          <w:p w14:paraId="3A810303" w14:textId="77777777" w:rsidR="005555CC" w:rsidRPr="00C50CBA" w:rsidRDefault="00977F8A" w:rsidP="005D082D">
            <w:pPr>
              <w:pStyle w:val="titulus"/>
              <w:rPr>
                <w:b/>
              </w:rPr>
            </w:pPr>
            <w:r>
              <w:rPr>
                <w:b/>
              </w:rPr>
              <w:t>Nagy János</w:t>
            </w:r>
            <w:r w:rsidR="00071710" w:rsidRPr="00C50CBA">
              <w:rPr>
                <w:b/>
              </w:rPr>
              <w:t xml:space="preserve"> </w:t>
            </w:r>
          </w:p>
          <w:p w14:paraId="025D5CF7" w14:textId="77777777" w:rsidR="00071710" w:rsidRPr="00C50CBA" w:rsidRDefault="00071710" w:rsidP="005D082D">
            <w:pPr>
              <w:pStyle w:val="titulus"/>
            </w:pPr>
            <w:r w:rsidRPr="00C50CBA">
              <w:t>polgármester</w:t>
            </w:r>
          </w:p>
        </w:tc>
      </w:tr>
    </w:tbl>
    <w:p w14:paraId="48EC40E9" w14:textId="77777777" w:rsidR="00B1784A" w:rsidRDefault="00B1784A" w:rsidP="005D082D">
      <w:pPr>
        <w:spacing w:line="240" w:lineRule="auto"/>
        <w:rPr>
          <w:rFonts w:asciiTheme="majorHAnsi" w:eastAsiaTheme="majorEastAsia" w:hAnsiTheme="majorHAnsi" w:cstheme="majorBidi"/>
          <w:sz w:val="24"/>
          <w:szCs w:val="24"/>
        </w:rPr>
      </w:pPr>
    </w:p>
    <w:p w14:paraId="2A831365" w14:textId="77777777" w:rsidR="00166CCE" w:rsidRPr="00C50CBA" w:rsidRDefault="00166CCE" w:rsidP="005D082D">
      <w:pPr>
        <w:spacing w:line="240" w:lineRule="auto"/>
        <w:rPr>
          <w:rFonts w:asciiTheme="majorHAnsi" w:eastAsiaTheme="majorEastAsia" w:hAnsiTheme="majorHAnsi" w:cstheme="majorBidi"/>
          <w:sz w:val="24"/>
          <w:szCs w:val="24"/>
        </w:rPr>
      </w:pPr>
    </w:p>
    <w:p w14:paraId="018BE0FD" w14:textId="77777777" w:rsidR="00B1784A" w:rsidRDefault="00B1784A" w:rsidP="005D082D">
      <w:pPr>
        <w:pStyle w:val="Cmsor1"/>
        <w:spacing w:line="240" w:lineRule="auto"/>
        <w:jc w:val="center"/>
        <w:rPr>
          <w:color w:val="auto"/>
          <w:sz w:val="32"/>
          <w:szCs w:val="32"/>
        </w:rPr>
      </w:pPr>
      <w:bookmarkStart w:id="17" w:name="_Toc115075394"/>
      <w:r w:rsidRPr="00B1784A">
        <w:rPr>
          <w:color w:val="auto"/>
          <w:sz w:val="32"/>
          <w:szCs w:val="32"/>
        </w:rPr>
        <w:t>ZÁRADÉK</w:t>
      </w:r>
      <w:bookmarkEnd w:id="17"/>
    </w:p>
    <w:p w14:paraId="6E42EE79" w14:textId="2DD9FBE2" w:rsidR="00DA21FB" w:rsidRPr="00E0772E" w:rsidRDefault="00B1784A" w:rsidP="005D082D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CBA">
        <w:rPr>
          <w:rFonts w:ascii="Times New Roman" w:hAnsi="Times New Roman" w:cs="Times New Roman"/>
          <w:sz w:val="24"/>
          <w:szCs w:val="24"/>
        </w:rPr>
        <w:t>Szigetszentmiklós Város Képviselő-testülete ezen</w:t>
      </w:r>
      <w:r w:rsidR="00164B41" w:rsidRPr="00C50CBA">
        <w:rPr>
          <w:rFonts w:ascii="Times New Roman" w:hAnsi="Times New Roman" w:cs="Times New Roman"/>
          <w:sz w:val="24"/>
          <w:szCs w:val="24"/>
        </w:rPr>
        <w:t xml:space="preserve"> rendeletét </w:t>
      </w:r>
      <w:r w:rsidR="00852F07">
        <w:rPr>
          <w:rFonts w:ascii="Times New Roman" w:hAnsi="Times New Roman" w:cs="Times New Roman"/>
          <w:sz w:val="24"/>
          <w:szCs w:val="24"/>
        </w:rPr>
        <w:t>201</w:t>
      </w:r>
      <w:r w:rsidR="006F4C44">
        <w:rPr>
          <w:rFonts w:ascii="Times New Roman" w:hAnsi="Times New Roman" w:cs="Times New Roman"/>
          <w:sz w:val="24"/>
          <w:szCs w:val="24"/>
        </w:rPr>
        <w:t>9</w:t>
      </w:r>
      <w:r w:rsidR="00852F07">
        <w:rPr>
          <w:rFonts w:ascii="Times New Roman" w:hAnsi="Times New Roman" w:cs="Times New Roman"/>
          <w:sz w:val="24"/>
          <w:szCs w:val="24"/>
        </w:rPr>
        <w:t xml:space="preserve">. november </w:t>
      </w:r>
      <w:r w:rsidR="00D305C9">
        <w:rPr>
          <w:rFonts w:ascii="Times New Roman" w:hAnsi="Times New Roman" w:cs="Times New Roman"/>
          <w:sz w:val="24"/>
          <w:szCs w:val="24"/>
        </w:rPr>
        <w:t>4</w:t>
      </w:r>
      <w:r w:rsidR="00852F07">
        <w:rPr>
          <w:rFonts w:ascii="Times New Roman" w:hAnsi="Times New Roman" w:cs="Times New Roman"/>
          <w:sz w:val="24"/>
          <w:szCs w:val="24"/>
        </w:rPr>
        <w:t>. napján tartott ülésén alkotta, 201</w:t>
      </w:r>
      <w:r w:rsidR="006F4C44">
        <w:rPr>
          <w:rFonts w:ascii="Times New Roman" w:hAnsi="Times New Roman" w:cs="Times New Roman"/>
          <w:sz w:val="24"/>
          <w:szCs w:val="24"/>
        </w:rPr>
        <w:t>9</w:t>
      </w:r>
      <w:r w:rsidR="00852F07">
        <w:rPr>
          <w:rFonts w:ascii="Times New Roman" w:hAnsi="Times New Roman" w:cs="Times New Roman"/>
          <w:sz w:val="24"/>
          <w:szCs w:val="24"/>
        </w:rPr>
        <w:t xml:space="preserve">. </w:t>
      </w:r>
      <w:r w:rsidR="00B50795">
        <w:rPr>
          <w:rFonts w:ascii="Times New Roman" w:hAnsi="Times New Roman" w:cs="Times New Roman"/>
          <w:sz w:val="24"/>
          <w:szCs w:val="24"/>
        </w:rPr>
        <w:t xml:space="preserve">november </w:t>
      </w:r>
      <w:r w:rsidR="00D305C9">
        <w:rPr>
          <w:rFonts w:ascii="Times New Roman" w:hAnsi="Times New Roman" w:cs="Times New Roman"/>
          <w:sz w:val="24"/>
          <w:szCs w:val="24"/>
        </w:rPr>
        <w:t>5.</w:t>
      </w:r>
      <w:r w:rsidR="00852F07">
        <w:rPr>
          <w:rFonts w:ascii="Times New Roman" w:hAnsi="Times New Roman" w:cs="Times New Roman"/>
          <w:sz w:val="24"/>
          <w:szCs w:val="24"/>
        </w:rPr>
        <w:t xml:space="preserve"> napján kihirdetésre került.</w:t>
      </w:r>
      <w:r w:rsidR="00144A94">
        <w:rPr>
          <w:rFonts w:ascii="Times New Roman" w:hAnsi="Times New Roman" w:cs="Times New Roman"/>
          <w:sz w:val="24"/>
          <w:szCs w:val="24"/>
        </w:rPr>
        <w:t xml:space="preserve"> </w:t>
      </w:r>
      <w:r w:rsidR="00E0772E" w:rsidRPr="00E0772E">
        <w:rPr>
          <w:rFonts w:ascii="Times New Roman" w:hAnsi="Times New Roman" w:cs="Times New Roman"/>
          <w:sz w:val="24"/>
          <w:szCs w:val="24"/>
        </w:rPr>
        <w:t xml:space="preserve">Módosította a </w:t>
      </w:r>
      <w:r w:rsidR="00E0772E">
        <w:rPr>
          <w:rFonts w:ascii="Times New Roman" w:hAnsi="Times New Roman" w:cs="Times New Roman"/>
          <w:sz w:val="24"/>
          <w:szCs w:val="24"/>
        </w:rPr>
        <w:t>22</w:t>
      </w:r>
      <w:r w:rsidR="00E0772E" w:rsidRPr="00E0772E">
        <w:rPr>
          <w:rFonts w:ascii="Times New Roman" w:hAnsi="Times New Roman" w:cs="Times New Roman"/>
          <w:sz w:val="24"/>
          <w:szCs w:val="24"/>
        </w:rPr>
        <w:t>/2019. (</w:t>
      </w:r>
      <w:r w:rsidR="00E0772E">
        <w:rPr>
          <w:rFonts w:ascii="Times New Roman" w:hAnsi="Times New Roman" w:cs="Times New Roman"/>
          <w:sz w:val="24"/>
          <w:szCs w:val="24"/>
        </w:rPr>
        <w:t>X</w:t>
      </w:r>
      <w:r w:rsidR="00E0772E" w:rsidRPr="00E0772E">
        <w:rPr>
          <w:rFonts w:ascii="Times New Roman" w:hAnsi="Times New Roman" w:cs="Times New Roman"/>
          <w:sz w:val="24"/>
          <w:szCs w:val="24"/>
        </w:rPr>
        <w:t>I.2</w:t>
      </w:r>
      <w:r w:rsidR="00E0772E">
        <w:rPr>
          <w:rFonts w:ascii="Times New Roman" w:hAnsi="Times New Roman" w:cs="Times New Roman"/>
          <w:sz w:val="24"/>
          <w:szCs w:val="24"/>
        </w:rPr>
        <w:t>8</w:t>
      </w:r>
      <w:r w:rsidR="00E0772E" w:rsidRPr="00E0772E">
        <w:rPr>
          <w:rFonts w:ascii="Times New Roman" w:hAnsi="Times New Roman" w:cs="Times New Roman"/>
          <w:sz w:val="24"/>
          <w:szCs w:val="24"/>
        </w:rPr>
        <w:t>.)</w:t>
      </w:r>
      <w:r w:rsidR="005B5677">
        <w:rPr>
          <w:rFonts w:ascii="Times New Roman" w:hAnsi="Times New Roman" w:cs="Times New Roman"/>
          <w:sz w:val="24"/>
          <w:szCs w:val="24"/>
        </w:rPr>
        <w:t>, a 2</w:t>
      </w:r>
      <w:r w:rsidR="0082634A">
        <w:rPr>
          <w:rFonts w:ascii="Times New Roman" w:hAnsi="Times New Roman" w:cs="Times New Roman"/>
          <w:sz w:val="24"/>
          <w:szCs w:val="24"/>
        </w:rPr>
        <w:t>6</w:t>
      </w:r>
      <w:r w:rsidR="005B5677">
        <w:rPr>
          <w:rFonts w:ascii="Times New Roman" w:hAnsi="Times New Roman" w:cs="Times New Roman"/>
          <w:sz w:val="24"/>
          <w:szCs w:val="24"/>
        </w:rPr>
        <w:t>/2019. (XII.12.)</w:t>
      </w:r>
      <w:r w:rsidR="00C76C68">
        <w:rPr>
          <w:rFonts w:ascii="Times New Roman" w:hAnsi="Times New Roman" w:cs="Times New Roman"/>
          <w:sz w:val="24"/>
          <w:szCs w:val="24"/>
        </w:rPr>
        <w:t>, a 11/2022. (VII.05.)</w:t>
      </w:r>
      <w:r w:rsidR="008F0437">
        <w:rPr>
          <w:rFonts w:ascii="Times New Roman" w:hAnsi="Times New Roman" w:cs="Times New Roman"/>
          <w:sz w:val="24"/>
          <w:szCs w:val="24"/>
        </w:rPr>
        <w:t>, a 12/2022. (IX.07.)</w:t>
      </w:r>
      <w:r w:rsidR="00EA537B">
        <w:rPr>
          <w:rFonts w:ascii="Times New Roman" w:hAnsi="Times New Roman" w:cs="Times New Roman"/>
          <w:sz w:val="24"/>
          <w:szCs w:val="24"/>
        </w:rPr>
        <w:t>, a 15/2022. (IX.27.)</w:t>
      </w:r>
      <w:r w:rsidR="00E0772E" w:rsidRPr="00E0772E">
        <w:rPr>
          <w:rFonts w:ascii="Times New Roman" w:hAnsi="Times New Roman" w:cs="Times New Roman"/>
          <w:sz w:val="24"/>
          <w:szCs w:val="24"/>
        </w:rPr>
        <w:t xml:space="preserve"> önkormányzati rendelet</w:t>
      </w:r>
      <w:r w:rsidR="00E0772E">
        <w:rPr>
          <w:rFonts w:ascii="Times New Roman" w:hAnsi="Times New Roman" w:cs="Times New Roman"/>
          <w:sz w:val="24"/>
          <w:szCs w:val="24"/>
        </w:rPr>
        <w:t>.</w:t>
      </w:r>
    </w:p>
    <w:p w14:paraId="18C38A60" w14:textId="77777777" w:rsidR="00D305C9" w:rsidRPr="00C50CBA" w:rsidRDefault="00D305C9" w:rsidP="005D082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051FA" w14:textId="5DECD7B9" w:rsidR="00B1784A" w:rsidRPr="00C50CBA" w:rsidRDefault="00B1784A" w:rsidP="005D0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C76C68">
        <w:rPr>
          <w:rFonts w:ascii="Times New Roman" w:hAnsi="Times New Roman" w:cs="Times New Roman"/>
          <w:b/>
          <w:sz w:val="24"/>
          <w:szCs w:val="24"/>
        </w:rPr>
        <w:t>Szilágyi Anita</w:t>
      </w:r>
    </w:p>
    <w:p w14:paraId="4175BA23" w14:textId="5FB8FC34" w:rsidR="00D02AA6" w:rsidRDefault="00B1784A" w:rsidP="00CF53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t>jegyző</w:t>
      </w:r>
    </w:p>
    <w:p w14:paraId="56B04423" w14:textId="77777777" w:rsidR="00D02AA6" w:rsidRDefault="00D02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66E4DB8" w14:textId="77777777" w:rsidR="00853DFC" w:rsidRDefault="00D02AA6" w:rsidP="00853DFC">
      <w:pPr>
        <w:pStyle w:val="Cmsor1"/>
        <w:jc w:val="center"/>
        <w:rPr>
          <w:rFonts w:ascii="Times New Roman" w:hAnsi="Times New Roman" w:cs="Times New Roman"/>
          <w:color w:val="000000" w:themeColor="text1"/>
        </w:rPr>
      </w:pPr>
      <w:bookmarkStart w:id="18" w:name="_Toc115075395"/>
      <w:r w:rsidRPr="00853DFC">
        <w:rPr>
          <w:rFonts w:ascii="Times New Roman" w:hAnsi="Times New Roman" w:cs="Times New Roman"/>
          <w:color w:val="000000" w:themeColor="text1"/>
        </w:rPr>
        <w:lastRenderedPageBreak/>
        <w:t>Függelék</w:t>
      </w:r>
      <w:bookmarkEnd w:id="18"/>
    </w:p>
    <w:p w14:paraId="79DECBB9" w14:textId="2F9C3371" w:rsidR="00D02AA6" w:rsidRPr="00853DFC" w:rsidRDefault="00D02AA6" w:rsidP="00853D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DFC">
        <w:rPr>
          <w:rFonts w:ascii="Times New Roman" w:hAnsi="Times New Roman" w:cs="Times New Roman"/>
          <w:b/>
          <w:bCs/>
          <w:sz w:val="24"/>
          <w:szCs w:val="24"/>
        </w:rPr>
        <w:t>a 19/2019. (XI.05.) önkormányzati rendelethez</w:t>
      </w:r>
    </w:p>
    <w:p w14:paraId="733A7855" w14:textId="77777777" w:rsidR="00D02AA6" w:rsidRPr="00C85802" w:rsidRDefault="00D02AA6" w:rsidP="00D02AA6">
      <w:pPr>
        <w:tabs>
          <w:tab w:val="left" w:pos="284"/>
        </w:tabs>
        <w:spacing w:before="120"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C85802">
        <w:rPr>
          <w:rFonts w:ascii="Times New Roman" w:eastAsiaTheme="majorEastAsia" w:hAnsi="Times New Roman" w:cs="Times New Roman"/>
          <w:b/>
          <w:bCs/>
          <w:sz w:val="24"/>
          <w:szCs w:val="24"/>
        </w:rPr>
        <w:t>Külön önkormányzati rendeletben a polgármesterre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, a jegyzőre</w:t>
      </w:r>
      <w:r w:rsidRPr="00C85802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és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a </w:t>
      </w:r>
      <w:r w:rsidRPr="00C85802">
        <w:rPr>
          <w:rFonts w:ascii="Times New Roman" w:eastAsiaTheme="majorEastAsia" w:hAnsi="Times New Roman" w:cs="Times New Roman"/>
          <w:b/>
          <w:bCs/>
          <w:sz w:val="24"/>
          <w:szCs w:val="24"/>
        </w:rPr>
        <w:t>bizottságokra átruházott feladat- és hatáskörök jegyzéke</w:t>
      </w:r>
    </w:p>
    <w:p w14:paraId="25274619" w14:textId="77777777" w:rsidR="00D02AA6" w:rsidRPr="00631331" w:rsidRDefault="00D02AA6" w:rsidP="00D02AA6">
      <w:pPr>
        <w:pStyle w:val="Cmsor2"/>
        <w:spacing w:before="360" w:after="20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375046785"/>
      <w:bookmarkStart w:id="20" w:name="_Toc17363402"/>
      <w:bookmarkStart w:id="21" w:name="_Toc115075396"/>
      <w:r w:rsidRPr="00631331">
        <w:rPr>
          <w:rFonts w:ascii="Times New Roman" w:hAnsi="Times New Roman" w:cs="Times New Roman"/>
          <w:color w:val="auto"/>
          <w:sz w:val="24"/>
          <w:szCs w:val="24"/>
        </w:rPr>
        <w:t>1. A polgármesterre átruházott hatáskörök</w:t>
      </w:r>
      <w:bookmarkEnd w:id="19"/>
      <w:bookmarkEnd w:id="20"/>
      <w:bookmarkEnd w:id="21"/>
    </w:p>
    <w:p w14:paraId="6EB8F23D" w14:textId="19CFE1A4" w:rsidR="00D02AA6" w:rsidRPr="00C76901" w:rsidRDefault="00D02AA6" w:rsidP="00D02A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b/>
          <w:sz w:val="24"/>
          <w:szCs w:val="24"/>
        </w:rPr>
        <w:t>1.</w:t>
      </w:r>
      <w:r w:rsidRPr="00C50CBA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37"/>
      </w:r>
      <w:r w:rsidRPr="00C50CBA">
        <w:rPr>
          <w:rFonts w:ascii="Times New Roman" w:hAnsi="Times New Roman" w:cs="Times New Roman"/>
          <w:sz w:val="24"/>
          <w:szCs w:val="24"/>
        </w:rPr>
        <w:t xml:space="preserve"> (1) </w:t>
      </w:r>
      <w:r w:rsidRPr="00C76901">
        <w:rPr>
          <w:rFonts w:ascii="Times New Roman" w:hAnsi="Times New Roman" w:cs="Times New Roman"/>
          <w:sz w:val="24"/>
          <w:szCs w:val="24"/>
        </w:rPr>
        <w:t xml:space="preserve">A polgármester gyakorolja a rendelkezési jogokat az önkormányzat kiadási előirányzatai tekintetében a mindenkori költségvetési rendeletben felsorolt kivételekkel, a </w:t>
      </w:r>
      <w:r w:rsidR="009F66A5" w:rsidRPr="00C76901">
        <w:rPr>
          <w:rFonts w:ascii="Times New Roman" w:hAnsi="Times New Roman" w:cs="Times New Roman"/>
          <w:sz w:val="24"/>
          <w:szCs w:val="24"/>
        </w:rPr>
        <w:t>rendeletben külön nevesítetten</w:t>
      </w:r>
      <w:r w:rsidRPr="00C76901">
        <w:rPr>
          <w:rFonts w:ascii="Times New Roman" w:hAnsi="Times New Roman" w:cs="Times New Roman"/>
          <w:sz w:val="24"/>
          <w:szCs w:val="24"/>
        </w:rPr>
        <w:t xml:space="preserve"> meghatározott felújítási, felhalmozási kiadások esetében, a</w:t>
      </w:r>
      <w:r w:rsidR="009F66A5" w:rsidRPr="00C76901">
        <w:rPr>
          <w:rFonts w:ascii="Times New Roman" w:hAnsi="Times New Roman" w:cs="Times New Roman"/>
          <w:sz w:val="24"/>
          <w:szCs w:val="24"/>
        </w:rPr>
        <w:t xml:space="preserve"> külön nevesített</w:t>
      </w:r>
      <w:r w:rsidRPr="00C76901">
        <w:rPr>
          <w:rFonts w:ascii="Times New Roman" w:hAnsi="Times New Roman" w:cs="Times New Roman"/>
          <w:sz w:val="24"/>
          <w:szCs w:val="24"/>
        </w:rPr>
        <w:t xml:space="preserve"> </w:t>
      </w:r>
      <w:r w:rsidRPr="00C76901">
        <w:rPr>
          <w:rFonts w:ascii="Times New Roman" w:eastAsia="Times New Roman" w:hAnsi="Times New Roman" w:cs="Times New Roman"/>
          <w:sz w:val="24"/>
          <w:szCs w:val="24"/>
        </w:rPr>
        <w:t>pénzeszköz átadások</w:t>
      </w:r>
      <w:r w:rsidR="009F66A5" w:rsidRPr="00C76901">
        <w:rPr>
          <w:rFonts w:ascii="Times New Roman" w:eastAsia="Times New Roman" w:hAnsi="Times New Roman" w:cs="Times New Roman"/>
          <w:sz w:val="24"/>
          <w:szCs w:val="24"/>
        </w:rPr>
        <w:t xml:space="preserve">, támogatások jogcímen tervezett előirányzatok </w:t>
      </w:r>
      <w:r w:rsidRPr="00C76901">
        <w:rPr>
          <w:rFonts w:ascii="Times New Roman" w:eastAsia="Times New Roman" w:hAnsi="Times New Roman" w:cs="Times New Roman"/>
          <w:sz w:val="24"/>
          <w:szCs w:val="24"/>
        </w:rPr>
        <w:t>tekintetében</w:t>
      </w:r>
      <w:r w:rsidR="009F66A5" w:rsidRPr="00C76901">
        <w:rPr>
          <w:rFonts w:ascii="Times New Roman" w:eastAsia="Times New Roman" w:hAnsi="Times New Roman" w:cs="Times New Roman"/>
          <w:sz w:val="24"/>
          <w:szCs w:val="24"/>
        </w:rPr>
        <w:t xml:space="preserve">, a szociális és gyermekvédelmi jellegű támogatások tekintetében amennyiben az adott jogcím tárgya szerinti ügyben döntési hatáskörrel rendelkezik, valamint a </w:t>
      </w:r>
      <w:proofErr w:type="spellStart"/>
      <w:r w:rsidR="009F66A5" w:rsidRPr="00C76901">
        <w:rPr>
          <w:rFonts w:ascii="Times New Roman" w:eastAsia="Times New Roman" w:hAnsi="Times New Roman" w:cs="Times New Roman"/>
          <w:sz w:val="24"/>
          <w:szCs w:val="24"/>
        </w:rPr>
        <w:t>havaria</w:t>
      </w:r>
      <w:proofErr w:type="spellEnd"/>
      <w:r w:rsidR="009F66A5" w:rsidRPr="00C76901">
        <w:rPr>
          <w:rFonts w:ascii="Times New Roman" w:eastAsia="Times New Roman" w:hAnsi="Times New Roman" w:cs="Times New Roman"/>
          <w:sz w:val="24"/>
          <w:szCs w:val="24"/>
        </w:rPr>
        <w:t xml:space="preserve"> keret felett 5 millió forint erejéig, amennyiben az önkormányzati gazdálkodás folytonossága érdekében a két testületi ülés közötti időszakban rendkívüli, előre nem tervezhető, így a költségvetésben nem szereplő feladatok végrehajtása válik szükségessé</w:t>
      </w:r>
      <w:r w:rsidRPr="00C769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76901">
        <w:rPr>
          <w:rFonts w:ascii="Times New Roman" w:hAnsi="Times New Roman" w:cs="Times New Roman"/>
          <w:sz w:val="24"/>
          <w:szCs w:val="24"/>
        </w:rPr>
        <w:t xml:space="preserve"> </w:t>
      </w:r>
      <w:r w:rsidRPr="00C76901">
        <w:rPr>
          <w:rFonts w:ascii="Times New Roman" w:hAnsi="Times New Roman" w:cs="Times New Roman"/>
          <w:b/>
          <w:sz w:val="24"/>
          <w:szCs w:val="24"/>
        </w:rPr>
        <w:t xml:space="preserve">/6.§ (2) </w:t>
      </w:r>
      <w:proofErr w:type="spellStart"/>
      <w:r w:rsidRPr="00C76901">
        <w:rPr>
          <w:rFonts w:ascii="Times New Roman" w:hAnsi="Times New Roman" w:cs="Times New Roman"/>
          <w:b/>
          <w:sz w:val="24"/>
          <w:szCs w:val="24"/>
        </w:rPr>
        <w:t>bek</w:t>
      </w:r>
      <w:proofErr w:type="spellEnd"/>
      <w:r w:rsidRPr="00C76901">
        <w:rPr>
          <w:rFonts w:ascii="Times New Roman" w:hAnsi="Times New Roman" w:cs="Times New Roman"/>
          <w:b/>
          <w:sz w:val="24"/>
          <w:szCs w:val="24"/>
        </w:rPr>
        <w:t>./</w:t>
      </w:r>
    </w:p>
    <w:p w14:paraId="4832011A" w14:textId="08F0C402" w:rsidR="00D02AA6" w:rsidRPr="00C76901" w:rsidRDefault="00D02AA6" w:rsidP="00D02A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901">
        <w:rPr>
          <w:rFonts w:ascii="Times New Roman" w:hAnsi="Times New Roman" w:cs="Times New Roman"/>
          <w:sz w:val="24"/>
          <w:szCs w:val="24"/>
        </w:rPr>
        <w:t>(2)</w:t>
      </w:r>
      <w:r w:rsidR="009F66A5" w:rsidRPr="00C76901">
        <w:rPr>
          <w:rStyle w:val="Lbjegyzet-hivatkozs"/>
          <w:rFonts w:ascii="Times New Roman" w:hAnsi="Times New Roman" w:cs="Times New Roman"/>
          <w:sz w:val="24"/>
          <w:szCs w:val="24"/>
        </w:rPr>
        <w:footnoteReference w:id="38"/>
      </w:r>
    </w:p>
    <w:p w14:paraId="41610E7F" w14:textId="22ACE1B5" w:rsidR="00D02AA6" w:rsidRPr="0072011D" w:rsidRDefault="00D02AA6" w:rsidP="00D02A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t xml:space="preserve">(3) </w:t>
      </w:r>
      <w:r w:rsidR="0077391E" w:rsidRPr="004878C8">
        <w:rPr>
          <w:rFonts w:ascii="Times New Roman" w:hAnsi="Times New Roman" w:cs="Times New Roman"/>
          <w:sz w:val="24"/>
          <w:szCs w:val="24"/>
        </w:rPr>
        <w:t>A működési és felhalmozási költségvetés</w:t>
      </w:r>
      <w:r w:rsidR="0077391E">
        <w:rPr>
          <w:rFonts w:ascii="Times New Roman" w:hAnsi="Times New Roman" w:cs="Times New Roman"/>
          <w:sz w:val="24"/>
          <w:szCs w:val="24"/>
        </w:rPr>
        <w:t xml:space="preserve">t </w:t>
      </w:r>
      <w:r w:rsidR="0077391E" w:rsidRPr="004878C8">
        <w:rPr>
          <w:rFonts w:ascii="Times New Roman" w:hAnsi="Times New Roman" w:cs="Times New Roman"/>
          <w:sz w:val="24"/>
          <w:szCs w:val="24"/>
        </w:rPr>
        <w:t xml:space="preserve">érintő </w:t>
      </w:r>
      <w:r w:rsidR="0077391E">
        <w:rPr>
          <w:rFonts w:ascii="Times New Roman" w:hAnsi="Times New Roman" w:cs="Times New Roman"/>
          <w:sz w:val="24"/>
          <w:szCs w:val="24"/>
        </w:rPr>
        <w:t xml:space="preserve">módosítást és </w:t>
      </w:r>
      <w:r w:rsidR="0077391E" w:rsidRPr="004878C8">
        <w:rPr>
          <w:rFonts w:ascii="Times New Roman" w:hAnsi="Times New Roman" w:cs="Times New Roman"/>
          <w:sz w:val="24"/>
          <w:szCs w:val="24"/>
        </w:rPr>
        <w:t>átcsoportosítást</w:t>
      </w:r>
      <w:r w:rsidR="0077391E">
        <w:t xml:space="preserve"> </w:t>
      </w:r>
      <w:r w:rsidRPr="00C50CB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Önkormányzat</w:t>
      </w:r>
      <w:r w:rsidRPr="00C50CBA">
        <w:rPr>
          <w:rFonts w:ascii="Times New Roman" w:hAnsi="Times New Roman" w:cs="Times New Roman"/>
          <w:sz w:val="24"/>
          <w:szCs w:val="24"/>
        </w:rPr>
        <w:t xml:space="preserve"> esetében a polgármester átruházott hatáskörében hajthat végre, kivéve a költségvetési rendeletben meghatározott esetekben.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/8. § (2)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a) pont/</w:t>
      </w:r>
    </w:p>
    <w:p w14:paraId="437605FD" w14:textId="6784240E" w:rsidR="00D02AA6" w:rsidRPr="0072011D" w:rsidRDefault="00D02AA6" w:rsidP="00D02A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t>(4) Az intézményvezetők jutalmát a polgármester állapítja meg</w:t>
      </w:r>
      <w:r>
        <w:rPr>
          <w:rFonts w:ascii="Times New Roman" w:hAnsi="Times New Roman" w:cs="Times New Roman"/>
          <w:sz w:val="24"/>
          <w:szCs w:val="24"/>
        </w:rPr>
        <w:t>, a köztisztviselők juttatását a polgármester egyetértésével a jegyző engedélyezi</w:t>
      </w:r>
      <w:r w:rsidRPr="00C50CBA">
        <w:rPr>
          <w:rFonts w:ascii="Times New Roman" w:hAnsi="Times New Roman" w:cs="Times New Roman"/>
          <w:sz w:val="24"/>
          <w:szCs w:val="24"/>
        </w:rPr>
        <w:t>.</w:t>
      </w:r>
      <w:r w:rsidR="006A21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/10. § (6)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./</w:t>
      </w:r>
    </w:p>
    <w:p w14:paraId="21D08B4F" w14:textId="12B6A0A4" w:rsidR="00D02AA6" w:rsidRPr="0072011D" w:rsidRDefault="00D02AA6" w:rsidP="00D02AA6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t xml:space="preserve">(5) A polgármester dönt a likviditási hitel felvételéről, </w:t>
      </w:r>
      <w:r w:rsidR="00DF7ACE">
        <w:rPr>
          <w:rFonts w:ascii="Times New Roman" w:hAnsi="Times New Roman" w:cs="Times New Roman"/>
          <w:sz w:val="24"/>
          <w:szCs w:val="24"/>
        </w:rPr>
        <w:t xml:space="preserve">igénybe vételéről, </w:t>
      </w:r>
      <w:r w:rsidRPr="00C50CBA">
        <w:rPr>
          <w:rFonts w:ascii="Times New Roman" w:hAnsi="Times New Roman" w:cs="Times New Roman"/>
          <w:sz w:val="24"/>
          <w:szCs w:val="24"/>
        </w:rPr>
        <w:t>az átmenetileg szabad pénzeszközök kamatozó lekötéséről.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/13. § (1) és (4)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./</w:t>
      </w:r>
    </w:p>
    <w:p w14:paraId="587D2BB7" w14:textId="77777777" w:rsidR="00D02AA6" w:rsidRPr="0072011D" w:rsidRDefault="00D02AA6" w:rsidP="00D02AA6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t>(6)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39"/>
      </w:r>
    </w:p>
    <w:p w14:paraId="5502F966" w14:textId="6400883B" w:rsidR="00D02AA6" w:rsidRPr="0072011D" w:rsidRDefault="00D02AA6" w:rsidP="00D02AA6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t>(7) Az önállóan működő és gazdálkodó intézmények gazdálkodása – nettósított – költségvetési finanszírozási pénzellátási terv alapján történik, ettől eltérni csak a beruházások és felújítások esetében a polgármester engedélyével lehet, amennyiben ez az önkormányzat likvid pénzügyi helyzetét nem akadályozza.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/1</w:t>
      </w:r>
      <w:r w:rsidR="0054785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§ (2)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./ </w:t>
      </w:r>
    </w:p>
    <w:p w14:paraId="6E26A9CD" w14:textId="62C5D7CC" w:rsidR="00D02AA6" w:rsidRPr="0072011D" w:rsidRDefault="00D02AA6" w:rsidP="00D02AA6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t>(8) A polgármester dönt a polgármesteri keret</w:t>
      </w:r>
      <w:r w:rsidR="00570125">
        <w:rPr>
          <w:rFonts w:ascii="Times New Roman" w:hAnsi="Times New Roman" w:cs="Times New Roman"/>
          <w:sz w:val="24"/>
          <w:szCs w:val="24"/>
        </w:rPr>
        <w:t>ek</w:t>
      </w:r>
      <w:r w:rsidRPr="00C50CBA">
        <w:rPr>
          <w:rFonts w:ascii="Times New Roman" w:hAnsi="Times New Roman" w:cs="Times New Roman"/>
          <w:sz w:val="24"/>
          <w:szCs w:val="24"/>
        </w:rPr>
        <w:t xml:space="preserve"> felhasználásáról.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/12. § (2)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2DAE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) pont/</w:t>
      </w:r>
    </w:p>
    <w:p w14:paraId="5C4CFEF4" w14:textId="1D6FDBE7" w:rsidR="00D02AA6" w:rsidRPr="0072011D" w:rsidRDefault="00D02AA6" w:rsidP="00D02AA6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(9) Az intézmények finanszírozásának végrehajtását a polgármester, illetve távollétében az általa meghatalmazott engedélyezi. /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7690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§ (4)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./</w:t>
      </w:r>
    </w:p>
    <w:p w14:paraId="10DDBC9F" w14:textId="77777777" w:rsidR="00D02AA6" w:rsidRDefault="00D02AA6" w:rsidP="00D02AA6">
      <w:pPr>
        <w:pStyle w:val="Listaszerbekezds"/>
        <w:tabs>
          <w:tab w:val="left" w:pos="284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0CBA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C50CBA">
        <w:rPr>
          <w:rStyle w:val="Lbjegyzet-hivatkozs"/>
          <w:rFonts w:ascii="Times New Roman" w:hAnsi="Times New Roman" w:cs="Times New Roman"/>
          <w:sz w:val="24"/>
          <w:szCs w:val="24"/>
        </w:rPr>
        <w:footnoteReference w:id="40"/>
      </w:r>
      <w:r w:rsidRPr="00C50CBA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>Az Önkormányzat vagyonáról szóló önkormányzati rendelet alapján - jogszabály eltérő rendelkezése hiányában - a polgármester jogosult:</w:t>
      </w:r>
    </w:p>
    <w:p w14:paraId="2599DB68" w14:textId="77777777" w:rsidR="00D02AA6" w:rsidRPr="001C7085" w:rsidRDefault="00D02AA6" w:rsidP="00D02AA6">
      <w:pPr>
        <w:pStyle w:val="Listaszerbekezds"/>
        <w:tabs>
          <w:tab w:val="left" w:pos="284"/>
        </w:tabs>
        <w:spacing w:before="120"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1C7085">
        <w:rPr>
          <w:rFonts w:ascii="Times New Roman" w:hAnsi="Times New Roman" w:cs="Times New Roman"/>
          <w:sz w:val="24"/>
          <w:szCs w:val="24"/>
        </w:rPr>
        <w:t>a)</w:t>
      </w:r>
      <w:r w:rsidRPr="001C7085">
        <w:rPr>
          <w:rFonts w:ascii="Times New Roman" w:hAnsi="Times New Roman" w:cs="Times New Roman"/>
          <w:sz w:val="24"/>
          <w:szCs w:val="24"/>
        </w:rPr>
        <w:tab/>
        <w:t>az önkormányzat tulajdonában lévő vagyont érintő alábbi tulajdonosi jognyilatkozatok megtételére:</w:t>
      </w:r>
    </w:p>
    <w:p w14:paraId="1A82EEBD" w14:textId="77777777" w:rsidR="00D02AA6" w:rsidRPr="001C7085" w:rsidRDefault="00D02AA6" w:rsidP="00D02AA6">
      <w:pPr>
        <w:pStyle w:val="Listaszerbekezds"/>
        <w:tabs>
          <w:tab w:val="left" w:pos="284"/>
        </w:tabs>
        <w:spacing w:before="120"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7085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1C7085">
        <w:rPr>
          <w:rFonts w:ascii="Times New Roman" w:hAnsi="Times New Roman" w:cs="Times New Roman"/>
          <w:sz w:val="24"/>
          <w:szCs w:val="24"/>
        </w:rPr>
        <w:t>)</w:t>
      </w:r>
      <w:r w:rsidRPr="001C7085">
        <w:rPr>
          <w:rFonts w:ascii="Times New Roman" w:hAnsi="Times New Roman" w:cs="Times New Roman"/>
          <w:sz w:val="24"/>
          <w:szCs w:val="24"/>
        </w:rPr>
        <w:tab/>
        <w:t>megterhelés megszüntetése,</w:t>
      </w:r>
    </w:p>
    <w:p w14:paraId="2C0D86DA" w14:textId="77777777" w:rsidR="00D02AA6" w:rsidRPr="001C7085" w:rsidRDefault="00D02AA6" w:rsidP="00D02AA6">
      <w:pPr>
        <w:pStyle w:val="Listaszerbekezds"/>
        <w:tabs>
          <w:tab w:val="left" w:pos="284"/>
        </w:tabs>
        <w:spacing w:before="120"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85">
        <w:rPr>
          <w:rFonts w:ascii="Times New Roman" w:hAnsi="Times New Roman" w:cs="Times New Roman"/>
          <w:sz w:val="24"/>
          <w:szCs w:val="24"/>
        </w:rPr>
        <w:t>ab)</w:t>
      </w:r>
      <w:r w:rsidRPr="001C7085">
        <w:rPr>
          <w:rFonts w:ascii="Times New Roman" w:hAnsi="Times New Roman" w:cs="Times New Roman"/>
          <w:sz w:val="24"/>
          <w:szCs w:val="24"/>
        </w:rPr>
        <w:tab/>
        <w:t>építési engedélyhez tulajdonosi hozzájárulás megadása,</w:t>
      </w:r>
    </w:p>
    <w:p w14:paraId="1DFB29E5" w14:textId="77777777" w:rsidR="00D02AA6" w:rsidRPr="001C7085" w:rsidRDefault="00D02AA6" w:rsidP="00D02AA6">
      <w:pPr>
        <w:pStyle w:val="Listaszerbekezds"/>
        <w:tabs>
          <w:tab w:val="left" w:pos="284"/>
        </w:tabs>
        <w:spacing w:before="120"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7085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1C7085">
        <w:rPr>
          <w:rFonts w:ascii="Times New Roman" w:hAnsi="Times New Roman" w:cs="Times New Roman"/>
          <w:sz w:val="24"/>
          <w:szCs w:val="24"/>
        </w:rPr>
        <w:t xml:space="preserve">) </w:t>
      </w:r>
      <w:r w:rsidRPr="001C7085">
        <w:rPr>
          <w:rFonts w:ascii="Times New Roman" w:hAnsi="Times New Roman" w:cs="Times New Roman"/>
          <w:sz w:val="24"/>
          <w:szCs w:val="24"/>
        </w:rPr>
        <w:tab/>
        <w:t>a tulajdonost megillető birtokvédelem igénybevétele, szolgalmi jogok érvényesítése, megállapodáson alapuló szolgalmi jog létesítése, elidegenítési és terhelési tilalom, valamint elővásárlási és vételi jog alapítása,</w:t>
      </w:r>
    </w:p>
    <w:p w14:paraId="478301B8" w14:textId="77777777" w:rsidR="00D02AA6" w:rsidRPr="001C7085" w:rsidRDefault="00D02AA6" w:rsidP="00D02AA6">
      <w:pPr>
        <w:pStyle w:val="Listaszerbekezds"/>
        <w:tabs>
          <w:tab w:val="left" w:pos="284"/>
        </w:tabs>
        <w:spacing w:before="120"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85">
        <w:rPr>
          <w:rFonts w:ascii="Times New Roman" w:hAnsi="Times New Roman" w:cs="Times New Roman"/>
          <w:sz w:val="24"/>
          <w:szCs w:val="24"/>
        </w:rPr>
        <w:t>ad)</w:t>
      </w:r>
      <w:r w:rsidRPr="001C7085">
        <w:rPr>
          <w:rFonts w:ascii="Times New Roman" w:hAnsi="Times New Roman" w:cs="Times New Roman"/>
          <w:sz w:val="24"/>
          <w:szCs w:val="24"/>
        </w:rPr>
        <w:tab/>
        <w:t>az Önkormányzatot megillető jelzálogjog, terhelési, vagy elidegenítési tilalom esetén a tulajdonos írásbeli kérelmére az Önkormányzatot követően a rangsorban történő bejegyzéshez való hozzájárulás kiadása,</w:t>
      </w:r>
    </w:p>
    <w:p w14:paraId="07E5CD48" w14:textId="77777777" w:rsidR="00D02AA6" w:rsidRPr="001C7085" w:rsidRDefault="00D02AA6" w:rsidP="00D02AA6">
      <w:pPr>
        <w:pStyle w:val="Listaszerbekezds"/>
        <w:tabs>
          <w:tab w:val="left" w:pos="284"/>
        </w:tabs>
        <w:spacing w:before="120"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7085">
        <w:rPr>
          <w:rFonts w:ascii="Times New Roman" w:hAnsi="Times New Roman" w:cs="Times New Roman"/>
          <w:sz w:val="24"/>
          <w:szCs w:val="24"/>
        </w:rPr>
        <w:t>ae</w:t>
      </w:r>
      <w:proofErr w:type="spellEnd"/>
      <w:r w:rsidRPr="001C7085">
        <w:rPr>
          <w:rFonts w:ascii="Times New Roman" w:hAnsi="Times New Roman" w:cs="Times New Roman"/>
          <w:sz w:val="24"/>
          <w:szCs w:val="24"/>
        </w:rPr>
        <w:t>)</w:t>
      </w:r>
      <w:r w:rsidRPr="001C7085">
        <w:rPr>
          <w:rFonts w:ascii="Times New Roman" w:hAnsi="Times New Roman" w:cs="Times New Roman"/>
          <w:sz w:val="24"/>
          <w:szCs w:val="24"/>
        </w:rPr>
        <w:tab/>
        <w:t>az Önkormányzat felé fennálló, jelzálogjoggal biztosított tartozás átvállalásakor a jelzálogjog átjegyzéséről, a szerződés teljesülése esetén a jelzálogjog törléséről szóló nyilatkozat kibocsátása,</w:t>
      </w:r>
    </w:p>
    <w:p w14:paraId="16010A0B" w14:textId="77777777" w:rsidR="00D02AA6" w:rsidRPr="001C7085" w:rsidRDefault="00D02AA6" w:rsidP="00D02AA6">
      <w:pPr>
        <w:pStyle w:val="Listaszerbekezds"/>
        <w:tabs>
          <w:tab w:val="left" w:pos="284"/>
        </w:tabs>
        <w:spacing w:before="120"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7085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Pr="001C7085">
        <w:rPr>
          <w:rFonts w:ascii="Times New Roman" w:hAnsi="Times New Roman" w:cs="Times New Roman"/>
          <w:sz w:val="24"/>
          <w:szCs w:val="24"/>
        </w:rPr>
        <w:t xml:space="preserve">) </w:t>
      </w:r>
      <w:r w:rsidRPr="001C7085">
        <w:rPr>
          <w:rFonts w:ascii="Times New Roman" w:hAnsi="Times New Roman" w:cs="Times New Roman"/>
          <w:sz w:val="24"/>
          <w:szCs w:val="24"/>
        </w:rPr>
        <w:tab/>
        <w:t>építési engedélyezési és kapcsolódó hatósági eljárás kezdeményezése.</w:t>
      </w:r>
    </w:p>
    <w:p w14:paraId="40EAF507" w14:textId="77777777" w:rsidR="00D02AA6" w:rsidRPr="001C7085" w:rsidRDefault="00D02AA6" w:rsidP="00D02AA6">
      <w:pPr>
        <w:pStyle w:val="Listaszerbekezds"/>
        <w:tabs>
          <w:tab w:val="left" w:pos="284"/>
        </w:tabs>
        <w:spacing w:before="120"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1C7085">
        <w:rPr>
          <w:rFonts w:ascii="Times New Roman" w:hAnsi="Times New Roman" w:cs="Times New Roman"/>
          <w:sz w:val="24"/>
          <w:szCs w:val="24"/>
        </w:rPr>
        <w:t>b)</w:t>
      </w:r>
      <w:r w:rsidRPr="001C7085">
        <w:rPr>
          <w:rFonts w:ascii="Times New Roman" w:hAnsi="Times New Roman" w:cs="Times New Roman"/>
          <w:sz w:val="24"/>
          <w:szCs w:val="24"/>
        </w:rPr>
        <w:tab/>
        <w:t xml:space="preserve">a Képviselő-testület szerződéskötésről szóló döntése alapján, az önkormányzati határozat keretei között a </w:t>
      </w:r>
      <w:proofErr w:type="spellStart"/>
      <w:r w:rsidRPr="001C7085">
        <w:rPr>
          <w:rFonts w:ascii="Times New Roman" w:hAnsi="Times New Roman" w:cs="Times New Roman"/>
          <w:sz w:val="24"/>
          <w:szCs w:val="24"/>
        </w:rPr>
        <w:t>szövegszerűen</w:t>
      </w:r>
      <w:proofErr w:type="spellEnd"/>
      <w:r w:rsidRPr="001C7085">
        <w:rPr>
          <w:rFonts w:ascii="Times New Roman" w:hAnsi="Times New Roman" w:cs="Times New Roman"/>
          <w:sz w:val="24"/>
          <w:szCs w:val="24"/>
        </w:rPr>
        <w:t xml:space="preserve"> nem elfogadott szerződés szövegének megállapítására, elfogadására, a szerződés aláírására,</w:t>
      </w:r>
    </w:p>
    <w:p w14:paraId="10C6EDC1" w14:textId="77777777" w:rsidR="00D02AA6" w:rsidRPr="001C7085" w:rsidRDefault="00D02AA6" w:rsidP="00D02AA6">
      <w:pPr>
        <w:pStyle w:val="Listaszerbekezds"/>
        <w:tabs>
          <w:tab w:val="left" w:pos="284"/>
        </w:tabs>
        <w:spacing w:before="120"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1C7085">
        <w:rPr>
          <w:rFonts w:ascii="Times New Roman" w:hAnsi="Times New Roman" w:cs="Times New Roman"/>
          <w:sz w:val="24"/>
          <w:szCs w:val="24"/>
        </w:rPr>
        <w:t>c)</w:t>
      </w:r>
      <w:r w:rsidRPr="001C7085">
        <w:rPr>
          <w:rFonts w:ascii="Times New Roman" w:hAnsi="Times New Roman" w:cs="Times New Roman"/>
          <w:sz w:val="24"/>
          <w:szCs w:val="24"/>
        </w:rPr>
        <w:tab/>
        <w:t>az Önkormányzat vagyonának, jogos érdekeinek azonnali védelme céljából</w:t>
      </w:r>
    </w:p>
    <w:p w14:paraId="3A9BC148" w14:textId="77777777" w:rsidR="00D02AA6" w:rsidRPr="001C7085" w:rsidRDefault="00D02AA6" w:rsidP="00D02AA6">
      <w:pPr>
        <w:pStyle w:val="Listaszerbekezds"/>
        <w:tabs>
          <w:tab w:val="left" w:pos="284"/>
        </w:tabs>
        <w:spacing w:before="120"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7085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1C7085">
        <w:rPr>
          <w:rFonts w:ascii="Times New Roman" w:hAnsi="Times New Roman" w:cs="Times New Roman"/>
          <w:sz w:val="24"/>
          <w:szCs w:val="24"/>
        </w:rPr>
        <w:t>)</w:t>
      </w:r>
      <w:r w:rsidRPr="001C7085">
        <w:rPr>
          <w:rFonts w:ascii="Times New Roman" w:hAnsi="Times New Roman" w:cs="Times New Roman"/>
          <w:sz w:val="24"/>
          <w:szCs w:val="24"/>
        </w:rPr>
        <w:tab/>
        <w:t>szerződés felbontására, megszüntetésére irányuló, vagy</w:t>
      </w:r>
    </w:p>
    <w:p w14:paraId="0452BB88" w14:textId="77777777" w:rsidR="00D02AA6" w:rsidRPr="001C7085" w:rsidRDefault="00D02AA6" w:rsidP="00D02AA6">
      <w:pPr>
        <w:pStyle w:val="Listaszerbekezds"/>
        <w:tabs>
          <w:tab w:val="left" w:pos="284"/>
        </w:tabs>
        <w:spacing w:before="120"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7085">
        <w:rPr>
          <w:rFonts w:ascii="Times New Roman" w:hAnsi="Times New Roman" w:cs="Times New Roman"/>
          <w:sz w:val="24"/>
          <w:szCs w:val="24"/>
        </w:rPr>
        <w:t>cb</w:t>
      </w:r>
      <w:proofErr w:type="spellEnd"/>
      <w:r w:rsidRPr="001C7085">
        <w:rPr>
          <w:rFonts w:ascii="Times New Roman" w:hAnsi="Times New Roman" w:cs="Times New Roman"/>
          <w:sz w:val="24"/>
          <w:szCs w:val="24"/>
        </w:rPr>
        <w:t>)</w:t>
      </w:r>
      <w:r w:rsidRPr="001C7085">
        <w:rPr>
          <w:rFonts w:ascii="Times New Roman" w:hAnsi="Times New Roman" w:cs="Times New Roman"/>
          <w:sz w:val="24"/>
          <w:szCs w:val="24"/>
        </w:rPr>
        <w:tab/>
        <w:t>az Önkormányzat igényeinek, követeléseinek érvényesítését célzó jognyilatkozatok megtételére,</w:t>
      </w:r>
    </w:p>
    <w:p w14:paraId="74F0F1BF" w14:textId="77777777" w:rsidR="00D02AA6" w:rsidRPr="001C7085" w:rsidRDefault="00D02AA6" w:rsidP="00D02AA6">
      <w:pPr>
        <w:pStyle w:val="Listaszerbekezds"/>
        <w:tabs>
          <w:tab w:val="left" w:pos="284"/>
        </w:tabs>
        <w:spacing w:before="120"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85">
        <w:rPr>
          <w:rFonts w:ascii="Times New Roman" w:hAnsi="Times New Roman" w:cs="Times New Roman"/>
          <w:sz w:val="24"/>
          <w:szCs w:val="24"/>
        </w:rPr>
        <w:t>cc)</w:t>
      </w:r>
      <w:r w:rsidRPr="001C7085">
        <w:rPr>
          <w:rFonts w:ascii="Times New Roman" w:hAnsi="Times New Roman" w:cs="Times New Roman"/>
          <w:sz w:val="24"/>
          <w:szCs w:val="24"/>
        </w:rPr>
        <w:tab/>
        <w:t>közigazgatási, peres, vagy nemperes eljárás megindítására.</w:t>
      </w:r>
    </w:p>
    <w:p w14:paraId="5A772612" w14:textId="77777777" w:rsidR="00D02AA6" w:rsidRPr="001C7085" w:rsidRDefault="00D02AA6" w:rsidP="00D02AA6">
      <w:pPr>
        <w:pStyle w:val="Listaszerbekezds"/>
        <w:tabs>
          <w:tab w:val="left" w:pos="284"/>
        </w:tabs>
        <w:spacing w:before="120"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1C7085">
        <w:rPr>
          <w:rFonts w:ascii="Times New Roman" w:hAnsi="Times New Roman" w:cs="Times New Roman"/>
          <w:sz w:val="24"/>
          <w:szCs w:val="24"/>
        </w:rPr>
        <w:t>d)</w:t>
      </w:r>
      <w:r w:rsidRPr="001C7085">
        <w:rPr>
          <w:rFonts w:ascii="Times New Roman" w:hAnsi="Times New Roman" w:cs="Times New Roman"/>
          <w:sz w:val="24"/>
          <w:szCs w:val="24"/>
        </w:rPr>
        <w:tab/>
        <w:t>településrendezési tervben közút, vagy egyéb közterület rendeltetésű ingatlan tulajdonjogának ellenérték nélküli megszerzését tartalmazó szerződés megkötésére,</w:t>
      </w:r>
    </w:p>
    <w:p w14:paraId="27FC59C8" w14:textId="77777777" w:rsidR="00D02AA6" w:rsidRPr="001C7085" w:rsidRDefault="00D02AA6" w:rsidP="00D02AA6">
      <w:pPr>
        <w:pStyle w:val="Listaszerbekezds"/>
        <w:tabs>
          <w:tab w:val="left" w:pos="284"/>
        </w:tabs>
        <w:spacing w:before="120"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1C7085">
        <w:rPr>
          <w:rFonts w:ascii="Times New Roman" w:hAnsi="Times New Roman" w:cs="Times New Roman"/>
          <w:sz w:val="24"/>
          <w:szCs w:val="24"/>
        </w:rPr>
        <w:t>e)</w:t>
      </w:r>
      <w:r w:rsidRPr="001C7085">
        <w:rPr>
          <w:rFonts w:ascii="Times New Roman" w:hAnsi="Times New Roman" w:cs="Times New Roman"/>
          <w:sz w:val="24"/>
          <w:szCs w:val="24"/>
        </w:rPr>
        <w:tab/>
        <w:t>a nem beépíthető, önállóan gazdaságosan nem használható földrészletek hasznosítására vonatkozó szerződés megkötésére bruttó 1 millió forint értékhatárig,</w:t>
      </w:r>
    </w:p>
    <w:p w14:paraId="170D0DF3" w14:textId="77777777" w:rsidR="00D02AA6" w:rsidRPr="001C7085" w:rsidRDefault="00D02AA6" w:rsidP="00D02AA6">
      <w:pPr>
        <w:pStyle w:val="Listaszerbekezds"/>
        <w:tabs>
          <w:tab w:val="left" w:pos="284"/>
        </w:tabs>
        <w:spacing w:before="120"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1C7085">
        <w:rPr>
          <w:rFonts w:ascii="Times New Roman" w:hAnsi="Times New Roman" w:cs="Times New Roman"/>
          <w:sz w:val="24"/>
          <w:szCs w:val="24"/>
        </w:rPr>
        <w:t>f)</w:t>
      </w:r>
      <w:r w:rsidRPr="001C7085">
        <w:rPr>
          <w:rFonts w:ascii="Times New Roman" w:hAnsi="Times New Roman" w:cs="Times New Roman"/>
          <w:sz w:val="24"/>
          <w:szCs w:val="24"/>
        </w:rPr>
        <w:tab/>
        <w:t>az Önkormányzat tulajdonában álló ingatlanokon létesülő vonalas közműlétesítmények megvalósításához szükséges, terület igénybevételre vonatkozó megállapodások megkötésére,</w:t>
      </w:r>
    </w:p>
    <w:p w14:paraId="6ADCD0E8" w14:textId="77777777" w:rsidR="00D02AA6" w:rsidRDefault="00D02AA6" w:rsidP="00D02AA6">
      <w:pPr>
        <w:pStyle w:val="Listaszerbekezds"/>
        <w:tabs>
          <w:tab w:val="left" w:pos="284"/>
        </w:tabs>
        <w:spacing w:before="120"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1C7085">
        <w:rPr>
          <w:rFonts w:ascii="Times New Roman" w:hAnsi="Times New Roman" w:cs="Times New Roman"/>
          <w:sz w:val="24"/>
          <w:szCs w:val="24"/>
        </w:rPr>
        <w:t xml:space="preserve">g) </w:t>
      </w:r>
      <w:r w:rsidRPr="001C7085">
        <w:rPr>
          <w:rFonts w:ascii="Times New Roman" w:hAnsi="Times New Roman" w:cs="Times New Roman"/>
          <w:sz w:val="24"/>
          <w:szCs w:val="24"/>
        </w:rPr>
        <w:tab/>
        <w:t>tulajdonközösség esetében tulajdonostársi hozzájárulás és nyilatkozat megadására a közös tulajdon tárgyának hasznosítására, működtetésére, azon haszonélvezeti jog alapítására, vagy annak vagyonkezelésbe adására vonatkozóan, amennyiben a jogügylet nem eredményezi a közös tulajdon tárgyának elidegenítését, megterhelését, értékének c</w:t>
      </w:r>
      <w:r>
        <w:rPr>
          <w:rFonts w:ascii="Times New Roman" w:hAnsi="Times New Roman" w:cs="Times New Roman"/>
          <w:sz w:val="24"/>
          <w:szCs w:val="24"/>
        </w:rPr>
        <w:t>sökkenését, állagának romlását,</w:t>
      </w:r>
    </w:p>
    <w:p w14:paraId="344745E0" w14:textId="77777777" w:rsidR="00D02AA6" w:rsidRPr="0072011D" w:rsidRDefault="00D02AA6" w:rsidP="00D02AA6">
      <w:pPr>
        <w:pStyle w:val="Listaszerbekezds"/>
        <w:tabs>
          <w:tab w:val="left" w:pos="284"/>
        </w:tabs>
        <w:spacing w:before="120" w:after="0" w:line="240" w:lineRule="auto"/>
        <w:ind w:left="1134" w:hanging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085">
        <w:rPr>
          <w:rFonts w:ascii="Times New Roman" w:hAnsi="Times New Roman" w:cs="Times New Roman"/>
          <w:sz w:val="24"/>
          <w:szCs w:val="24"/>
        </w:rPr>
        <w:t xml:space="preserve">h) </w:t>
      </w:r>
      <w:r w:rsidRPr="001C7085">
        <w:rPr>
          <w:rFonts w:ascii="Times New Roman" w:hAnsi="Times New Roman" w:cs="Times New Roman"/>
          <w:sz w:val="24"/>
          <w:szCs w:val="24"/>
        </w:rPr>
        <w:tab/>
        <w:t>tulajdonközösség esetében a bruttó egymillió forintot meg nem haladó értékű tulajdonrész értékesítésére a tulajdonostársak részére.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/9. § (2)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./</w:t>
      </w:r>
    </w:p>
    <w:p w14:paraId="2D5063F0" w14:textId="77777777" w:rsidR="00D02AA6" w:rsidRPr="0072011D" w:rsidRDefault="00D02AA6" w:rsidP="00D02AA6">
      <w:pPr>
        <w:pStyle w:val="Listaszerbekezds"/>
        <w:tabs>
          <w:tab w:val="left" w:pos="284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A Képviselő-testület külön határozatában felhatalmazhatja a polgármestert – távolléte esetén más személyt – az önkormányzat képviseletére a közreműködésével működő gazdasági társaságok taggyűlésében vagy közgyűlésében (gazdasági társaságonként, ügyenként, ügycsoportonként). </w:t>
      </w:r>
      <w:r>
        <w:rPr>
          <w:rFonts w:ascii="Times New Roman" w:hAnsi="Times New Roman" w:cs="Times New Roman"/>
          <w:b/>
          <w:sz w:val="24"/>
          <w:szCs w:val="24"/>
        </w:rPr>
        <w:t xml:space="preserve">/11. § (3)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./</w:t>
      </w:r>
    </w:p>
    <w:p w14:paraId="0016C58F" w14:textId="77777777" w:rsidR="00D02AA6" w:rsidRDefault="00D02AA6" w:rsidP="00D02AA6">
      <w:pPr>
        <w:pStyle w:val="Listaszerbekezds"/>
        <w:tabs>
          <w:tab w:val="left" w:pos="284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41"/>
      </w:r>
    </w:p>
    <w:p w14:paraId="04A5AA7D" w14:textId="77777777" w:rsidR="00D02AA6" w:rsidRPr="0072011D" w:rsidRDefault="00D02AA6" w:rsidP="00D02AA6">
      <w:pPr>
        <w:pStyle w:val="Listaszerbekezds"/>
        <w:tabs>
          <w:tab w:val="left" w:pos="284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Pr="00D94797">
        <w:rPr>
          <w:rFonts w:ascii="Times New Roman" w:hAnsi="Times New Roman" w:cs="Times New Roman"/>
          <w:sz w:val="24"/>
          <w:szCs w:val="24"/>
        </w:rPr>
        <w:t xml:space="preserve">A gazdasági társaságok ügyvezetőinek javadalmazásával, szabadságával és más munkáltatói jogkörbe tartozó, de a </w:t>
      </w:r>
      <w:r>
        <w:rPr>
          <w:rFonts w:ascii="Times New Roman" w:hAnsi="Times New Roman" w:cs="Times New Roman"/>
          <w:sz w:val="24"/>
          <w:szCs w:val="24"/>
        </w:rPr>
        <w:t xml:space="preserve">rendelet </w:t>
      </w:r>
      <w:r w:rsidRPr="00D94797">
        <w:rPr>
          <w:rFonts w:ascii="Times New Roman" w:hAnsi="Times New Roman" w:cs="Times New Roman"/>
          <w:sz w:val="24"/>
          <w:szCs w:val="24"/>
        </w:rPr>
        <w:t xml:space="preserve">11. §-ban nem nevesített ügyekkel kapcsolatos </w:t>
      </w:r>
      <w:r w:rsidRPr="00D94797">
        <w:rPr>
          <w:rFonts w:ascii="Times New Roman" w:hAnsi="Times New Roman" w:cs="Times New Roman"/>
          <w:sz w:val="24"/>
          <w:szCs w:val="24"/>
        </w:rPr>
        <w:lastRenderedPageBreak/>
        <w:t>döntéshozatalra a polgármester jogosult, az adminisztratív teendők ellátására a polgármester, vagy írásbeli megbízása alapján a Tulajdonosi Bizottság elnöke jogosult.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/12. § (1)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./</w:t>
      </w:r>
    </w:p>
    <w:p w14:paraId="628A1EFA" w14:textId="239D2E03" w:rsidR="00D02AA6" w:rsidRPr="00C50CBA" w:rsidRDefault="00D02AA6" w:rsidP="00D02AA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CBA">
        <w:rPr>
          <w:rFonts w:ascii="Times New Roman" w:hAnsi="Times New Roman" w:cs="Times New Roman"/>
          <w:b/>
          <w:sz w:val="24"/>
          <w:szCs w:val="24"/>
        </w:rPr>
        <w:t>3.</w:t>
      </w:r>
      <w:r w:rsidRPr="00C50CBA">
        <w:rPr>
          <w:rStyle w:val="Lbjegyzet-hivatkozs"/>
          <w:rFonts w:ascii="Times New Roman" w:hAnsi="Times New Roman" w:cs="Times New Roman"/>
          <w:sz w:val="24"/>
          <w:szCs w:val="24"/>
        </w:rPr>
        <w:footnoteReference w:id="42"/>
      </w:r>
      <w:r w:rsidRPr="00C50C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352B3" w14:textId="2C400677" w:rsidR="00D02AA6" w:rsidRPr="00762D4E" w:rsidRDefault="00D02AA6" w:rsidP="00D02A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t xml:space="preserve"> (1)</w:t>
      </w:r>
      <w:r w:rsidR="00956A6F">
        <w:rPr>
          <w:rFonts w:ascii="Times New Roman" w:hAnsi="Times New Roman" w:cs="Times New Roman"/>
          <w:sz w:val="24"/>
          <w:szCs w:val="24"/>
        </w:rPr>
        <w:t xml:space="preserve"> </w:t>
      </w:r>
      <w:r w:rsidR="00956A6F">
        <w:rPr>
          <w:rStyle w:val="Lbjegyzet-hivatkozs"/>
          <w:rFonts w:ascii="Times New Roman" w:hAnsi="Times New Roman" w:cs="Times New Roman"/>
          <w:sz w:val="24"/>
          <w:szCs w:val="24"/>
        </w:rPr>
        <w:footnoteReference w:id="43"/>
      </w:r>
    </w:p>
    <w:p w14:paraId="31188AA6" w14:textId="66BFF32F" w:rsidR="00D02AA6" w:rsidRPr="00762D4E" w:rsidRDefault="00D02AA6" w:rsidP="00D02AA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t>(2)</w:t>
      </w:r>
      <w:r w:rsidR="00956A6F">
        <w:rPr>
          <w:rFonts w:ascii="Times New Roman" w:hAnsi="Times New Roman" w:cs="Times New Roman"/>
          <w:sz w:val="24"/>
          <w:szCs w:val="24"/>
        </w:rPr>
        <w:t xml:space="preserve"> </w:t>
      </w:r>
      <w:r w:rsidR="00956A6F">
        <w:rPr>
          <w:rStyle w:val="Lbjegyzet-hivatkozs"/>
          <w:rFonts w:ascii="Times New Roman" w:hAnsi="Times New Roman" w:cs="Times New Roman"/>
          <w:sz w:val="24"/>
          <w:szCs w:val="24"/>
        </w:rPr>
        <w:footnoteReference w:id="44"/>
      </w:r>
    </w:p>
    <w:p w14:paraId="158BD22E" w14:textId="4CF74401" w:rsidR="00D02AA6" w:rsidRPr="00762D4E" w:rsidRDefault="00D02AA6" w:rsidP="00D02AA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t xml:space="preserve">(3) </w:t>
      </w:r>
      <w:r w:rsidR="00956A6F">
        <w:rPr>
          <w:rStyle w:val="Lbjegyzet-hivatkozs"/>
          <w:rFonts w:ascii="Times New Roman" w:hAnsi="Times New Roman" w:cs="Times New Roman"/>
          <w:sz w:val="24"/>
          <w:szCs w:val="24"/>
        </w:rPr>
        <w:footnoteReference w:id="45"/>
      </w:r>
    </w:p>
    <w:p w14:paraId="300AFA51" w14:textId="70C3E1AB" w:rsidR="00D02AA6" w:rsidRPr="00762D4E" w:rsidRDefault="00D02AA6" w:rsidP="00D02A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t xml:space="preserve">(4) </w:t>
      </w:r>
      <w:r w:rsidR="00956A6F">
        <w:rPr>
          <w:rStyle w:val="Lbjegyzet-hivatkozs"/>
          <w:rFonts w:ascii="Times New Roman" w:hAnsi="Times New Roman" w:cs="Times New Roman"/>
          <w:sz w:val="24"/>
          <w:szCs w:val="24"/>
        </w:rPr>
        <w:footnoteReference w:id="46"/>
      </w:r>
    </w:p>
    <w:p w14:paraId="3031B378" w14:textId="39F749CA" w:rsidR="00D02AA6" w:rsidRPr="00762D4E" w:rsidRDefault="00D02AA6" w:rsidP="00D02AA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t xml:space="preserve">(5) </w:t>
      </w:r>
      <w:r w:rsidR="005C5503">
        <w:rPr>
          <w:rStyle w:val="Lbjegyzet-hivatkozs"/>
          <w:rFonts w:ascii="Times New Roman" w:hAnsi="Times New Roman" w:cs="Times New Roman"/>
          <w:sz w:val="24"/>
          <w:szCs w:val="24"/>
        </w:rPr>
        <w:footnoteReference w:id="47"/>
      </w:r>
    </w:p>
    <w:p w14:paraId="7DBEC55A" w14:textId="4094583D" w:rsidR="00D02AA6" w:rsidRPr="00762D4E" w:rsidRDefault="00D02AA6" w:rsidP="00D02AA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t xml:space="preserve">(6) </w:t>
      </w:r>
      <w:r w:rsidR="00956A6F">
        <w:rPr>
          <w:rStyle w:val="Lbjegyzet-hivatkozs"/>
          <w:rFonts w:ascii="Times New Roman" w:hAnsi="Times New Roman" w:cs="Times New Roman"/>
          <w:sz w:val="24"/>
          <w:szCs w:val="24"/>
        </w:rPr>
        <w:footnoteReference w:id="48"/>
      </w:r>
    </w:p>
    <w:p w14:paraId="1AA607D5" w14:textId="5995188E" w:rsidR="00D02AA6" w:rsidRPr="00762D4E" w:rsidRDefault="00D02AA6" w:rsidP="00D02AA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t xml:space="preserve">(7) </w:t>
      </w:r>
      <w:r w:rsidR="00956A6F">
        <w:rPr>
          <w:rStyle w:val="Lbjegyzet-hivatkozs"/>
          <w:rFonts w:ascii="Times New Roman" w:hAnsi="Times New Roman" w:cs="Times New Roman"/>
          <w:sz w:val="24"/>
          <w:szCs w:val="24"/>
        </w:rPr>
        <w:footnoteReference w:id="49"/>
      </w:r>
    </w:p>
    <w:p w14:paraId="6E872CD9" w14:textId="449DF94D" w:rsidR="00D02AA6" w:rsidRPr="00762D4E" w:rsidRDefault="00D02AA6" w:rsidP="00D02AA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t xml:space="preserve">(8) </w:t>
      </w:r>
      <w:r w:rsidR="00956A6F">
        <w:rPr>
          <w:rStyle w:val="Lbjegyzet-hivatkozs"/>
          <w:rFonts w:ascii="Times New Roman" w:hAnsi="Times New Roman" w:cs="Times New Roman"/>
          <w:sz w:val="24"/>
          <w:szCs w:val="24"/>
        </w:rPr>
        <w:footnoteReference w:id="50"/>
      </w:r>
    </w:p>
    <w:p w14:paraId="52D0830E" w14:textId="122D56DC" w:rsidR="00D02AA6" w:rsidRPr="00762D4E" w:rsidRDefault="00D02AA6" w:rsidP="00D02AA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t xml:space="preserve">(9) </w:t>
      </w:r>
      <w:r w:rsidR="00956A6F">
        <w:rPr>
          <w:rStyle w:val="Lbjegyzet-hivatkozs"/>
          <w:rFonts w:ascii="Times New Roman" w:hAnsi="Times New Roman" w:cs="Times New Roman"/>
          <w:sz w:val="24"/>
          <w:szCs w:val="24"/>
        </w:rPr>
        <w:footnoteReference w:id="51"/>
      </w:r>
    </w:p>
    <w:p w14:paraId="2440A49A" w14:textId="72CF2F31" w:rsidR="00D02AA6" w:rsidRPr="00762D4E" w:rsidRDefault="00D02AA6" w:rsidP="00D02AA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t xml:space="preserve">(10) </w:t>
      </w:r>
      <w:r w:rsidR="00956A6F">
        <w:rPr>
          <w:rStyle w:val="Lbjegyzet-hivatkozs"/>
          <w:rFonts w:ascii="Times New Roman" w:hAnsi="Times New Roman" w:cs="Times New Roman"/>
          <w:sz w:val="24"/>
          <w:szCs w:val="24"/>
        </w:rPr>
        <w:footnoteReference w:id="52"/>
      </w:r>
    </w:p>
    <w:p w14:paraId="5EF76CBA" w14:textId="2D8CE306" w:rsidR="00D02AA6" w:rsidRPr="00762D4E" w:rsidRDefault="00D02AA6" w:rsidP="00D02AA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t xml:space="preserve">(11) </w:t>
      </w:r>
      <w:r w:rsidR="00956A6F">
        <w:rPr>
          <w:rStyle w:val="Lbjegyzet-hivatkozs"/>
          <w:rFonts w:ascii="Times New Roman" w:hAnsi="Times New Roman" w:cs="Times New Roman"/>
          <w:sz w:val="24"/>
          <w:szCs w:val="24"/>
        </w:rPr>
        <w:footnoteReference w:id="53"/>
      </w:r>
    </w:p>
    <w:p w14:paraId="55131208" w14:textId="061C7520" w:rsidR="00D02AA6" w:rsidRPr="00762D4E" w:rsidRDefault="00D02AA6" w:rsidP="00D02A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t xml:space="preserve">(12) </w:t>
      </w:r>
      <w:r w:rsidR="00956A6F">
        <w:rPr>
          <w:rStyle w:val="Lbjegyzet-hivatkozs"/>
          <w:rFonts w:ascii="Times New Roman" w:hAnsi="Times New Roman" w:cs="Times New Roman"/>
          <w:sz w:val="24"/>
          <w:szCs w:val="24"/>
        </w:rPr>
        <w:footnoteReference w:id="54"/>
      </w:r>
    </w:p>
    <w:p w14:paraId="57A79D6A" w14:textId="04DD5790" w:rsidR="00D02AA6" w:rsidRPr="00762D4E" w:rsidRDefault="00D02AA6" w:rsidP="00D02A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t>(13)</w:t>
      </w:r>
      <w:r w:rsidR="00956A6F">
        <w:rPr>
          <w:rFonts w:ascii="Times New Roman" w:hAnsi="Times New Roman" w:cs="Times New Roman"/>
          <w:sz w:val="24"/>
          <w:szCs w:val="24"/>
        </w:rPr>
        <w:t xml:space="preserve"> </w:t>
      </w:r>
      <w:r w:rsidR="00956A6F">
        <w:rPr>
          <w:rStyle w:val="Lbjegyzet-hivatkozs"/>
          <w:rFonts w:ascii="Times New Roman" w:hAnsi="Times New Roman" w:cs="Times New Roman"/>
          <w:sz w:val="24"/>
          <w:szCs w:val="24"/>
        </w:rPr>
        <w:footnoteReference w:id="55"/>
      </w:r>
    </w:p>
    <w:p w14:paraId="544EC38C" w14:textId="7EC09BB2" w:rsidR="00D02AA6" w:rsidRPr="00762D4E" w:rsidRDefault="00D02AA6" w:rsidP="00D02A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t xml:space="preserve">(14) </w:t>
      </w:r>
      <w:r w:rsidR="00956A6F">
        <w:rPr>
          <w:rStyle w:val="Lbjegyzet-hivatkozs"/>
          <w:rFonts w:ascii="Times New Roman" w:hAnsi="Times New Roman" w:cs="Times New Roman"/>
          <w:sz w:val="24"/>
          <w:szCs w:val="24"/>
        </w:rPr>
        <w:footnoteReference w:id="56"/>
      </w:r>
    </w:p>
    <w:p w14:paraId="6CB0BC1B" w14:textId="412109FA" w:rsidR="00D02AA6" w:rsidRPr="00762D4E" w:rsidRDefault="00D02AA6" w:rsidP="00D02AA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lastRenderedPageBreak/>
        <w:t xml:space="preserve">(15) </w:t>
      </w:r>
      <w:r w:rsidR="00956A6F">
        <w:rPr>
          <w:rStyle w:val="Lbjegyzet-hivatkozs"/>
          <w:rFonts w:ascii="Times New Roman" w:hAnsi="Times New Roman" w:cs="Times New Roman"/>
          <w:sz w:val="24"/>
          <w:szCs w:val="24"/>
        </w:rPr>
        <w:footnoteReference w:id="57"/>
      </w:r>
    </w:p>
    <w:p w14:paraId="532D4760" w14:textId="662A1F31" w:rsidR="00D02AA6" w:rsidRPr="00762D4E" w:rsidRDefault="00D02AA6" w:rsidP="00D02A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t xml:space="preserve">(16) </w:t>
      </w:r>
      <w:r w:rsidR="00956A6F">
        <w:rPr>
          <w:rStyle w:val="Lbjegyzet-hivatkozs"/>
          <w:rFonts w:ascii="Times New Roman" w:hAnsi="Times New Roman" w:cs="Times New Roman"/>
          <w:sz w:val="24"/>
          <w:szCs w:val="24"/>
        </w:rPr>
        <w:footnoteReference w:id="58"/>
      </w:r>
    </w:p>
    <w:p w14:paraId="0B18198D" w14:textId="170E79E2" w:rsidR="00D02AA6" w:rsidRPr="002043CF" w:rsidRDefault="00D02AA6" w:rsidP="00D02A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(17)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59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98EA60" w14:textId="4515ED3C" w:rsidR="00D02AA6" w:rsidRDefault="00D02AA6" w:rsidP="00D02A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(18)</w:t>
      </w:r>
      <w:r w:rsidR="001C6CEB">
        <w:rPr>
          <w:rStyle w:val="Lbjegyzet-hivatkozs"/>
          <w:rFonts w:ascii="Times New Roman" w:hAnsi="Times New Roman" w:cs="Times New Roman"/>
          <w:sz w:val="24"/>
          <w:szCs w:val="24"/>
        </w:rPr>
        <w:footnoteReference w:id="60"/>
      </w:r>
    </w:p>
    <w:p w14:paraId="2364288A" w14:textId="132A7FB3" w:rsidR="00D02AA6" w:rsidRDefault="00D02AA6" w:rsidP="00D02A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1D">
        <w:rPr>
          <w:rFonts w:ascii="Times New Roman" w:hAnsi="Times New Roman" w:cs="Times New Roman"/>
          <w:sz w:val="24"/>
          <w:szCs w:val="24"/>
        </w:rPr>
        <w:t>(19)</w:t>
      </w:r>
      <w:r w:rsidR="001C6CEB">
        <w:rPr>
          <w:rStyle w:val="Lbjegyzet-hivatkozs"/>
          <w:rFonts w:ascii="Times New Roman" w:hAnsi="Times New Roman" w:cs="Times New Roman"/>
          <w:sz w:val="24"/>
          <w:szCs w:val="24"/>
        </w:rPr>
        <w:footnoteReference w:id="61"/>
      </w:r>
    </w:p>
    <w:p w14:paraId="1F6D0CF9" w14:textId="457757F6" w:rsidR="00146817" w:rsidRDefault="00146817" w:rsidP="00D02A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817">
        <w:rPr>
          <w:rFonts w:ascii="Times New Roman" w:hAnsi="Times New Roman" w:cs="Times New Roman"/>
          <w:b/>
          <w:bCs/>
          <w:sz w:val="24"/>
          <w:szCs w:val="24"/>
        </w:rPr>
        <w:t>3/A.</w:t>
      </w:r>
      <w:r w:rsidR="008D61E3">
        <w:rPr>
          <w:rStyle w:val="Lbjegyzet-hivatkozs"/>
          <w:rFonts w:ascii="Times New Roman" w:hAnsi="Times New Roman" w:cs="Times New Roman"/>
          <w:b/>
          <w:bCs/>
          <w:sz w:val="24"/>
          <w:szCs w:val="24"/>
        </w:rPr>
        <w:footnoteReference w:id="62"/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5415E2">
        <w:rPr>
          <w:rFonts w:ascii="Times New Roman" w:hAnsi="Times New Roman" w:cs="Times New Roman"/>
          <w:sz w:val="24"/>
          <w:szCs w:val="24"/>
        </w:rPr>
        <w:t xml:space="preserve"> lakások és nem lakás céljára szolgáló helyiségek bérbeadás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415E2">
        <w:rPr>
          <w:rFonts w:ascii="Times New Roman" w:hAnsi="Times New Roman" w:cs="Times New Roman"/>
          <w:sz w:val="24"/>
          <w:szCs w:val="24"/>
        </w:rPr>
        <w:t xml:space="preserve"> és elidegenítés</w:t>
      </w:r>
      <w:r>
        <w:rPr>
          <w:rFonts w:ascii="Times New Roman" w:hAnsi="Times New Roman" w:cs="Times New Roman"/>
          <w:sz w:val="24"/>
          <w:szCs w:val="24"/>
        </w:rPr>
        <w:t>e tekintetében</w:t>
      </w:r>
    </w:p>
    <w:p w14:paraId="729A1CF0" w14:textId="67C5D84F" w:rsidR="00146817" w:rsidRPr="008D61E3" w:rsidRDefault="00146817" w:rsidP="00146817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1E3">
        <w:rPr>
          <w:rFonts w:ascii="Times New Roman" w:hAnsi="Times New Roman" w:cs="Times New Roman"/>
          <w:sz w:val="24"/>
          <w:szCs w:val="24"/>
        </w:rPr>
        <w:t xml:space="preserve">(1) A polgármester – a Városüzemeltetési és Környezetvédelmi Bizottság utólagos tájékoztatása mellett </w:t>
      </w:r>
      <w:r w:rsidR="008D61E3">
        <w:rPr>
          <w:rFonts w:ascii="Times New Roman" w:hAnsi="Times New Roman" w:cs="Times New Roman"/>
          <w:sz w:val="24"/>
          <w:szCs w:val="24"/>
        </w:rPr>
        <w:t>–</w:t>
      </w:r>
      <w:r w:rsidRPr="008D61E3">
        <w:rPr>
          <w:rFonts w:ascii="Times New Roman" w:hAnsi="Times New Roman" w:cs="Times New Roman"/>
          <w:sz w:val="24"/>
          <w:szCs w:val="24"/>
        </w:rPr>
        <w:t xml:space="preserve"> rendkívüli méltánylást érdemlő esetben, így különösen</w:t>
      </w:r>
    </w:p>
    <w:p w14:paraId="1D5504E5" w14:textId="77777777" w:rsidR="00146817" w:rsidRPr="008D61E3" w:rsidRDefault="00146817" w:rsidP="00146817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8D61E3">
        <w:rPr>
          <w:rFonts w:ascii="Times New Roman" w:hAnsi="Times New Roman" w:cs="Times New Roman"/>
          <w:i/>
          <w:iCs/>
          <w:sz w:val="24"/>
          <w:szCs w:val="24"/>
        </w:rPr>
        <w:t>a)</w:t>
      </w:r>
      <w:r w:rsidRPr="008D61E3">
        <w:rPr>
          <w:rFonts w:ascii="Times New Roman" w:hAnsi="Times New Roman" w:cs="Times New Roman"/>
          <w:sz w:val="24"/>
          <w:szCs w:val="24"/>
        </w:rPr>
        <w:tab/>
        <w:t>gyermekvédelmi ok,</w:t>
      </w:r>
    </w:p>
    <w:p w14:paraId="61A999A2" w14:textId="77777777" w:rsidR="00146817" w:rsidRPr="008D61E3" w:rsidRDefault="00146817" w:rsidP="00146817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8D61E3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Pr="008D61E3">
        <w:rPr>
          <w:rFonts w:ascii="Times New Roman" w:hAnsi="Times New Roman" w:cs="Times New Roman"/>
          <w:sz w:val="24"/>
          <w:szCs w:val="24"/>
        </w:rPr>
        <w:tab/>
        <w:t>lakhatási feltételek ellehetetlenülése okán</w:t>
      </w:r>
    </w:p>
    <w:p w14:paraId="6071A41B" w14:textId="4B7C92D7" w:rsidR="00146817" w:rsidRPr="008D61E3" w:rsidRDefault="00146817" w:rsidP="008D61E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1E3">
        <w:rPr>
          <w:rFonts w:ascii="Times New Roman" w:hAnsi="Times New Roman" w:cs="Times New Roman"/>
          <w:sz w:val="24"/>
          <w:szCs w:val="24"/>
        </w:rPr>
        <w:t xml:space="preserve">természetes személy részére </w:t>
      </w:r>
      <w:proofErr w:type="spellStart"/>
      <w:r w:rsidRPr="008D61E3">
        <w:rPr>
          <w:rFonts w:ascii="Times New Roman" w:hAnsi="Times New Roman" w:cs="Times New Roman"/>
          <w:sz w:val="24"/>
          <w:szCs w:val="24"/>
        </w:rPr>
        <w:t>havária</w:t>
      </w:r>
      <w:proofErr w:type="spellEnd"/>
      <w:r w:rsidRPr="008D61E3">
        <w:rPr>
          <w:rFonts w:ascii="Times New Roman" w:hAnsi="Times New Roman" w:cs="Times New Roman"/>
          <w:sz w:val="24"/>
          <w:szCs w:val="24"/>
        </w:rPr>
        <w:t xml:space="preserve"> lakást, vagy a lakás követelményeinek megfelelő nem lakás céljára szolgáló helyiséget biztosíthat.</w:t>
      </w:r>
      <w:r w:rsidR="008D61E3">
        <w:rPr>
          <w:rFonts w:ascii="Times New Roman" w:hAnsi="Times New Roman" w:cs="Times New Roman"/>
          <w:sz w:val="24"/>
          <w:szCs w:val="24"/>
        </w:rPr>
        <w:t xml:space="preserve"> </w:t>
      </w:r>
      <w:r w:rsidR="008D61E3" w:rsidRPr="008D61E3">
        <w:rPr>
          <w:rFonts w:ascii="Times New Roman" w:hAnsi="Times New Roman" w:cs="Times New Roman"/>
          <w:b/>
          <w:bCs/>
          <w:sz w:val="24"/>
          <w:szCs w:val="24"/>
        </w:rPr>
        <w:t>/28. §/</w:t>
      </w:r>
    </w:p>
    <w:p w14:paraId="37220378" w14:textId="2FDB4E31" w:rsidR="00146817" w:rsidRPr="005B0439" w:rsidRDefault="005B0439" w:rsidP="00D02A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439">
        <w:rPr>
          <w:rFonts w:ascii="Times New Roman" w:hAnsi="Times New Roman" w:cs="Times New Roman"/>
          <w:sz w:val="24"/>
          <w:szCs w:val="24"/>
        </w:rPr>
        <w:t xml:space="preserve">(2) A Polgármester </w:t>
      </w:r>
      <w:proofErr w:type="spellStart"/>
      <w:r w:rsidRPr="005B0439">
        <w:rPr>
          <w:rFonts w:ascii="Times New Roman" w:hAnsi="Times New Roman" w:cs="Times New Roman"/>
          <w:sz w:val="24"/>
          <w:szCs w:val="24"/>
        </w:rPr>
        <w:t>Ltv</w:t>
      </w:r>
      <w:proofErr w:type="spellEnd"/>
      <w:r w:rsidRPr="005B0439">
        <w:rPr>
          <w:rFonts w:ascii="Times New Roman" w:hAnsi="Times New Roman" w:cs="Times New Roman"/>
          <w:sz w:val="24"/>
          <w:szCs w:val="24"/>
        </w:rPr>
        <w:t xml:space="preserve">. 21. § (2) bekezdésben foglaltakat figyelembe véve, a bérlő kérelmére hozzájárulhat ahhoz, hogy a bérlő befogadja a testvérét, a testvér házastársát, az élettársát, nagyszülőjét, gyermeke házastársát és a házastársa testvérét. </w:t>
      </w:r>
      <w:r w:rsidRPr="005B0439">
        <w:rPr>
          <w:rFonts w:ascii="Times New Roman" w:hAnsi="Times New Roman" w:cs="Times New Roman"/>
          <w:b/>
          <w:bCs/>
          <w:sz w:val="24"/>
          <w:szCs w:val="24"/>
        </w:rPr>
        <w:t xml:space="preserve">/43. § (1) </w:t>
      </w:r>
      <w:proofErr w:type="spellStart"/>
      <w:r w:rsidRPr="005B0439">
        <w:rPr>
          <w:rFonts w:ascii="Times New Roman" w:hAnsi="Times New Roman" w:cs="Times New Roman"/>
          <w:b/>
          <w:bCs/>
          <w:sz w:val="24"/>
          <w:szCs w:val="24"/>
        </w:rPr>
        <w:t>bek</w:t>
      </w:r>
      <w:proofErr w:type="spellEnd"/>
      <w:r w:rsidRPr="005B0439">
        <w:rPr>
          <w:rFonts w:ascii="Times New Roman" w:hAnsi="Times New Roman" w:cs="Times New Roman"/>
          <w:b/>
          <w:bCs/>
          <w:sz w:val="24"/>
          <w:szCs w:val="24"/>
        </w:rPr>
        <w:t>./</w:t>
      </w:r>
    </w:p>
    <w:p w14:paraId="47BCC702" w14:textId="77777777" w:rsidR="009C4F04" w:rsidRPr="009C4F04" w:rsidRDefault="009C4F04" w:rsidP="009C4F04">
      <w:pPr>
        <w:pStyle w:val="Szvegtrzs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F04">
        <w:rPr>
          <w:rFonts w:ascii="Times New Roman" w:hAnsi="Times New Roman" w:cs="Times New Roman"/>
          <w:sz w:val="24"/>
          <w:szCs w:val="24"/>
        </w:rPr>
        <w:t>(3) A bérbeadói jogkört a polgármester gyakorolja, ha a bérbeadás célja</w:t>
      </w:r>
    </w:p>
    <w:p w14:paraId="302B76D0" w14:textId="77777777" w:rsidR="009C4F04" w:rsidRPr="009C4F04" w:rsidRDefault="009C4F04" w:rsidP="009C4F04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9C4F04">
        <w:rPr>
          <w:rFonts w:ascii="Times New Roman" w:hAnsi="Times New Roman" w:cs="Times New Roman"/>
          <w:i/>
          <w:iCs/>
          <w:sz w:val="24"/>
          <w:szCs w:val="24"/>
        </w:rPr>
        <w:t>a)</w:t>
      </w:r>
      <w:r w:rsidRPr="009C4F04">
        <w:rPr>
          <w:rFonts w:ascii="Times New Roman" w:hAnsi="Times New Roman" w:cs="Times New Roman"/>
          <w:sz w:val="24"/>
          <w:szCs w:val="24"/>
        </w:rPr>
        <w:tab/>
        <w:t>60 órát meg nem haladó bérleti jogviszony létesítése,</w:t>
      </w:r>
    </w:p>
    <w:p w14:paraId="0E79D04C" w14:textId="77777777" w:rsidR="009C4F04" w:rsidRPr="009C4F04" w:rsidRDefault="009C4F04" w:rsidP="009C4F04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9C4F04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Pr="009C4F04">
        <w:rPr>
          <w:rFonts w:ascii="Times New Roman" w:hAnsi="Times New Roman" w:cs="Times New Roman"/>
          <w:sz w:val="24"/>
          <w:szCs w:val="24"/>
        </w:rPr>
        <w:tab/>
        <w:t>kötelező vagy önként vállalt önkormányzati feladat ellátása,</w:t>
      </w:r>
    </w:p>
    <w:p w14:paraId="7238B911" w14:textId="77777777" w:rsidR="009C4F04" w:rsidRPr="009C4F04" w:rsidRDefault="009C4F04" w:rsidP="009C4F04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9C4F04">
        <w:rPr>
          <w:rFonts w:ascii="Times New Roman" w:hAnsi="Times New Roman" w:cs="Times New Roman"/>
          <w:i/>
          <w:iCs/>
          <w:sz w:val="24"/>
          <w:szCs w:val="24"/>
        </w:rPr>
        <w:t>c)</w:t>
      </w:r>
      <w:r w:rsidRPr="009C4F04">
        <w:rPr>
          <w:rFonts w:ascii="Times New Roman" w:hAnsi="Times New Roman" w:cs="Times New Roman"/>
          <w:sz w:val="24"/>
          <w:szCs w:val="24"/>
        </w:rPr>
        <w:tab/>
        <w:t>a város érdekében történő hasznosítás, vagy</w:t>
      </w:r>
    </w:p>
    <w:p w14:paraId="2A534196" w14:textId="7D0365CE" w:rsidR="00146817" w:rsidRPr="009C4F04" w:rsidRDefault="009C4F04" w:rsidP="009C4F0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F04">
        <w:rPr>
          <w:rFonts w:ascii="Times New Roman" w:hAnsi="Times New Roman" w:cs="Times New Roman"/>
          <w:i/>
          <w:iCs/>
          <w:sz w:val="24"/>
          <w:szCs w:val="24"/>
        </w:rPr>
        <w:t>d)</w:t>
      </w:r>
      <w:r w:rsidRPr="009C4F04">
        <w:rPr>
          <w:rFonts w:ascii="Times New Roman" w:hAnsi="Times New Roman" w:cs="Times New Roman"/>
          <w:sz w:val="24"/>
          <w:szCs w:val="24"/>
        </w:rPr>
        <w:tab/>
        <w:t xml:space="preserve">az önkormányzat saját céljainak érdekében történő hasznosítás. </w:t>
      </w:r>
      <w:r w:rsidRPr="009C4F04">
        <w:rPr>
          <w:rFonts w:ascii="Times New Roman" w:hAnsi="Times New Roman" w:cs="Times New Roman"/>
          <w:b/>
          <w:bCs/>
          <w:sz w:val="24"/>
          <w:szCs w:val="24"/>
        </w:rPr>
        <w:t xml:space="preserve">/64. § (3) </w:t>
      </w:r>
      <w:proofErr w:type="spellStart"/>
      <w:r w:rsidRPr="009C4F04">
        <w:rPr>
          <w:rFonts w:ascii="Times New Roman" w:hAnsi="Times New Roman" w:cs="Times New Roman"/>
          <w:b/>
          <w:bCs/>
          <w:sz w:val="24"/>
          <w:szCs w:val="24"/>
        </w:rPr>
        <w:t>bek</w:t>
      </w:r>
      <w:proofErr w:type="spellEnd"/>
      <w:r w:rsidRPr="009C4F04">
        <w:rPr>
          <w:rFonts w:ascii="Times New Roman" w:hAnsi="Times New Roman" w:cs="Times New Roman"/>
          <w:b/>
          <w:bCs/>
          <w:sz w:val="24"/>
          <w:szCs w:val="24"/>
        </w:rPr>
        <w:t>./</w:t>
      </w:r>
    </w:p>
    <w:p w14:paraId="5473EA6F" w14:textId="77777777" w:rsidR="00D02AA6" w:rsidRPr="00326394" w:rsidRDefault="00D02AA6" w:rsidP="00D02AA6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14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4E214F">
        <w:rPr>
          <w:rFonts w:ascii="Times New Roman" w:hAnsi="Times New Roman" w:cs="Times New Roman"/>
          <w:sz w:val="24"/>
          <w:szCs w:val="24"/>
        </w:rPr>
        <w:t>(1)</w:t>
      </w:r>
      <w:r w:rsidRPr="004E214F">
        <w:rPr>
          <w:rStyle w:val="Lbjegyzet-hivatkozs"/>
          <w:rFonts w:ascii="Times New Roman" w:hAnsi="Times New Roman" w:cs="Times New Roman"/>
          <w:sz w:val="24"/>
          <w:szCs w:val="24"/>
        </w:rPr>
        <w:footnoteReference w:id="63"/>
      </w:r>
      <w:r w:rsidRPr="004E214F">
        <w:rPr>
          <w:rFonts w:ascii="Times New Roman" w:hAnsi="Times New Roman" w:cs="Times New Roman"/>
          <w:sz w:val="24"/>
          <w:szCs w:val="24"/>
        </w:rPr>
        <w:t xml:space="preserve"> A településképi bejelentési eljárást a polgármester folytatja le, amelynek során a bejelentést tudomásul veszi, vagy a tudomásulvételt megtagadja és a bejelentett tevékenyég megkezdését megtiltja. </w:t>
      </w:r>
      <w:r>
        <w:rPr>
          <w:rFonts w:ascii="Times New Roman" w:hAnsi="Times New Roman" w:cs="Times New Roman"/>
          <w:b/>
          <w:sz w:val="24"/>
          <w:szCs w:val="24"/>
        </w:rPr>
        <w:t xml:space="preserve">/72. § (2)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./</w:t>
      </w:r>
    </w:p>
    <w:p w14:paraId="7DF575EB" w14:textId="77777777" w:rsidR="00D02AA6" w:rsidRDefault="00D02AA6" w:rsidP="00D02AA6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14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E214F">
        <w:rPr>
          <w:rFonts w:ascii="Times New Roman" w:hAnsi="Times New Roman" w:cs="Times New Roman"/>
          <w:sz w:val="24"/>
          <w:szCs w:val="24"/>
        </w:rPr>
        <w:t>) A polgármester településképi kötelezés</w:t>
      </w:r>
      <w:r>
        <w:rPr>
          <w:rFonts w:ascii="Times New Roman" w:hAnsi="Times New Roman" w:cs="Times New Roman"/>
          <w:sz w:val="24"/>
          <w:szCs w:val="24"/>
        </w:rPr>
        <w:t>i eljárást folytat le településképi követelmények megsértése, kötelező konzultáció, településképi véleményezési, illetve településképi bejelentési eljárás elmulasztása, a főépítész által ellenjegyzett kötelező konzultációról készült emlékeztetőben foglaltak megsértése, valamint a településképi véleményben vagy településképi bejelentésben foglaltaktól eltérő építési tevékenység, zöldfelületi mutató be nem tartása miatt</w:t>
      </w:r>
      <w:r w:rsidRPr="004E21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EF64E2">
        <w:rPr>
          <w:rFonts w:ascii="Times New Roman" w:hAnsi="Times New Roman" w:cs="Times New Roman"/>
          <w:b/>
          <w:sz w:val="24"/>
          <w:szCs w:val="24"/>
        </w:rPr>
        <w:t>74.</w:t>
      </w:r>
      <w:r>
        <w:rPr>
          <w:rFonts w:ascii="Times New Roman" w:hAnsi="Times New Roman" w:cs="Times New Roman"/>
          <w:b/>
          <w:sz w:val="24"/>
          <w:szCs w:val="24"/>
        </w:rPr>
        <w:t xml:space="preserve"> § (1)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./</w:t>
      </w:r>
    </w:p>
    <w:p w14:paraId="4CB9B128" w14:textId="2825C091" w:rsidR="00D02AA6" w:rsidRDefault="00D02AA6" w:rsidP="00D02AA6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1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10157">
        <w:rPr>
          <w:rFonts w:ascii="Times New Roman" w:hAnsi="Times New Roman" w:cs="Times New Roman"/>
          <w:sz w:val="24"/>
          <w:szCs w:val="24"/>
        </w:rPr>
        <w:t xml:space="preserve">) </w:t>
      </w:r>
      <w:r w:rsidRPr="002A4476">
        <w:rPr>
          <w:rFonts w:ascii="Times New Roman" w:hAnsi="Times New Roman" w:cs="Times New Roman"/>
          <w:sz w:val="24"/>
          <w:szCs w:val="24"/>
        </w:rPr>
        <w:t xml:space="preserve">Amennyiben a polgármester megállapítja a településkép védelméről és alakításáról szóló 27/2017. (XI.30.) önkormányzati rendelet 56. §-ban foglaltak fennállását az ingatlantulajdonost </w:t>
      </w:r>
      <w:r w:rsidRPr="002A4476">
        <w:rPr>
          <w:rFonts w:ascii="Times New Roman" w:hAnsi="Times New Roman" w:cs="Times New Roman"/>
          <w:sz w:val="24"/>
          <w:szCs w:val="24"/>
        </w:rPr>
        <w:lastRenderedPageBreak/>
        <w:t>az érintett építmény, építményrész felújítására, átalakítására, elbontására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4476">
        <w:rPr>
          <w:rFonts w:ascii="Times New Roman" w:hAnsi="Times New Roman" w:cs="Times New Roman"/>
          <w:sz w:val="24"/>
          <w:szCs w:val="24"/>
        </w:rPr>
        <w:t xml:space="preserve"> és a jogszabálysértés megszüntetésére határidőt szab ki.</w:t>
      </w:r>
      <w:r w:rsidRPr="00710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76">
        <w:rPr>
          <w:rFonts w:ascii="Times New Roman" w:hAnsi="Times New Roman" w:cs="Times New Roman"/>
          <w:b/>
          <w:sz w:val="24"/>
          <w:szCs w:val="24"/>
        </w:rPr>
        <w:t xml:space="preserve">/75.§ (1) </w:t>
      </w:r>
      <w:proofErr w:type="spellStart"/>
      <w:r w:rsidRPr="002A4476">
        <w:rPr>
          <w:rFonts w:ascii="Times New Roman" w:hAnsi="Times New Roman" w:cs="Times New Roman"/>
          <w:b/>
          <w:sz w:val="24"/>
          <w:szCs w:val="24"/>
        </w:rPr>
        <w:t>bek</w:t>
      </w:r>
      <w:proofErr w:type="spellEnd"/>
      <w:r w:rsidRPr="002A4476">
        <w:rPr>
          <w:rFonts w:ascii="Times New Roman" w:hAnsi="Times New Roman" w:cs="Times New Roman"/>
          <w:b/>
          <w:sz w:val="24"/>
          <w:szCs w:val="24"/>
        </w:rPr>
        <w:t>./</w:t>
      </w:r>
    </w:p>
    <w:p w14:paraId="4B593EB6" w14:textId="1B6BD36C" w:rsidR="00BB7C44" w:rsidRDefault="00BB7C44" w:rsidP="00D02AA6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FAB">
        <w:rPr>
          <w:rFonts w:ascii="Times New Roman" w:hAnsi="Times New Roman" w:cs="Times New Roman"/>
          <w:bCs/>
          <w:sz w:val="24"/>
          <w:szCs w:val="24"/>
        </w:rPr>
        <w:t>(4)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C44">
        <w:rPr>
          <w:rFonts w:ascii="Times New Roman" w:hAnsi="Times New Roman" w:cs="Times New Roman"/>
          <w:sz w:val="24"/>
          <w:szCs w:val="24"/>
        </w:rPr>
        <w:t>A helyi egyedi védelem alatt álló épületet, építményt, növényzetet – annak értékeit nem sértő módon – az e célra rendszeresített egységes táblával kell megjelölni, mely tábla elhelyezéséről, karbantartásáról, pótlásáról a polgármester gondoskodik</w:t>
      </w:r>
      <w:r>
        <w:rPr>
          <w:rFonts w:ascii="Times New Roman" w:hAnsi="Times New Roman" w:cs="Times New Roman"/>
          <w:sz w:val="24"/>
          <w:szCs w:val="24"/>
        </w:rPr>
        <w:t>. /</w:t>
      </w:r>
      <w:r w:rsidRPr="00BB7C44">
        <w:rPr>
          <w:rFonts w:ascii="Times New Roman" w:hAnsi="Times New Roman" w:cs="Times New Roman"/>
          <w:b/>
          <w:bCs/>
          <w:sz w:val="24"/>
          <w:szCs w:val="24"/>
        </w:rPr>
        <w:t xml:space="preserve">13.§ (2) </w:t>
      </w:r>
      <w:proofErr w:type="spellStart"/>
      <w:r w:rsidRPr="00BB7C44">
        <w:rPr>
          <w:rFonts w:ascii="Times New Roman" w:hAnsi="Times New Roman" w:cs="Times New Roman"/>
          <w:b/>
          <w:bCs/>
          <w:sz w:val="24"/>
          <w:szCs w:val="24"/>
        </w:rPr>
        <w:t>bek</w:t>
      </w:r>
      <w:proofErr w:type="spellEnd"/>
      <w:r w:rsidRPr="00BB7C44">
        <w:rPr>
          <w:rFonts w:ascii="Times New Roman" w:hAnsi="Times New Roman" w:cs="Times New Roman"/>
          <w:b/>
          <w:bCs/>
          <w:sz w:val="24"/>
          <w:szCs w:val="24"/>
        </w:rPr>
        <w:t>./</w:t>
      </w:r>
    </w:p>
    <w:p w14:paraId="129A9BFF" w14:textId="026C2F33" w:rsidR="00BB7C44" w:rsidRPr="00710157" w:rsidRDefault="00BB7C44" w:rsidP="00D02AA6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FAB">
        <w:rPr>
          <w:rFonts w:ascii="Times New Roman" w:hAnsi="Times New Roman" w:cs="Times New Roman"/>
          <w:sz w:val="24"/>
          <w:szCs w:val="24"/>
        </w:rPr>
        <w:t>(5)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1FAB" w:rsidRPr="001A1FAB">
        <w:rPr>
          <w:rFonts w:ascii="Times New Roman" w:hAnsi="Times New Roman" w:cs="Times New Roman"/>
          <w:sz w:val="24"/>
          <w:szCs w:val="24"/>
        </w:rPr>
        <w:t xml:space="preserve">A </w:t>
      </w:r>
      <w:r w:rsidRPr="001A1FAB">
        <w:rPr>
          <w:rFonts w:ascii="Times New Roman" w:hAnsi="Times New Roman" w:cs="Times New Roman"/>
          <w:sz w:val="24"/>
          <w:szCs w:val="24"/>
        </w:rPr>
        <w:t>helyi védelem alatt álló értékek</w:t>
      </w:r>
      <w:r w:rsidR="001A1FAB">
        <w:rPr>
          <w:rFonts w:ascii="Times New Roman" w:hAnsi="Times New Roman" w:cs="Times New Roman"/>
          <w:sz w:val="24"/>
          <w:szCs w:val="24"/>
        </w:rPr>
        <w:t>kel kapcsolatos</w:t>
      </w:r>
      <w:r w:rsidR="001A1FAB" w:rsidRPr="001A1FAB">
        <w:rPr>
          <w:rFonts w:ascii="Times New Roman" w:hAnsi="Times New Roman" w:cs="Times New Roman"/>
          <w:sz w:val="24"/>
          <w:szCs w:val="24"/>
        </w:rPr>
        <w:t xml:space="preserve"> nyilvántartás naprakész vezetéséről a polgármester gondoskodik</w:t>
      </w:r>
      <w:r w:rsidR="001A1FAB">
        <w:rPr>
          <w:rFonts w:ascii="Times New Roman" w:hAnsi="Times New Roman" w:cs="Times New Roman"/>
          <w:sz w:val="24"/>
          <w:szCs w:val="24"/>
        </w:rPr>
        <w:t xml:space="preserve">. </w:t>
      </w:r>
      <w:r w:rsidR="001A1FAB" w:rsidRPr="001A1FAB">
        <w:rPr>
          <w:rFonts w:ascii="Times New Roman" w:hAnsi="Times New Roman" w:cs="Times New Roman"/>
          <w:b/>
          <w:bCs/>
          <w:sz w:val="24"/>
          <w:szCs w:val="24"/>
        </w:rPr>
        <w:t>/14. (3)</w:t>
      </w:r>
      <w:r w:rsidR="001A1F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A1FAB">
        <w:rPr>
          <w:rFonts w:ascii="Times New Roman" w:hAnsi="Times New Roman" w:cs="Times New Roman"/>
          <w:b/>
          <w:bCs/>
          <w:sz w:val="24"/>
          <w:szCs w:val="24"/>
        </w:rPr>
        <w:t>bek</w:t>
      </w:r>
      <w:proofErr w:type="spellEnd"/>
      <w:r w:rsidR="001A1FA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A1FAB" w:rsidRPr="001A1FAB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14:paraId="0ACE1DE2" w14:textId="7525FA2A" w:rsidR="00D02AA6" w:rsidRPr="00326394" w:rsidRDefault="00D02AA6" w:rsidP="00D02AA6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14F">
        <w:rPr>
          <w:rFonts w:ascii="Times New Roman" w:hAnsi="Times New Roman" w:cs="Times New Roman"/>
          <w:sz w:val="24"/>
          <w:szCs w:val="24"/>
        </w:rPr>
        <w:t>(</w:t>
      </w:r>
      <w:r w:rsidR="001A1FAB">
        <w:rPr>
          <w:rFonts w:ascii="Times New Roman" w:hAnsi="Times New Roman" w:cs="Times New Roman"/>
          <w:sz w:val="24"/>
          <w:szCs w:val="24"/>
        </w:rPr>
        <w:t>6</w:t>
      </w:r>
      <w:r w:rsidRPr="004E214F">
        <w:rPr>
          <w:rFonts w:ascii="Times New Roman" w:hAnsi="Times New Roman" w:cs="Times New Roman"/>
          <w:sz w:val="24"/>
          <w:szCs w:val="24"/>
        </w:rPr>
        <w:t>)</w:t>
      </w:r>
      <w:r w:rsidRPr="004E214F">
        <w:rPr>
          <w:rStyle w:val="Lbjegyzet-hivatkozs"/>
          <w:rFonts w:ascii="Times New Roman" w:hAnsi="Times New Roman" w:cs="Times New Roman"/>
          <w:sz w:val="24"/>
          <w:szCs w:val="24"/>
        </w:rPr>
        <w:footnoteReference w:id="64"/>
      </w:r>
      <w:r w:rsidRPr="004E214F">
        <w:rPr>
          <w:rFonts w:ascii="Times New Roman" w:hAnsi="Times New Roman" w:cs="Times New Roman"/>
          <w:sz w:val="24"/>
          <w:szCs w:val="24"/>
        </w:rPr>
        <w:t xml:space="preserve"> A Városi Tervtanács Ügyrendjét a polgármester fogadja 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/9. §/</w:t>
      </w:r>
    </w:p>
    <w:p w14:paraId="205D0C1E" w14:textId="77777777" w:rsidR="00D02AA6" w:rsidRPr="000011BF" w:rsidRDefault="00D02AA6" w:rsidP="00D02AA6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1BF">
        <w:rPr>
          <w:rFonts w:ascii="Times New Roman" w:hAnsi="Times New Roman" w:cs="Times New Roman"/>
          <w:b/>
          <w:sz w:val="24"/>
          <w:szCs w:val="24"/>
        </w:rPr>
        <w:t>5.</w:t>
      </w:r>
      <w:r w:rsidRPr="000011BF">
        <w:rPr>
          <w:rStyle w:val="Lbjegyzet-hivatkozs"/>
          <w:rFonts w:ascii="Times New Roman" w:hAnsi="Times New Roman" w:cs="Times New Roman"/>
          <w:sz w:val="24"/>
          <w:szCs w:val="24"/>
        </w:rPr>
        <w:footnoteReference w:id="65"/>
      </w:r>
      <w:r w:rsidRPr="000011BF">
        <w:rPr>
          <w:rFonts w:ascii="Times New Roman" w:hAnsi="Times New Roman" w:cs="Times New Roman"/>
          <w:sz w:val="24"/>
          <w:szCs w:val="24"/>
        </w:rPr>
        <w:t>A felnőtt korúakra vonatkozó szociális gondoskodásról szóló önkormányzati rendelet alapján</w:t>
      </w:r>
    </w:p>
    <w:p w14:paraId="2CA6AA66" w14:textId="77777777" w:rsidR="00D02AA6" w:rsidRPr="000011BF" w:rsidRDefault="00D02AA6" w:rsidP="00D02AA6">
      <w:pPr>
        <w:pStyle w:val="Listaszerbekezds"/>
        <w:tabs>
          <w:tab w:val="left" w:pos="284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11BF">
        <w:rPr>
          <w:rFonts w:ascii="Times New Roman" w:hAnsi="Times New Roman" w:cs="Times New Roman"/>
          <w:sz w:val="24"/>
          <w:szCs w:val="24"/>
        </w:rPr>
        <w:t>(1)</w:t>
      </w:r>
      <w:r w:rsidRPr="000011BF">
        <w:rPr>
          <w:rStyle w:val="Lbjegyzet-hivatkozs"/>
          <w:rFonts w:ascii="Times New Roman" w:hAnsi="Times New Roman" w:cs="Times New Roman"/>
          <w:sz w:val="24"/>
          <w:szCs w:val="24"/>
        </w:rPr>
        <w:footnoteReference w:id="66"/>
      </w:r>
      <w:r w:rsidRPr="000011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E3DA2F" w14:textId="77777777" w:rsidR="00D02AA6" w:rsidRPr="000011BF" w:rsidRDefault="00D02AA6" w:rsidP="00D02AA6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1BF">
        <w:rPr>
          <w:rFonts w:ascii="Times New Roman" w:hAnsi="Times New Roman" w:cs="Times New Roman"/>
          <w:sz w:val="24"/>
          <w:szCs w:val="24"/>
        </w:rPr>
        <w:t xml:space="preserve">(2) A Képviselő-testület az alábbi ellátási formákkal kapcsolatos feladat- és hatásköreit a polgármesterre ruházza: </w:t>
      </w:r>
    </w:p>
    <w:p w14:paraId="1035E95C" w14:textId="77777777" w:rsidR="00D02AA6" w:rsidRPr="000011BF" w:rsidRDefault="00D02AA6" w:rsidP="00D02AA6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011BF">
        <w:rPr>
          <w:rFonts w:ascii="Times New Roman" w:hAnsi="Times New Roman" w:cs="Times New Roman"/>
          <w:sz w:val="24"/>
          <w:szCs w:val="24"/>
        </w:rPr>
        <w:t>rendkívüli települési támogatás,</w:t>
      </w:r>
    </w:p>
    <w:p w14:paraId="7F462F4E" w14:textId="77777777" w:rsidR="00D02AA6" w:rsidRPr="000011BF" w:rsidRDefault="00D02AA6" w:rsidP="00D02AA6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011BF">
        <w:rPr>
          <w:rFonts w:ascii="Times New Roman" w:hAnsi="Times New Roman" w:cs="Times New Roman"/>
          <w:sz w:val="24"/>
          <w:szCs w:val="24"/>
        </w:rPr>
        <w:t>települési támogatás gyógyszerkiadások viseléséhez,</w:t>
      </w:r>
    </w:p>
    <w:p w14:paraId="4291CF14" w14:textId="77777777" w:rsidR="00D02AA6" w:rsidRPr="000011BF" w:rsidRDefault="00D02AA6" w:rsidP="00D02AA6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011BF">
        <w:rPr>
          <w:rFonts w:ascii="Times New Roman" w:hAnsi="Times New Roman" w:cs="Times New Roman"/>
          <w:sz w:val="24"/>
          <w:szCs w:val="24"/>
        </w:rPr>
        <w:t>köztemetés,</w:t>
      </w:r>
    </w:p>
    <w:p w14:paraId="6EC202F6" w14:textId="77777777" w:rsidR="00D02AA6" w:rsidRPr="000011BF" w:rsidRDefault="00D02AA6" w:rsidP="00D02AA6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011BF">
        <w:rPr>
          <w:rFonts w:ascii="Times New Roman" w:hAnsi="Times New Roman" w:cs="Times New Roman"/>
          <w:sz w:val="24"/>
          <w:szCs w:val="24"/>
        </w:rPr>
        <w:t>lakhatási támogatás,</w:t>
      </w:r>
    </w:p>
    <w:p w14:paraId="23F88943" w14:textId="77777777" w:rsidR="00D02AA6" w:rsidRPr="000011BF" w:rsidRDefault="00D02AA6" w:rsidP="00D02AA6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011BF">
        <w:rPr>
          <w:rFonts w:ascii="Times New Roman" w:hAnsi="Times New Roman" w:cs="Times New Roman"/>
          <w:sz w:val="24"/>
          <w:szCs w:val="24"/>
        </w:rPr>
        <w:t>hulladékgazdálkodási közszolgáltatási díj támogatás,</w:t>
      </w:r>
    </w:p>
    <w:p w14:paraId="10B6866A" w14:textId="77777777" w:rsidR="00D02AA6" w:rsidRPr="000011BF" w:rsidRDefault="00D02AA6" w:rsidP="00D02AA6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011BF">
        <w:rPr>
          <w:rFonts w:ascii="Times New Roman" w:hAnsi="Times New Roman" w:cs="Times New Roman"/>
          <w:sz w:val="24"/>
          <w:szCs w:val="24"/>
        </w:rPr>
        <w:t>karácsonyi települési támogatás,</w:t>
      </w:r>
    </w:p>
    <w:p w14:paraId="454F5764" w14:textId="77777777" w:rsidR="00D02AA6" w:rsidRDefault="00D02AA6" w:rsidP="00D02AA6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011BF">
        <w:rPr>
          <w:rFonts w:ascii="Times New Roman" w:hAnsi="Times New Roman" w:cs="Times New Roman"/>
          <w:sz w:val="24"/>
          <w:szCs w:val="24"/>
        </w:rPr>
        <w:t xml:space="preserve">a jogosulatlanul és rosszhiszeműen </w:t>
      </w:r>
      <w:proofErr w:type="spellStart"/>
      <w:r w:rsidRPr="000011BF">
        <w:rPr>
          <w:rFonts w:ascii="Times New Roman" w:hAnsi="Times New Roman" w:cs="Times New Roman"/>
          <w:sz w:val="24"/>
          <w:szCs w:val="24"/>
        </w:rPr>
        <w:t>igénybevett</w:t>
      </w:r>
      <w:proofErr w:type="spellEnd"/>
      <w:r w:rsidRPr="000011BF">
        <w:rPr>
          <w:rFonts w:ascii="Times New Roman" w:hAnsi="Times New Roman" w:cs="Times New Roman"/>
          <w:sz w:val="24"/>
          <w:szCs w:val="24"/>
        </w:rPr>
        <w:t xml:space="preserve"> ellátás visszafizetésének elengedése, csökkentése, vagy részletekben történő visszafizetése, figyelemmel az Sztv. 17.§ (5) bekezdésében foglaltakra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3A39642" w14:textId="3B52E3C9" w:rsidR="00D3005A" w:rsidRDefault="00D02AA6" w:rsidP="00D02AA6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B44A3">
        <w:rPr>
          <w:rFonts w:ascii="Times New Roman" w:hAnsi="Times New Roman" w:cs="Times New Roman"/>
          <w:sz w:val="24"/>
          <w:szCs w:val="24"/>
        </w:rPr>
        <w:t>a 13/A.§-ban foglalt nyári gyermekétkeztetési támogatás</w:t>
      </w:r>
      <w:r w:rsidR="00B367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0DB34F" w14:textId="0A03D598" w:rsidR="00D3005A" w:rsidRPr="00D3005A" w:rsidRDefault="002D49FE" w:rsidP="00D02AA6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67"/>
      </w:r>
      <w:r w:rsidR="00D3005A" w:rsidRPr="00D300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8930C1" w14:textId="77777777" w:rsidR="00B36740" w:rsidRDefault="00D3005A" w:rsidP="00D02AA6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3005A">
        <w:rPr>
          <w:rFonts w:ascii="Times New Roman" w:hAnsi="Times New Roman" w:cs="Times New Roman"/>
          <w:sz w:val="24"/>
          <w:szCs w:val="24"/>
        </w:rPr>
        <w:t>a 13/C.§-ban foglalt veszélyhelyzeti pénzbeli támogatás</w:t>
      </w:r>
      <w:r w:rsidR="00B36740">
        <w:rPr>
          <w:rFonts w:ascii="Times New Roman" w:hAnsi="Times New Roman" w:cs="Times New Roman"/>
          <w:sz w:val="24"/>
          <w:szCs w:val="24"/>
        </w:rPr>
        <w:t>,</w:t>
      </w:r>
    </w:p>
    <w:p w14:paraId="0FD86ABA" w14:textId="63661074" w:rsidR="00D02AA6" w:rsidRPr="00B36740" w:rsidRDefault="00B36740" w:rsidP="00D02AA6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36740">
        <w:rPr>
          <w:rFonts w:ascii="Times New Roman" w:hAnsi="Times New Roman" w:cs="Times New Roman"/>
          <w:sz w:val="24"/>
          <w:szCs w:val="24"/>
        </w:rPr>
        <w:t>a 36/B.§ (8) bekezdésében meghatározott jelzálogjog, elidegenítési és terhelési tilalom bejegyeztetése az ingatlan-nyilvántartásba és a 36/B. § (8) bekezdésében foglalt időtartam lejártával vagy a támogatás visszafizetése esetében, annak törlésére irányuló engedély kiadása.</w:t>
      </w:r>
      <w:r w:rsidR="00D3005A" w:rsidRPr="00B36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AA6" w:rsidRPr="00B36740">
        <w:rPr>
          <w:rFonts w:ascii="Times New Roman" w:hAnsi="Times New Roman" w:cs="Times New Roman"/>
          <w:b/>
          <w:sz w:val="24"/>
          <w:szCs w:val="24"/>
        </w:rPr>
        <w:t xml:space="preserve">/3. § (1) </w:t>
      </w:r>
      <w:proofErr w:type="spellStart"/>
      <w:r w:rsidR="00D02AA6" w:rsidRPr="00B36740">
        <w:rPr>
          <w:rFonts w:ascii="Times New Roman" w:hAnsi="Times New Roman" w:cs="Times New Roman"/>
          <w:b/>
          <w:sz w:val="24"/>
          <w:szCs w:val="24"/>
        </w:rPr>
        <w:t>bek</w:t>
      </w:r>
      <w:proofErr w:type="spellEnd"/>
      <w:r w:rsidR="00D02AA6" w:rsidRPr="00B36740">
        <w:rPr>
          <w:rFonts w:ascii="Times New Roman" w:hAnsi="Times New Roman" w:cs="Times New Roman"/>
          <w:b/>
          <w:sz w:val="24"/>
          <w:szCs w:val="24"/>
        </w:rPr>
        <w:t>./</w:t>
      </w:r>
    </w:p>
    <w:p w14:paraId="7C831B69" w14:textId="77777777" w:rsidR="00D02AA6" w:rsidRPr="00B36740" w:rsidRDefault="00D02AA6" w:rsidP="00D02AA6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740">
        <w:rPr>
          <w:rFonts w:ascii="Times New Roman" w:hAnsi="Times New Roman" w:cs="Times New Roman"/>
          <w:sz w:val="24"/>
          <w:szCs w:val="24"/>
        </w:rPr>
        <w:t>(3)</w:t>
      </w:r>
      <w:r w:rsidRPr="00B36740">
        <w:rPr>
          <w:rStyle w:val="Lbjegyzet-hivatkozs"/>
          <w:rFonts w:ascii="Times New Roman" w:hAnsi="Times New Roman" w:cs="Times New Roman"/>
          <w:sz w:val="24"/>
          <w:szCs w:val="24"/>
        </w:rPr>
        <w:footnoteReference w:id="68"/>
      </w:r>
      <w:r w:rsidRPr="00B367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BF940A" w14:textId="642C973E" w:rsidR="00D02AA6" w:rsidRDefault="00D02AA6" w:rsidP="00D02AA6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A köztemetés költségeinek megtérítését a kötelezett kérelmére a polgármester kivételes méltánylást érdemlő esetben részben vagy teljesen elengedheti. </w:t>
      </w:r>
      <w:r w:rsidRPr="00A406AB">
        <w:rPr>
          <w:rFonts w:ascii="Times New Roman" w:hAnsi="Times New Roman" w:cs="Times New Roman"/>
          <w:b/>
          <w:sz w:val="24"/>
          <w:szCs w:val="24"/>
        </w:rPr>
        <w:t>/18/A. §/</w:t>
      </w:r>
    </w:p>
    <w:p w14:paraId="1DB30476" w14:textId="7869A885" w:rsidR="00A41453" w:rsidRPr="00A41453" w:rsidRDefault="00A41453" w:rsidP="00D02AA6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53">
        <w:rPr>
          <w:rFonts w:ascii="Times New Roman" w:hAnsi="Times New Roman" w:cs="Times New Roman"/>
          <w:b/>
          <w:sz w:val="24"/>
          <w:szCs w:val="24"/>
        </w:rPr>
        <w:t xml:space="preserve">(5) </w:t>
      </w:r>
      <w:r w:rsidRPr="00A41453">
        <w:rPr>
          <w:rFonts w:ascii="Times New Roman" w:hAnsi="Times New Roman" w:cs="Times New Roman"/>
          <w:sz w:val="24"/>
          <w:szCs w:val="24"/>
        </w:rPr>
        <w:t xml:space="preserve">A rendkívüli települési támogatás kölcsönként történő megállapítása esetén a jogosulttal történő szerződéskötésre a polgármester jogosult. </w:t>
      </w:r>
      <w:r w:rsidRPr="00A41453">
        <w:rPr>
          <w:rFonts w:ascii="Times New Roman" w:hAnsi="Times New Roman" w:cs="Times New Roman"/>
          <w:b/>
          <w:bCs/>
          <w:sz w:val="24"/>
          <w:szCs w:val="24"/>
        </w:rPr>
        <w:t>/11.§/</w:t>
      </w:r>
    </w:p>
    <w:p w14:paraId="6C9F1813" w14:textId="77777777" w:rsidR="00D02AA6" w:rsidRPr="00C50CBA" w:rsidRDefault="00D02AA6" w:rsidP="00D02AA6">
      <w:pPr>
        <w:pStyle w:val="Listaszerbekezds"/>
        <w:tabs>
          <w:tab w:val="left" w:pos="284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0CBA">
        <w:rPr>
          <w:rFonts w:ascii="Times New Roman" w:hAnsi="Times New Roman" w:cs="Times New Roman"/>
          <w:b/>
          <w:sz w:val="24"/>
          <w:szCs w:val="24"/>
        </w:rPr>
        <w:t>6.</w:t>
      </w:r>
      <w:r w:rsidRPr="00C50CBA">
        <w:rPr>
          <w:rStyle w:val="Lbjegyzet-hivatkozs"/>
          <w:rFonts w:ascii="Times New Roman" w:hAnsi="Times New Roman" w:cs="Times New Roman"/>
          <w:sz w:val="24"/>
          <w:szCs w:val="24"/>
        </w:rPr>
        <w:footnoteReference w:id="69"/>
      </w:r>
      <w:r w:rsidRPr="00C50CBA">
        <w:rPr>
          <w:rFonts w:ascii="Times New Roman" w:hAnsi="Times New Roman" w:cs="Times New Roman"/>
          <w:sz w:val="24"/>
          <w:szCs w:val="24"/>
        </w:rPr>
        <w:t>A gyermekvédelem helyi rendszeréről szóló önkormányzati rendelet alapján</w:t>
      </w:r>
    </w:p>
    <w:p w14:paraId="2E6B85F1" w14:textId="77777777" w:rsidR="00D02AA6" w:rsidRPr="00326394" w:rsidRDefault="00D02AA6" w:rsidP="00D02AA6">
      <w:pPr>
        <w:pStyle w:val="Listaszerbekezds"/>
        <w:tabs>
          <w:tab w:val="left" w:pos="284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lastRenderedPageBreak/>
        <w:t xml:space="preserve">(1) A polgármester dönt </w:t>
      </w:r>
      <w:r>
        <w:rPr>
          <w:rFonts w:ascii="Times New Roman" w:hAnsi="Times New Roman" w:cs="Times New Roman"/>
          <w:sz w:val="24"/>
          <w:szCs w:val="24"/>
        </w:rPr>
        <w:t>a t</w:t>
      </w:r>
      <w:r>
        <w:rPr>
          <w:rFonts w:ascii="Times New Roman" w:hAnsi="Times New Roman"/>
          <w:sz w:val="24"/>
        </w:rPr>
        <w:t>ermészetben nyújtott rendkívüli gyermekvédelmi támogatás keretén belül a babaköszöntő csomag, valamint a bölcsődei és óvodai gondozási díj támogatás megállapításáról</w:t>
      </w:r>
      <w:r w:rsidRPr="00C50C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/12. §/</w:t>
      </w:r>
    </w:p>
    <w:p w14:paraId="6DFE3DE6" w14:textId="50030FA5" w:rsidR="00D02AA6" w:rsidRPr="00326394" w:rsidRDefault="00D02AA6" w:rsidP="00D02AA6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t>(2) A képviselő-testület a gyermekvédelmi rendelet</w:t>
      </w:r>
      <w:r w:rsidR="00181849">
        <w:rPr>
          <w:rFonts w:ascii="Times New Roman" w:hAnsi="Times New Roman" w:cs="Times New Roman"/>
          <w:sz w:val="24"/>
          <w:szCs w:val="24"/>
        </w:rPr>
        <w:t xml:space="preserve"> </w:t>
      </w:r>
      <w:r w:rsidR="00181849">
        <w:rPr>
          <w:rFonts w:ascii="Times New Roman" w:hAnsi="Times New Roman"/>
          <w:sz w:val="24"/>
        </w:rPr>
        <w:t>14.§, 21.§-</w:t>
      </w:r>
      <w:proofErr w:type="spellStart"/>
      <w:r w:rsidR="00181849">
        <w:rPr>
          <w:rFonts w:ascii="Times New Roman" w:hAnsi="Times New Roman"/>
          <w:sz w:val="24"/>
        </w:rPr>
        <w:t>aiban</w:t>
      </w:r>
      <w:proofErr w:type="spellEnd"/>
      <w:r w:rsidR="00181849">
        <w:rPr>
          <w:rFonts w:ascii="Times New Roman" w:hAnsi="Times New Roman"/>
          <w:sz w:val="24"/>
        </w:rPr>
        <w:t xml:space="preserve"> meghatározott </w:t>
      </w:r>
      <w:r w:rsidRPr="00C50CBA">
        <w:rPr>
          <w:rFonts w:ascii="Times New Roman" w:hAnsi="Times New Roman" w:cs="Times New Roman"/>
          <w:sz w:val="24"/>
          <w:szCs w:val="24"/>
        </w:rPr>
        <w:t xml:space="preserve">pénzbeli és természetbeni ellátások megállapítására, a jogosulatlanul és rosszhiszeműen </w:t>
      </w:r>
      <w:proofErr w:type="spellStart"/>
      <w:r w:rsidRPr="00C50CBA">
        <w:rPr>
          <w:rFonts w:ascii="Times New Roman" w:hAnsi="Times New Roman" w:cs="Times New Roman"/>
          <w:sz w:val="24"/>
          <w:szCs w:val="24"/>
        </w:rPr>
        <w:t>igénybevett</w:t>
      </w:r>
      <w:proofErr w:type="spellEnd"/>
      <w:r w:rsidRPr="00C50CBA">
        <w:rPr>
          <w:rFonts w:ascii="Times New Roman" w:hAnsi="Times New Roman" w:cs="Times New Roman"/>
          <w:sz w:val="24"/>
          <w:szCs w:val="24"/>
        </w:rPr>
        <w:t xml:space="preserve"> támogatás visszafizetésére, annak </w:t>
      </w:r>
      <w:proofErr w:type="spellStart"/>
      <w:r w:rsidRPr="00C50CBA">
        <w:rPr>
          <w:rFonts w:ascii="Times New Roman" w:hAnsi="Times New Roman" w:cs="Times New Roman"/>
          <w:sz w:val="24"/>
          <w:szCs w:val="24"/>
        </w:rPr>
        <w:t>méltányosságból</w:t>
      </w:r>
      <w:proofErr w:type="spellEnd"/>
      <w:r w:rsidRPr="00C50CBA">
        <w:rPr>
          <w:rFonts w:ascii="Times New Roman" w:hAnsi="Times New Roman" w:cs="Times New Roman"/>
          <w:sz w:val="24"/>
          <w:szCs w:val="24"/>
        </w:rPr>
        <w:t xml:space="preserve"> történő elengedésére, vagy csökkentésére vonatkozó hatáskörét a polgármesterre ruházza át.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/12. §/</w:t>
      </w:r>
    </w:p>
    <w:p w14:paraId="4D99881B" w14:textId="3F2A52E2" w:rsidR="00D02AA6" w:rsidRPr="00326394" w:rsidRDefault="00D02AA6" w:rsidP="00D02AA6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50CBA">
        <w:rPr>
          <w:rFonts w:ascii="Times New Roman" w:hAnsi="Times New Roman" w:cs="Times New Roman"/>
          <w:sz w:val="24"/>
          <w:szCs w:val="24"/>
        </w:rPr>
        <w:t xml:space="preserve">) A </w:t>
      </w:r>
      <w:r w:rsidR="00E051BF">
        <w:rPr>
          <w:rFonts w:ascii="Times New Roman" w:hAnsi="Times New Roman"/>
          <w:sz w:val="24"/>
          <w:szCs w:val="24"/>
          <w:lang w:eastAsia="hu-HU"/>
        </w:rPr>
        <w:t>Szociális és Egészségügyi Bizottság</w:t>
      </w:r>
      <w:r w:rsidR="00E051BF">
        <w:rPr>
          <w:rFonts w:ascii="Times New Roman" w:hAnsi="Times New Roman"/>
          <w:sz w:val="24"/>
        </w:rPr>
        <w:t xml:space="preserve"> </w:t>
      </w:r>
      <w:r w:rsidRPr="00C50CBA">
        <w:rPr>
          <w:rFonts w:ascii="Times New Roman" w:hAnsi="Times New Roman" w:cs="Times New Roman"/>
          <w:sz w:val="24"/>
          <w:szCs w:val="24"/>
        </w:rPr>
        <w:t>javaslata alapján a polgármester dönt a gyermekvédelmi rendelet szerinti személyes gondoskodás keretébe tartozó, a fenntartó hatáskörébe utalt ellátások esetén, az intézményvezető döntését vitató kérelem elbírálásáról.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/13. §/</w:t>
      </w:r>
    </w:p>
    <w:p w14:paraId="16074ED9" w14:textId="25C6505D" w:rsidR="00D02AA6" w:rsidRPr="00326394" w:rsidRDefault="00D02AA6" w:rsidP="00D02AA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b/>
          <w:sz w:val="24"/>
          <w:szCs w:val="24"/>
        </w:rPr>
        <w:t>7.</w:t>
      </w:r>
      <w:r w:rsidRPr="00C50CBA">
        <w:rPr>
          <w:rStyle w:val="Lbjegyzet-hivatkozs"/>
          <w:rFonts w:ascii="Times New Roman" w:hAnsi="Times New Roman" w:cs="Times New Roman"/>
          <w:sz w:val="24"/>
          <w:szCs w:val="24"/>
        </w:rPr>
        <w:footnoteReference w:id="70"/>
      </w:r>
      <w:r w:rsidRPr="00C50C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68A8E9" w14:textId="77777777" w:rsidR="00D02AA6" w:rsidRPr="00326394" w:rsidRDefault="00D02AA6" w:rsidP="00D02AA6">
      <w:pPr>
        <w:pStyle w:val="Listaszerbekezds"/>
        <w:tabs>
          <w:tab w:val="left" w:pos="284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b/>
          <w:sz w:val="24"/>
          <w:szCs w:val="24"/>
        </w:rPr>
        <w:t>8.</w:t>
      </w:r>
      <w:r w:rsidRPr="00C50CBA">
        <w:rPr>
          <w:rStyle w:val="Lbjegyzet-hivatkozs"/>
          <w:rFonts w:ascii="Times New Roman" w:hAnsi="Times New Roman" w:cs="Times New Roman"/>
          <w:sz w:val="24"/>
          <w:szCs w:val="24"/>
        </w:rPr>
        <w:footnoteReference w:id="71"/>
      </w:r>
      <w:r w:rsidRPr="00C50CBA">
        <w:rPr>
          <w:rFonts w:ascii="Times New Roman" w:hAnsi="Times New Roman" w:cs="Times New Roman"/>
          <w:sz w:val="24"/>
          <w:szCs w:val="24"/>
        </w:rPr>
        <w:t xml:space="preserve">(1) A közterület-használati </w:t>
      </w:r>
      <w:r>
        <w:rPr>
          <w:rFonts w:ascii="Times New Roman" w:hAnsi="Times New Roman" w:cs="Times New Roman"/>
          <w:sz w:val="24"/>
          <w:szCs w:val="24"/>
        </w:rPr>
        <w:t xml:space="preserve">kérelmek elbírálására, a közterület-használati engedély kiadására a polgármester jogosult. </w:t>
      </w:r>
      <w:r>
        <w:rPr>
          <w:rFonts w:ascii="Times New Roman" w:hAnsi="Times New Roman" w:cs="Times New Roman"/>
          <w:b/>
          <w:sz w:val="24"/>
          <w:szCs w:val="24"/>
        </w:rPr>
        <w:t xml:space="preserve">/13. § (1)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./</w:t>
      </w:r>
    </w:p>
    <w:p w14:paraId="1724B077" w14:textId="77777777" w:rsidR="00D02AA6" w:rsidRPr="00326394" w:rsidRDefault="00D02AA6" w:rsidP="00D02AA6">
      <w:pPr>
        <w:pStyle w:val="Listaszerbekezds"/>
        <w:tabs>
          <w:tab w:val="left" w:pos="284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Hiányosan benyújtott kérelem esetén a polgármester a kérelmezőt egy alkalommal, határidő kitűzésével hiánypótlásra hívja fel. Amennyiben a kérelmező a felhívásban foglaltaknak határidőre nem tesz eleget, a közterület-használati hozzájárulás megtagadható</w:t>
      </w:r>
      <w:r w:rsidRPr="00C50C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/13. § (3)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./</w:t>
      </w:r>
    </w:p>
    <w:p w14:paraId="75927315" w14:textId="77777777" w:rsidR="00D02AA6" w:rsidRDefault="00D02AA6" w:rsidP="00D02AA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b/>
          <w:sz w:val="24"/>
          <w:szCs w:val="24"/>
        </w:rPr>
        <w:t>9.</w:t>
      </w:r>
      <w:r w:rsidRPr="00C50CBA">
        <w:rPr>
          <w:rStyle w:val="Lbjegyzet-hivatkozs"/>
          <w:rFonts w:ascii="Times New Roman" w:hAnsi="Times New Roman" w:cs="Times New Roman"/>
          <w:sz w:val="24"/>
          <w:szCs w:val="24"/>
        </w:rPr>
        <w:footnoteReference w:id="72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FA0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polgármester engedélyezi a város címerének – kizárólag az előállításhoz felhasznált anyag (kő, fém, fa, bőr stb.) színében való – megjelenítését. </w:t>
      </w:r>
      <w:r w:rsidRPr="00CB6FA0">
        <w:rPr>
          <w:rFonts w:ascii="Times New Roman" w:hAnsi="Times New Roman" w:cs="Times New Roman"/>
          <w:b/>
          <w:sz w:val="24"/>
          <w:szCs w:val="24"/>
        </w:rPr>
        <w:t xml:space="preserve">/2. § (3) </w:t>
      </w:r>
      <w:proofErr w:type="spellStart"/>
      <w:r w:rsidRPr="00CB6FA0">
        <w:rPr>
          <w:rFonts w:ascii="Times New Roman" w:hAnsi="Times New Roman" w:cs="Times New Roman"/>
          <w:b/>
          <w:sz w:val="24"/>
          <w:szCs w:val="24"/>
        </w:rPr>
        <w:t>bek</w:t>
      </w:r>
      <w:proofErr w:type="spellEnd"/>
      <w:r w:rsidRPr="00CB6FA0">
        <w:rPr>
          <w:rFonts w:ascii="Times New Roman" w:hAnsi="Times New Roman" w:cs="Times New Roman"/>
          <w:b/>
          <w:sz w:val="24"/>
          <w:szCs w:val="24"/>
        </w:rPr>
        <w:t>./</w:t>
      </w:r>
    </w:p>
    <w:p w14:paraId="0E55F321" w14:textId="3426EFDE" w:rsidR="00D02AA6" w:rsidRPr="003C0F5F" w:rsidRDefault="00D02AA6" w:rsidP="00D02AA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FA0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 xml:space="preserve">A polgármester kérelemre engedélyezi a város címerének használatát </w:t>
      </w:r>
      <w:r w:rsidR="003C0F5F">
        <w:rPr>
          <w:rFonts w:ascii="Times New Roman" w:hAnsi="Times New Roman" w:cs="Times New Roman"/>
          <w:sz w:val="24"/>
          <w:szCs w:val="24"/>
        </w:rPr>
        <w:t xml:space="preserve">a város címerének és zászlójának alkotásáról és használatáról szóló </w:t>
      </w:r>
      <w:r w:rsidR="009C0593">
        <w:rPr>
          <w:rFonts w:ascii="Times New Roman" w:hAnsi="Times New Roman" w:cs="Times New Roman"/>
          <w:sz w:val="24"/>
          <w:szCs w:val="24"/>
        </w:rPr>
        <w:t>önkormányzati</w:t>
      </w:r>
      <w:r w:rsidR="003C0F5F">
        <w:rPr>
          <w:rFonts w:ascii="Times New Roman" w:hAnsi="Times New Roman" w:cs="Times New Roman"/>
          <w:sz w:val="24"/>
          <w:szCs w:val="24"/>
        </w:rPr>
        <w:t xml:space="preserve"> rendelet </w:t>
      </w:r>
      <w:r w:rsidR="003C0F5F" w:rsidRPr="003C0F5F">
        <w:rPr>
          <w:rFonts w:ascii="Times New Roman" w:hAnsi="Times New Roman" w:cs="Times New Roman"/>
          <w:sz w:val="24"/>
          <w:szCs w:val="24"/>
        </w:rPr>
        <w:t>2.§. /3/ bekezdése</w:t>
      </w:r>
      <w:r w:rsidR="003C0F5F">
        <w:rPr>
          <w:rFonts w:ascii="Times New Roman" w:hAnsi="Times New Roman" w:cs="Times New Roman"/>
          <w:sz w:val="24"/>
          <w:szCs w:val="24"/>
        </w:rPr>
        <w:t xml:space="preserve"> és</w:t>
      </w:r>
      <w:r w:rsidR="003C0F5F" w:rsidRPr="003C0F5F">
        <w:rPr>
          <w:rFonts w:ascii="Times New Roman" w:hAnsi="Times New Roman" w:cs="Times New Roman"/>
          <w:sz w:val="24"/>
          <w:szCs w:val="24"/>
        </w:rPr>
        <w:t xml:space="preserve"> a 3.§. /1/ bekezdés d./ és i./ pontja szerinti</w:t>
      </w:r>
      <w:r w:rsidRPr="003C0F5F">
        <w:rPr>
          <w:rFonts w:ascii="Times New Roman" w:hAnsi="Times New Roman" w:cs="Times New Roman"/>
          <w:sz w:val="24"/>
          <w:szCs w:val="24"/>
        </w:rPr>
        <w:t xml:space="preserve">. </w:t>
      </w:r>
      <w:r w:rsidRPr="003C0F5F">
        <w:rPr>
          <w:rFonts w:ascii="Times New Roman" w:hAnsi="Times New Roman" w:cs="Times New Roman"/>
          <w:b/>
          <w:sz w:val="24"/>
          <w:szCs w:val="24"/>
        </w:rPr>
        <w:t xml:space="preserve">/4. § (1) </w:t>
      </w:r>
      <w:proofErr w:type="spellStart"/>
      <w:r w:rsidRPr="003C0F5F">
        <w:rPr>
          <w:rFonts w:ascii="Times New Roman" w:hAnsi="Times New Roman" w:cs="Times New Roman"/>
          <w:b/>
          <w:sz w:val="24"/>
          <w:szCs w:val="24"/>
        </w:rPr>
        <w:t>bek</w:t>
      </w:r>
      <w:proofErr w:type="spellEnd"/>
      <w:r w:rsidRPr="003C0F5F">
        <w:rPr>
          <w:rFonts w:ascii="Times New Roman" w:hAnsi="Times New Roman" w:cs="Times New Roman"/>
          <w:b/>
          <w:sz w:val="24"/>
          <w:szCs w:val="24"/>
        </w:rPr>
        <w:t>./</w:t>
      </w:r>
    </w:p>
    <w:p w14:paraId="122D5FCD" w14:textId="77777777" w:rsidR="00D02AA6" w:rsidRPr="00C50CBA" w:rsidRDefault="00D02AA6" w:rsidP="00D02AA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52D">
        <w:rPr>
          <w:rFonts w:ascii="Times New Roman" w:hAnsi="Times New Roman" w:cs="Times New Roman"/>
          <w:b/>
          <w:sz w:val="24"/>
          <w:szCs w:val="24"/>
        </w:rPr>
        <w:t>10.</w:t>
      </w:r>
      <w:r w:rsidRPr="0094052D">
        <w:rPr>
          <w:rStyle w:val="Lbjegyzet-hivatkozs"/>
          <w:rFonts w:ascii="Times New Roman" w:hAnsi="Times New Roman" w:cs="Times New Roman"/>
          <w:sz w:val="24"/>
          <w:szCs w:val="24"/>
        </w:rPr>
        <w:footnoteReference w:id="73"/>
      </w:r>
      <w:r w:rsidRPr="00C50C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0FEAE" w14:textId="77777777" w:rsidR="00D02AA6" w:rsidRPr="00DF47A7" w:rsidRDefault="00D02AA6" w:rsidP="00D02AA6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50CBA">
        <w:rPr>
          <w:rFonts w:ascii="Times New Roman" w:hAnsi="Times New Roman" w:cs="Times New Roman"/>
          <w:sz w:val="24"/>
          <w:szCs w:val="24"/>
        </w:rPr>
        <w:t>.</w:t>
      </w:r>
      <w:r w:rsidRPr="00C50CBA">
        <w:rPr>
          <w:rStyle w:val="Lbjegyzet-hivatkozs"/>
          <w:rFonts w:ascii="Times New Roman" w:hAnsi="Times New Roman" w:cs="Times New Roman"/>
          <w:sz w:val="24"/>
          <w:szCs w:val="24"/>
        </w:rPr>
        <w:footnoteReference w:id="74"/>
      </w:r>
      <w:r w:rsidRPr="00C50CBA">
        <w:rPr>
          <w:rFonts w:ascii="Times New Roman" w:hAnsi="Times New Roman" w:cs="Times New Roman"/>
          <w:sz w:val="24"/>
          <w:szCs w:val="24"/>
        </w:rPr>
        <w:t xml:space="preserve"> (1) </w:t>
      </w:r>
    </w:p>
    <w:p w14:paraId="13F756CB" w14:textId="77777777" w:rsidR="00D02AA6" w:rsidRPr="00DF47A7" w:rsidRDefault="00D02AA6" w:rsidP="00D02AA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t xml:space="preserve">(2) </w:t>
      </w:r>
    </w:p>
    <w:p w14:paraId="12C96DB6" w14:textId="01FCA77B" w:rsidR="00D02AA6" w:rsidRPr="00DF47A7" w:rsidRDefault="00D02AA6" w:rsidP="00D02AA6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A56CC6">
        <w:rPr>
          <w:rFonts w:ascii="Times New Roman" w:hAnsi="Times New Roman" w:cs="Times New Roman"/>
          <w:sz w:val="24"/>
          <w:szCs w:val="24"/>
        </w:rPr>
        <w:t>.</w:t>
      </w:r>
      <w:r w:rsidRPr="00A56CC6">
        <w:rPr>
          <w:rStyle w:val="Lbjegyzet-hivatkozs"/>
          <w:rFonts w:ascii="Times New Roman" w:hAnsi="Times New Roman" w:cs="Times New Roman"/>
          <w:sz w:val="24"/>
          <w:szCs w:val="24"/>
        </w:rPr>
        <w:footnoteReference w:id="75"/>
      </w:r>
      <w:r w:rsidRPr="00A56C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bookmarkStart w:id="22" w:name="_Hlk493152979"/>
      <w:r w:rsidRPr="00672D5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ö</w:t>
      </w:r>
      <w:r w:rsidRPr="002D43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nkormányzat a tulajdonában lévő önkormányzati üdülőt és a </w:t>
      </w:r>
      <w:proofErr w:type="spellStart"/>
      <w:r w:rsidRPr="002D43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Kéktó</w:t>
      </w:r>
      <w:proofErr w:type="spellEnd"/>
      <w:r w:rsidRPr="002D43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Szabadidőparkot kérelem alapján térítésmentesen a sportszervezetek</w:t>
      </w:r>
      <w:r w:rsidRPr="00672D5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</w:t>
      </w:r>
      <w:r w:rsidRPr="002D43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egyéb civil szervezetek</w:t>
      </w:r>
      <w:r w:rsidRPr="00672D5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a városban működő intézmények</w:t>
      </w:r>
      <w:r w:rsidRPr="002D43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rendelkezésére bocsát</w:t>
      </w:r>
      <w:r w:rsidRPr="00672D5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</w:t>
      </w:r>
      <w:r w:rsidRPr="002D43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ja programjaik megvalósításához. A kérelmeket </w:t>
      </w:r>
      <w:r w:rsidRPr="00672D5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polgármester</w:t>
      </w:r>
      <w:r w:rsidRPr="002D43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bírálja el. A </w:t>
      </w:r>
      <w:r w:rsidRPr="00672D5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polgármester </w:t>
      </w:r>
      <w:r w:rsidRPr="002D43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térítésmen</w:t>
      </w:r>
      <w:r w:rsidRPr="00672D5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tes használat biztosításá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ra vonatkozó döntését megelőzően</w:t>
      </w:r>
      <w:r w:rsidRPr="00672D5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kikérheti </w:t>
      </w:r>
      <w:r w:rsidR="007570AF" w:rsidRPr="007570AF">
        <w:rPr>
          <w:rFonts w:ascii="Times New Roman" w:hAnsi="Times New Roman" w:cs="Times New Roman"/>
          <w:bCs/>
          <w:sz w:val="24"/>
          <w:szCs w:val="24"/>
        </w:rPr>
        <w:t xml:space="preserve">az </w:t>
      </w:r>
      <w:r w:rsidR="007570AF" w:rsidRPr="007570AF">
        <w:rPr>
          <w:rFonts w:ascii="Times New Roman" w:hAnsi="Times New Roman" w:cs="Times New Roman"/>
          <w:sz w:val="24"/>
          <w:szCs w:val="24"/>
        </w:rPr>
        <w:t>Ifjúsági és Sport Bizottság</w:t>
      </w:r>
      <w:r w:rsidR="007570AF" w:rsidRPr="007570AF">
        <w:rPr>
          <w:rFonts w:ascii="Times New Roman" w:hAnsi="Times New Roman" w:cs="Times New Roman"/>
          <w:bCs/>
          <w:sz w:val="24"/>
          <w:szCs w:val="24"/>
        </w:rPr>
        <w:t xml:space="preserve">ának </w:t>
      </w:r>
      <w:r w:rsidRPr="007570A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véleményét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r w:rsidRPr="00477D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8. § (1)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./</w:t>
      </w:r>
      <w:bookmarkEnd w:id="22"/>
    </w:p>
    <w:p w14:paraId="548288ED" w14:textId="13AFF81D" w:rsidR="00D02AA6" w:rsidRDefault="00D02AA6" w:rsidP="00D02AA6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5F743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76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CE34B8" w14:textId="18D74BA6" w:rsidR="00FE1D3D" w:rsidRPr="00DF47A7" w:rsidRDefault="00FE1D3D" w:rsidP="00D02AA6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D3D">
        <w:rPr>
          <w:rFonts w:ascii="Times New Roman" w:hAnsi="Times New Roman" w:cs="Times New Roman"/>
          <w:b/>
          <w:bCs/>
          <w:sz w:val="24"/>
          <w:szCs w:val="24"/>
        </w:rPr>
        <w:lastRenderedPageBreak/>
        <w:t>13/A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D7C30">
        <w:rPr>
          <w:rStyle w:val="Lbjegyzet-hivatkozs"/>
          <w:rFonts w:ascii="Times New Roman" w:hAnsi="Times New Roman" w:cs="Times New Roman"/>
          <w:b/>
          <w:bCs/>
          <w:sz w:val="24"/>
          <w:szCs w:val="24"/>
        </w:rPr>
        <w:footnoteReference w:id="7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D3D">
        <w:rPr>
          <w:rFonts w:ascii="Times New Roman" w:hAnsi="Times New Roman" w:cs="Times New Roman"/>
          <w:sz w:val="24"/>
          <w:szCs w:val="24"/>
        </w:rPr>
        <w:t xml:space="preserve">A hulladékgazdálkodási közszolgáltatási díjra a felnőtt korúakra vonatkozó szociális gondoskodásról szóló 5/2015. (II.26.) önkormányzati rendeletben foglaltak szerint támogatás igényelhető. A támogatást a Polgármester állapítja meg. </w:t>
      </w:r>
      <w:r w:rsidRPr="00FE1D3D">
        <w:rPr>
          <w:rFonts w:ascii="Times New Roman" w:hAnsi="Times New Roman" w:cs="Times New Roman"/>
          <w:b/>
          <w:bCs/>
          <w:sz w:val="24"/>
          <w:szCs w:val="24"/>
        </w:rPr>
        <w:t>/8.§/</w:t>
      </w:r>
    </w:p>
    <w:p w14:paraId="2ECBD393" w14:textId="77777777" w:rsidR="00D02AA6" w:rsidRPr="00DF47A7" w:rsidRDefault="00D02AA6" w:rsidP="00D02AA6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BC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D0BC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78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0BCE">
        <w:rPr>
          <w:rFonts w:ascii="Times New Roman" w:hAnsi="Times New Roman" w:cs="Times New Roman"/>
          <w:sz w:val="24"/>
          <w:szCs w:val="24"/>
        </w:rPr>
        <w:t>A Képviselő-testület hozzájárulása nélkül, vagy nem a hozzájárulásban meghatározottak szerint elhelyezett emléktáblákat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BCE">
        <w:rPr>
          <w:rFonts w:ascii="Times New Roman" w:hAnsi="Times New Roman" w:cs="Times New Roman"/>
          <w:sz w:val="24"/>
          <w:szCs w:val="24"/>
        </w:rPr>
        <w:t>a Polgármester az emléktábla tulajdonosának költségén leszerelteti és elszállíttatja.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/10. § (3)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./</w:t>
      </w:r>
    </w:p>
    <w:p w14:paraId="5C808252" w14:textId="77777777" w:rsidR="00D02AA6" w:rsidRDefault="00D02AA6" w:rsidP="00D02AA6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CF9">
        <w:rPr>
          <w:rFonts w:ascii="Times New Roman" w:hAnsi="Times New Roman" w:cs="Times New Roman"/>
          <w:b/>
          <w:sz w:val="24"/>
          <w:szCs w:val="24"/>
        </w:rPr>
        <w:t>14/A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79"/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5623D8">
        <w:rPr>
          <w:rFonts w:ascii="Times New Roman" w:hAnsi="Times New Roman" w:cs="Times New Roman"/>
          <w:sz w:val="24"/>
          <w:szCs w:val="24"/>
        </w:rPr>
        <w:t xml:space="preserve">z önkormányzati képviselő, a bizottság elnöke és tagja, a tanácsnok tiszteletdíjáról, természetbeni juttatásáról és költségtérítéséről, a kötelezettségszegés jogkövetkezményeiről    </w:t>
      </w:r>
      <w:r>
        <w:rPr>
          <w:rFonts w:ascii="Times New Roman" w:hAnsi="Times New Roman" w:cs="Times New Roman"/>
          <w:sz w:val="24"/>
          <w:szCs w:val="24"/>
        </w:rPr>
        <w:t>szóló önkormányzati rendelet alapján</w:t>
      </w:r>
    </w:p>
    <w:p w14:paraId="49146E69" w14:textId="77777777" w:rsidR="00D02AA6" w:rsidRDefault="00D02AA6" w:rsidP="00D02AA6">
      <w:pPr>
        <w:pStyle w:val="Listaszerbekezds"/>
        <w:numPr>
          <w:ilvl w:val="0"/>
          <w:numId w:val="20"/>
        </w:numPr>
        <w:tabs>
          <w:tab w:val="left" w:pos="284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 </w:t>
      </w:r>
      <w:proofErr w:type="spellStart"/>
      <w:r>
        <w:rPr>
          <w:rFonts w:ascii="Times New Roman" w:hAnsi="Times New Roman" w:cs="Times New Roman"/>
          <w:sz w:val="24"/>
          <w:szCs w:val="24"/>
        </w:rPr>
        <w:t>Mötv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32. § (2) bekezdés g) pontja szerinti kiesett jövedelmének megtérítése esetén a kifizetést a polgármester engedélyezi, </w:t>
      </w:r>
      <w:r>
        <w:rPr>
          <w:rFonts w:ascii="Times New Roman" w:hAnsi="Times New Roman" w:cs="Times New Roman"/>
          <w:b/>
          <w:sz w:val="24"/>
          <w:szCs w:val="24"/>
        </w:rPr>
        <w:t>/4. §/</w:t>
      </w:r>
    </w:p>
    <w:p w14:paraId="2FDC9E31" w14:textId="77777777" w:rsidR="00D02AA6" w:rsidRDefault="00D02AA6" w:rsidP="00D02AA6">
      <w:pPr>
        <w:pStyle w:val="Listaszerbekezds"/>
        <w:numPr>
          <w:ilvl w:val="0"/>
          <w:numId w:val="20"/>
        </w:numPr>
        <w:tabs>
          <w:tab w:val="left" w:pos="284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javaslatot tesz a Képviselő-testület felé a képviselői tiszteletdíj mérséklésére, megvonására igazolatlan távollét esetén; a nem képviselő bizottsági tag megbízásának megszüntetésére, amennyiben a tárgyévi bizottsági ülések több mint 50 %-án nem vesz részt. </w:t>
      </w:r>
      <w:r>
        <w:rPr>
          <w:rFonts w:ascii="Times New Roman" w:hAnsi="Times New Roman" w:cs="Times New Roman"/>
          <w:b/>
          <w:sz w:val="24"/>
          <w:szCs w:val="24"/>
        </w:rPr>
        <w:t xml:space="preserve">/5. § (5)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és 6. § (2)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./</w:t>
      </w:r>
    </w:p>
    <w:p w14:paraId="3DAD94CB" w14:textId="210155C3" w:rsidR="00D02AA6" w:rsidRPr="003049C8" w:rsidRDefault="00D02AA6" w:rsidP="00D02AA6">
      <w:pPr>
        <w:pStyle w:val="Listaszerbekezds"/>
        <w:numPr>
          <w:ilvl w:val="0"/>
          <w:numId w:val="20"/>
        </w:numPr>
        <w:tabs>
          <w:tab w:val="left" w:pos="284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dönt arról, hogy az egyéb személyes okból történt távollét indokát méltányolhatónak tartja-e. </w:t>
      </w:r>
      <w:r>
        <w:rPr>
          <w:rFonts w:ascii="Times New Roman" w:hAnsi="Times New Roman" w:cs="Times New Roman"/>
          <w:b/>
          <w:sz w:val="24"/>
          <w:szCs w:val="24"/>
        </w:rPr>
        <w:t xml:space="preserve">/7. § (5)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./</w:t>
      </w:r>
    </w:p>
    <w:p w14:paraId="4B43EDAF" w14:textId="77777777" w:rsidR="003049C8" w:rsidRDefault="003049C8" w:rsidP="003049C8">
      <w:pPr>
        <w:pStyle w:val="Listaszerbekezds"/>
        <w:tabs>
          <w:tab w:val="left" w:pos="284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732052A" w14:textId="3688D387" w:rsidR="00D02AA6" w:rsidRDefault="00D02AA6" w:rsidP="00D02AA6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CF9">
        <w:rPr>
          <w:rFonts w:ascii="Times New Roman" w:hAnsi="Times New Roman" w:cs="Times New Roman"/>
          <w:b/>
          <w:sz w:val="24"/>
          <w:szCs w:val="24"/>
        </w:rPr>
        <w:t xml:space="preserve">14/B </w:t>
      </w:r>
      <w:r w:rsidRPr="00081A97">
        <w:rPr>
          <w:rStyle w:val="Lbjegyzet-hivatkozs"/>
          <w:rFonts w:ascii="Times New Roman" w:hAnsi="Times New Roman" w:cs="Times New Roman"/>
          <w:sz w:val="24"/>
          <w:szCs w:val="24"/>
        </w:rPr>
        <w:footnoteReference w:id="80"/>
      </w:r>
      <w:r w:rsidRPr="00081A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27B66A" w14:textId="063F9837" w:rsidR="003049C8" w:rsidRDefault="003049C8" w:rsidP="00D02AA6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</w:p>
    <w:p w14:paraId="50BF3658" w14:textId="2C219FEF" w:rsidR="003049C8" w:rsidRDefault="003049C8" w:rsidP="00D02AA6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</w:p>
    <w:p w14:paraId="7DB01F90" w14:textId="77777777" w:rsidR="00D02AA6" w:rsidRDefault="00D02AA6" w:rsidP="00D02AA6">
      <w:pPr>
        <w:pStyle w:val="Cmsor2"/>
        <w:spacing w:after="20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17363403"/>
      <w:bookmarkStart w:id="24" w:name="_Toc375046786"/>
      <w:bookmarkStart w:id="25" w:name="_Toc115075397"/>
      <w:r w:rsidRPr="00C538FE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auto"/>
          <w:sz w:val="24"/>
          <w:szCs w:val="24"/>
        </w:rPr>
        <w:t>A jegyzőre átruházott hatáskörök</w:t>
      </w:r>
      <w:bookmarkEnd w:id="23"/>
      <w:bookmarkEnd w:id="25"/>
    </w:p>
    <w:p w14:paraId="68B7D963" w14:textId="77777777" w:rsidR="00D02AA6" w:rsidRPr="00EE6698" w:rsidRDefault="00D02AA6" w:rsidP="00D02A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0432B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81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jegyző</w:t>
      </w:r>
      <w:r w:rsidRPr="000432BC">
        <w:rPr>
          <w:rFonts w:ascii="Times New Roman" w:hAnsi="Times New Roman" w:cs="Times New Roman"/>
          <w:sz w:val="24"/>
          <w:szCs w:val="24"/>
        </w:rPr>
        <w:t xml:space="preserve"> határozatban állapítja meg a</w:t>
      </w:r>
      <w:r>
        <w:rPr>
          <w:rFonts w:ascii="Times New Roman" w:hAnsi="Times New Roman" w:cs="Times New Roman"/>
          <w:sz w:val="24"/>
          <w:szCs w:val="24"/>
        </w:rPr>
        <w:t xml:space="preserve"> házszámokat a</w:t>
      </w:r>
      <w:r w:rsidRPr="000432BC">
        <w:rPr>
          <w:rFonts w:ascii="Times New Roman" w:hAnsi="Times New Roman" w:cs="Times New Roman"/>
          <w:sz w:val="24"/>
          <w:szCs w:val="24"/>
        </w:rPr>
        <w:t xml:space="preserve"> házszámozás szabályai szerint olyan módon, hogy egy névvel ellátott közterületekhez kapcsolódó és házszámozandó építési ingatlanok azonos számot nem kaphatnak.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b/>
          <w:sz w:val="24"/>
          <w:szCs w:val="24"/>
        </w:rPr>
        <w:t xml:space="preserve">7. § (2)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./ </w:t>
      </w:r>
    </w:p>
    <w:p w14:paraId="701B9164" w14:textId="77777777" w:rsidR="00D02AA6" w:rsidRDefault="00D02AA6" w:rsidP="00D02A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0F9">
        <w:rPr>
          <w:rFonts w:ascii="Times New Roman" w:hAnsi="Times New Roman" w:cs="Times New Roman"/>
          <w:b/>
          <w:sz w:val="24"/>
          <w:szCs w:val="24"/>
        </w:rPr>
        <w:t>15/A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82"/>
      </w:r>
      <w:r>
        <w:rPr>
          <w:rFonts w:ascii="Times New Roman" w:hAnsi="Times New Roman" w:cs="Times New Roman"/>
          <w:sz w:val="24"/>
          <w:szCs w:val="24"/>
        </w:rPr>
        <w:t xml:space="preserve">  Az állattartási hely kialakításáról szóló önkormányzati rendeletben meghatározott, az állattartási helyek kialakításával kapcsolatos egyes önkormányzati hatásköröket a jegyző gyakorolja. </w:t>
      </w:r>
      <w:r>
        <w:rPr>
          <w:rFonts w:ascii="Times New Roman" w:hAnsi="Times New Roman" w:cs="Times New Roman"/>
          <w:b/>
          <w:sz w:val="24"/>
          <w:szCs w:val="24"/>
        </w:rPr>
        <w:t xml:space="preserve">/1. § (3)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./</w:t>
      </w:r>
    </w:p>
    <w:p w14:paraId="6CA58EC7" w14:textId="56BECC28" w:rsidR="00D02AA6" w:rsidRDefault="00D02AA6" w:rsidP="00D02A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0F9">
        <w:rPr>
          <w:rFonts w:ascii="Times New Roman" w:hAnsi="Times New Roman" w:cs="Times New Roman"/>
          <w:b/>
          <w:sz w:val="24"/>
          <w:szCs w:val="24"/>
        </w:rPr>
        <w:lastRenderedPageBreak/>
        <w:t>15/</w:t>
      </w:r>
      <w:r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83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5CE6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05C">
        <w:rPr>
          <w:rFonts w:ascii="Times New Roman" w:eastAsia="Times New Roman" w:hAnsi="Times New Roman" w:cs="Times New Roman"/>
          <w:color w:val="000000"/>
          <w:sz w:val="24"/>
          <w:szCs w:val="24"/>
        </w:rPr>
        <w:t>A jegyző</w:t>
      </w:r>
      <w:r w:rsidRPr="002C10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C105C">
        <w:rPr>
          <w:rFonts w:ascii="Times New Roman" w:eastAsia="Times New Roman" w:hAnsi="Times New Roman" w:cs="Times New Roman"/>
          <w:color w:val="000000"/>
          <w:sz w:val="24"/>
          <w:szCs w:val="24"/>
        </w:rPr>
        <w:t>gyakorolja a rendelkezési jogokat a Polgármesteri Hivatal kiadási előirányzatai tekintetében, azzal, hogy a személyi juttatások előirányzat felhasználása a polgármester egyetértésével történik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35008">
        <w:rPr>
          <w:rFonts w:ascii="Times New Roman" w:hAnsi="Times New Roman" w:cs="Times New Roman"/>
          <w:b/>
          <w:sz w:val="24"/>
          <w:szCs w:val="24"/>
        </w:rPr>
        <w:t>/6</w:t>
      </w:r>
      <w:r>
        <w:rPr>
          <w:rFonts w:ascii="Times New Roman" w:hAnsi="Times New Roman" w:cs="Times New Roman"/>
          <w:b/>
          <w:sz w:val="24"/>
          <w:szCs w:val="24"/>
        </w:rPr>
        <w:t>. § (</w:t>
      </w:r>
      <w:r w:rsidR="004835D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./</w:t>
      </w:r>
    </w:p>
    <w:p w14:paraId="26636666" w14:textId="36371FCA" w:rsidR="00D02AA6" w:rsidRDefault="00D02AA6" w:rsidP="00D02A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CE6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91E" w:rsidRPr="004878C8">
        <w:rPr>
          <w:rFonts w:ascii="Times New Roman" w:hAnsi="Times New Roman" w:cs="Times New Roman"/>
          <w:sz w:val="24"/>
          <w:szCs w:val="24"/>
        </w:rPr>
        <w:t>A működési és felhalmozási költségvetés</w:t>
      </w:r>
      <w:r w:rsidR="0077391E">
        <w:rPr>
          <w:rFonts w:ascii="Times New Roman" w:hAnsi="Times New Roman" w:cs="Times New Roman"/>
          <w:sz w:val="24"/>
          <w:szCs w:val="24"/>
        </w:rPr>
        <w:t xml:space="preserve">t </w:t>
      </w:r>
      <w:r w:rsidR="0077391E" w:rsidRPr="004878C8">
        <w:rPr>
          <w:rFonts w:ascii="Times New Roman" w:hAnsi="Times New Roman" w:cs="Times New Roman"/>
          <w:sz w:val="24"/>
          <w:szCs w:val="24"/>
        </w:rPr>
        <w:t xml:space="preserve">érintő </w:t>
      </w:r>
      <w:r w:rsidR="0077391E">
        <w:rPr>
          <w:rFonts w:ascii="Times New Roman" w:hAnsi="Times New Roman" w:cs="Times New Roman"/>
          <w:sz w:val="24"/>
          <w:szCs w:val="24"/>
        </w:rPr>
        <w:t xml:space="preserve">módosítást és </w:t>
      </w:r>
      <w:r w:rsidR="0077391E" w:rsidRPr="004878C8">
        <w:rPr>
          <w:rFonts w:ascii="Times New Roman" w:hAnsi="Times New Roman" w:cs="Times New Roman"/>
          <w:sz w:val="24"/>
          <w:szCs w:val="24"/>
        </w:rPr>
        <w:t>átcsoportosítást</w:t>
      </w:r>
      <w:r w:rsidR="0077391E">
        <w:t xml:space="preserve"> </w:t>
      </w:r>
      <w:r w:rsidRPr="002C10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Polgármesteri Hivatal esetében a jegyző </w:t>
      </w:r>
      <w:r w:rsidRPr="002C105C">
        <w:rPr>
          <w:rFonts w:ascii="Times New Roman" w:eastAsia="Times New Roman" w:hAnsi="Times New Roman" w:cs="Times New Roman"/>
          <w:sz w:val="24"/>
          <w:szCs w:val="24"/>
          <w:lang w:eastAsia="x-none"/>
        </w:rPr>
        <w:t>saját</w:t>
      </w:r>
      <w:r w:rsidRPr="002C105C">
        <w:rPr>
          <w:rFonts w:ascii="Times New Roman" w:eastAsia="Times New Roman" w:hAnsi="Times New Roman" w:cs="Times New Roman"/>
          <w:color w:val="C00000"/>
          <w:sz w:val="24"/>
          <w:szCs w:val="24"/>
          <w:lang w:val="x-none" w:eastAsia="x-none"/>
        </w:rPr>
        <w:t xml:space="preserve"> </w:t>
      </w:r>
      <w:r w:rsidRPr="002C10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hatáskörében</w:t>
      </w:r>
      <w:r w:rsidRPr="00C50CBA">
        <w:rPr>
          <w:rFonts w:ascii="Times New Roman" w:hAnsi="Times New Roman" w:cs="Times New Roman"/>
          <w:sz w:val="24"/>
          <w:szCs w:val="24"/>
        </w:rPr>
        <w:t xml:space="preserve"> hajthat végre, kivéve a költségvetési rendeletben meghatározott esetekben.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/8. § (2)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b) pont/</w:t>
      </w:r>
    </w:p>
    <w:p w14:paraId="7BCB6B82" w14:textId="7339BB5F" w:rsidR="00340456" w:rsidRDefault="00340456" w:rsidP="00D02AA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54CB">
        <w:rPr>
          <w:rFonts w:ascii="Times New Roman" w:hAnsi="Times New Roman" w:cs="Times New Roman"/>
          <w:bCs/>
          <w:sz w:val="24"/>
          <w:szCs w:val="24"/>
        </w:rPr>
        <w:t>(3)</w:t>
      </w:r>
      <w:r w:rsidRPr="00735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4CB">
        <w:rPr>
          <w:rFonts w:ascii="Times New Roman" w:eastAsia="Times New Roman" w:hAnsi="Times New Roman" w:cs="Times New Roman"/>
          <w:sz w:val="24"/>
          <w:szCs w:val="24"/>
        </w:rPr>
        <w:t>A köztisztviselők juttatásának kifizetését a polgármester egyetértésével a jegyző engedélyezi</w:t>
      </w:r>
      <w:r w:rsidRPr="007354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/10.§ (6) </w:t>
      </w:r>
      <w:proofErr w:type="spellStart"/>
      <w:r w:rsidRPr="007354CB">
        <w:rPr>
          <w:rFonts w:ascii="Times New Roman" w:eastAsia="Times New Roman" w:hAnsi="Times New Roman" w:cs="Times New Roman"/>
          <w:b/>
          <w:bCs/>
          <w:sz w:val="24"/>
          <w:szCs w:val="24"/>
        </w:rPr>
        <w:t>bek</w:t>
      </w:r>
      <w:proofErr w:type="spellEnd"/>
      <w:r w:rsidRPr="007354CB">
        <w:rPr>
          <w:rFonts w:ascii="Times New Roman" w:eastAsia="Times New Roman" w:hAnsi="Times New Roman" w:cs="Times New Roman"/>
          <w:b/>
          <w:bCs/>
          <w:sz w:val="24"/>
          <w:szCs w:val="24"/>
        </w:rPr>
        <w:t>./</w:t>
      </w:r>
    </w:p>
    <w:p w14:paraId="08D62A72" w14:textId="61E6F1F7" w:rsidR="00114637" w:rsidRPr="00114637" w:rsidRDefault="00114637" w:rsidP="00D02A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637">
        <w:rPr>
          <w:rFonts w:ascii="Times New Roman" w:eastAsia="Times New Roman" w:hAnsi="Times New Roman" w:cs="Times New Roman"/>
          <w:sz w:val="24"/>
          <w:szCs w:val="24"/>
        </w:rPr>
        <w:t>(4)</w:t>
      </w:r>
      <w:r w:rsidRPr="001146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14637">
        <w:rPr>
          <w:rFonts w:ascii="Times New Roman" w:hAnsi="Times New Roman" w:cs="Times New Roman"/>
          <w:sz w:val="24"/>
          <w:szCs w:val="24"/>
        </w:rPr>
        <w:t>Az önkormányzati költségvetési szervek ellenőrzése a belső kontrollrendszer keretében valósul meg, melynek létrehozásáért, működtetésért és továbbfejlesztéséért az önkormányzat esetében a jegyző felelős.</w:t>
      </w:r>
      <w:r w:rsidR="005C1D65">
        <w:rPr>
          <w:rFonts w:ascii="Times New Roman" w:hAnsi="Times New Roman" w:cs="Times New Roman"/>
          <w:sz w:val="24"/>
          <w:szCs w:val="24"/>
        </w:rPr>
        <w:t xml:space="preserve"> </w:t>
      </w:r>
      <w:r w:rsidR="005C1D65" w:rsidRPr="005C1D65">
        <w:rPr>
          <w:rFonts w:ascii="Times New Roman" w:hAnsi="Times New Roman" w:cs="Times New Roman"/>
          <w:sz w:val="24"/>
          <w:szCs w:val="24"/>
        </w:rPr>
        <w:t>Az Önkormányzat a belső ellenőrzés kialakításáról a szervezeti és működési szabályzatban foglaltak szerint gondoskodik. A megfelelő működtetésről és a függetlenség biztosításáról a jegyző gondoskodik.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637">
        <w:rPr>
          <w:rFonts w:ascii="Times New Roman" w:hAnsi="Times New Roman" w:cs="Times New Roman"/>
          <w:b/>
          <w:bCs/>
          <w:sz w:val="24"/>
          <w:szCs w:val="24"/>
        </w:rPr>
        <w:t>/18. § (1)</w:t>
      </w:r>
      <w:r w:rsidR="005C1D65">
        <w:rPr>
          <w:rFonts w:ascii="Times New Roman" w:hAnsi="Times New Roman" w:cs="Times New Roman"/>
          <w:b/>
          <w:bCs/>
          <w:sz w:val="24"/>
          <w:szCs w:val="24"/>
        </w:rPr>
        <w:t xml:space="preserve"> és (2)</w:t>
      </w:r>
      <w:r w:rsidRPr="001146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4637">
        <w:rPr>
          <w:rFonts w:ascii="Times New Roman" w:hAnsi="Times New Roman" w:cs="Times New Roman"/>
          <w:b/>
          <w:bCs/>
          <w:sz w:val="24"/>
          <w:szCs w:val="24"/>
        </w:rPr>
        <w:t>bek</w:t>
      </w:r>
      <w:proofErr w:type="spellEnd"/>
      <w:r w:rsidRPr="00114637">
        <w:rPr>
          <w:rFonts w:ascii="Times New Roman" w:hAnsi="Times New Roman" w:cs="Times New Roman"/>
          <w:b/>
          <w:bCs/>
          <w:sz w:val="24"/>
          <w:szCs w:val="24"/>
        </w:rPr>
        <w:t>./</w:t>
      </w:r>
    </w:p>
    <w:p w14:paraId="4E5C2581" w14:textId="77777777" w:rsidR="00D02AA6" w:rsidRDefault="00D02AA6" w:rsidP="00D02A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15/C</w:t>
      </w:r>
      <w:r w:rsidRPr="000866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84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BE5">
        <w:rPr>
          <w:rFonts w:ascii="Times New Roman" w:hAnsi="Times New Roman" w:cs="Times New Roman"/>
          <w:sz w:val="24"/>
          <w:szCs w:val="24"/>
        </w:rPr>
        <w:t>(1)</w:t>
      </w:r>
    </w:p>
    <w:p w14:paraId="4017A685" w14:textId="77777777" w:rsidR="00D02AA6" w:rsidRDefault="00D02AA6" w:rsidP="00D02A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E5">
        <w:rPr>
          <w:rFonts w:ascii="Times New Roman" w:hAnsi="Times New Roman" w:cs="Times New Roman"/>
          <w:sz w:val="24"/>
          <w:szCs w:val="24"/>
        </w:rPr>
        <w:t>(2)</w:t>
      </w:r>
    </w:p>
    <w:p w14:paraId="665C224B" w14:textId="5E857FF4" w:rsidR="00D02AA6" w:rsidRDefault="00D02AA6" w:rsidP="00D02AA6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0319E">
        <w:rPr>
          <w:rFonts w:ascii="Times New Roman" w:hAnsi="Times New Roman" w:cs="Times New Roman"/>
          <w:b/>
          <w:bCs/>
          <w:sz w:val="24"/>
          <w:szCs w:val="24"/>
        </w:rPr>
        <w:t>15/D.</w:t>
      </w:r>
      <w:r>
        <w:rPr>
          <w:rStyle w:val="Lbjegyzet-hivatkozs"/>
          <w:rFonts w:ascii="Times New Roman" w:hAnsi="Times New Roman" w:cs="Times New Roman"/>
          <w:b/>
          <w:bCs/>
          <w:sz w:val="24"/>
          <w:szCs w:val="24"/>
        </w:rPr>
        <w:footnoteReference w:id="85"/>
      </w:r>
      <w:r w:rsidRPr="00B0319E">
        <w:rPr>
          <w:rFonts w:ascii="Times New Roman" w:hAnsi="Times New Roman" w:cs="Times New Roman"/>
          <w:sz w:val="24"/>
          <w:szCs w:val="24"/>
        </w:rPr>
        <w:t xml:space="preserve"> </w:t>
      </w:r>
      <w:r w:rsidRPr="00B0319E">
        <w:rPr>
          <w:rFonts w:ascii="Times New Roman" w:hAnsi="Times New Roman" w:cs="Times New Roman"/>
          <w:iCs/>
          <w:sz w:val="24"/>
          <w:szCs w:val="24"/>
        </w:rPr>
        <w:t xml:space="preserve">Az önkormányzat tulajdonában és vagyonkezelésében lévő vagyonra vonatkozóan a választási eljárásról szóló 2013. évi XXXVI. törvény. 144. § (4) bekezdésének b) pontja szerinti hozzájárulást Szigetszentmiklós Város Önkormányzatának Jegyzője adhat. </w:t>
      </w:r>
      <w:r w:rsidRPr="00B0319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/5. §. (5) </w:t>
      </w:r>
      <w:proofErr w:type="spellStart"/>
      <w:r w:rsidRPr="00B0319E">
        <w:rPr>
          <w:rFonts w:ascii="Times New Roman" w:hAnsi="Times New Roman" w:cs="Times New Roman"/>
          <w:b/>
          <w:bCs/>
          <w:iCs/>
          <w:sz w:val="24"/>
          <w:szCs w:val="24"/>
        </w:rPr>
        <w:t>bek</w:t>
      </w:r>
      <w:proofErr w:type="spellEnd"/>
      <w:r w:rsidRPr="00B0319E">
        <w:rPr>
          <w:rFonts w:ascii="Times New Roman" w:hAnsi="Times New Roman" w:cs="Times New Roman"/>
          <w:b/>
          <w:bCs/>
          <w:iCs/>
          <w:sz w:val="24"/>
          <w:szCs w:val="24"/>
        </w:rPr>
        <w:t>./</w:t>
      </w:r>
    </w:p>
    <w:p w14:paraId="428A8A8F" w14:textId="59A49ED2" w:rsidR="005D1BC6" w:rsidRDefault="005D1BC6" w:rsidP="00D02A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15/E.</w:t>
      </w:r>
      <w:r>
        <w:rPr>
          <w:rStyle w:val="Lbjegyzet-hivatkozs"/>
          <w:rFonts w:ascii="Times New Roman" w:hAnsi="Times New Roman" w:cs="Times New Roman"/>
          <w:b/>
          <w:bCs/>
          <w:iCs/>
          <w:sz w:val="24"/>
          <w:szCs w:val="24"/>
        </w:rPr>
        <w:footnoteReference w:id="86"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D1BC6">
        <w:rPr>
          <w:rFonts w:ascii="Times New Roman" w:hAnsi="Times New Roman" w:cs="Times New Roman"/>
          <w:sz w:val="24"/>
          <w:szCs w:val="24"/>
        </w:rPr>
        <w:t>Az ingatlanok és közterületek tisztántartásával összefüggő, a</w:t>
      </w:r>
      <w:r w:rsidRPr="005D1BC6">
        <w:rPr>
          <w:rFonts w:ascii="Times New Roman" w:hAnsi="Times New Roman" w:cs="Times New Roman"/>
          <w:iCs/>
          <w:sz w:val="24"/>
          <w:szCs w:val="24"/>
        </w:rPr>
        <w:t xml:space="preserve"> közterületek és ingatlanok rendjéről szóló önkormányzati rendelet </w:t>
      </w:r>
      <w:r w:rsidRPr="005D1BC6">
        <w:rPr>
          <w:rFonts w:ascii="Times New Roman" w:hAnsi="Times New Roman" w:cs="Times New Roman"/>
          <w:sz w:val="24"/>
          <w:szCs w:val="24"/>
        </w:rPr>
        <w:t>2. §- 9. §-</w:t>
      </w:r>
      <w:proofErr w:type="spellStart"/>
      <w:r w:rsidRPr="005D1BC6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5D1BC6">
        <w:rPr>
          <w:rFonts w:ascii="Times New Roman" w:hAnsi="Times New Roman" w:cs="Times New Roman"/>
          <w:sz w:val="24"/>
          <w:szCs w:val="24"/>
        </w:rPr>
        <w:t xml:space="preserve"> szerinti önkormányzati hatósági hatáskört Szigetszentmiklós Város Jegyzője gyakorolja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5134">
        <w:rPr>
          <w:rFonts w:ascii="Times New Roman" w:hAnsi="Times New Roman" w:cs="Times New Roman"/>
          <w:sz w:val="24"/>
          <w:szCs w:val="24"/>
        </w:rPr>
        <w:t xml:space="preserve"> </w:t>
      </w:r>
      <w:r w:rsidR="00035134" w:rsidRPr="00035134">
        <w:rPr>
          <w:rFonts w:ascii="Times New Roman" w:hAnsi="Times New Roman" w:cs="Times New Roman"/>
          <w:b/>
          <w:bCs/>
          <w:sz w:val="24"/>
          <w:szCs w:val="24"/>
        </w:rPr>
        <w:t>/10.§</w:t>
      </w:r>
      <w:r w:rsidR="00035134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14:paraId="2F4B3B89" w14:textId="7AE0DBA0" w:rsidR="00630F27" w:rsidRDefault="00630F27" w:rsidP="00D02AA6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0F27">
        <w:rPr>
          <w:rFonts w:ascii="Times New Roman" w:hAnsi="Times New Roman" w:cs="Times New Roman"/>
          <w:b/>
          <w:bCs/>
          <w:sz w:val="24"/>
          <w:szCs w:val="24"/>
        </w:rPr>
        <w:t>15/F.</w:t>
      </w:r>
      <w:r>
        <w:rPr>
          <w:rStyle w:val="Lbjegyzet-hivatkozs"/>
          <w:rFonts w:ascii="Times New Roman" w:hAnsi="Times New Roman" w:cs="Times New Roman"/>
          <w:b/>
          <w:bCs/>
          <w:sz w:val="24"/>
          <w:szCs w:val="24"/>
        </w:rPr>
        <w:footnoteReference w:id="8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D5F">
        <w:rPr>
          <w:rFonts w:ascii="Times New Roman" w:hAnsi="Times New Roman" w:cs="Times New Roman"/>
          <w:color w:val="000000"/>
          <w:sz w:val="24"/>
          <w:szCs w:val="24"/>
        </w:rPr>
        <w:t>A közösségi együttélés alapvető szabályainak megsértése ügyében indult közigazgatási hatósági eljárás lefolytatására és ezzel kapcsolatban szankció alkalmazására a jegyző jogosult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30F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/2.§/</w:t>
      </w:r>
    </w:p>
    <w:p w14:paraId="1F56831C" w14:textId="7352F597" w:rsidR="00FD7D72" w:rsidRDefault="00FD7D72" w:rsidP="00D02A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15/G.</w:t>
      </w:r>
      <w:r>
        <w:rPr>
          <w:rStyle w:val="Lbjegyzet-hivatkozs"/>
          <w:rFonts w:ascii="Times New Roman" w:hAnsi="Times New Roman" w:cs="Times New Roman"/>
          <w:b/>
          <w:bCs/>
          <w:color w:val="000000"/>
          <w:sz w:val="24"/>
          <w:szCs w:val="24"/>
        </w:rPr>
        <w:footnoteReference w:id="88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7D72">
        <w:rPr>
          <w:rFonts w:ascii="Times New Roman" w:hAnsi="Times New Roman" w:cs="Times New Roman"/>
          <w:sz w:val="24"/>
          <w:szCs w:val="24"/>
        </w:rPr>
        <w:t>A meghatározott össztömeget meghaladó gépjárművek helyi közutakra történő behajtásához szükséges engedély kiadásáról szóló önkormányzati rendelet 3. mellékletében meghatározott megengedett legnagyobb össztömegnél nehezebb gépjárművek behajtásához szükséges behajtási engedélyt a jegyző adja ki.</w:t>
      </w:r>
    </w:p>
    <w:p w14:paraId="62A488DB" w14:textId="7E071E6B" w:rsidR="00212B63" w:rsidRPr="00212B63" w:rsidRDefault="00B164E2" w:rsidP="00D02A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B63">
        <w:rPr>
          <w:rFonts w:ascii="Times New Roman" w:hAnsi="Times New Roman" w:cs="Times New Roman"/>
          <w:b/>
          <w:bCs/>
          <w:sz w:val="24"/>
          <w:szCs w:val="24"/>
        </w:rPr>
        <w:t>15/H.</w:t>
      </w:r>
      <w:r w:rsidR="00212B63">
        <w:rPr>
          <w:rStyle w:val="Lbjegyzet-hivatkozs"/>
          <w:rFonts w:ascii="Times New Roman" w:hAnsi="Times New Roman" w:cs="Times New Roman"/>
          <w:b/>
          <w:bCs/>
          <w:sz w:val="24"/>
          <w:szCs w:val="24"/>
        </w:rPr>
        <w:footnoteReference w:id="89"/>
      </w:r>
      <w:r w:rsidRPr="00212B63">
        <w:rPr>
          <w:rFonts w:ascii="Times New Roman" w:hAnsi="Times New Roman" w:cs="Times New Roman"/>
          <w:sz w:val="24"/>
          <w:szCs w:val="24"/>
        </w:rPr>
        <w:t xml:space="preserve"> </w:t>
      </w:r>
      <w:r w:rsidR="00090331">
        <w:rPr>
          <w:rFonts w:ascii="Times New Roman" w:hAnsi="Times New Roman" w:cs="Times New Roman"/>
          <w:sz w:val="24"/>
          <w:szCs w:val="24"/>
        </w:rPr>
        <w:t xml:space="preserve">(1) </w:t>
      </w:r>
      <w:r w:rsidR="00212B63" w:rsidRPr="00212B63">
        <w:rPr>
          <w:rFonts w:ascii="Times New Roman" w:hAnsi="Times New Roman" w:cs="Times New Roman"/>
          <w:sz w:val="24"/>
          <w:szCs w:val="24"/>
        </w:rPr>
        <w:t xml:space="preserve">A megüresedett önkormányzati lakást, illetve olyan önkormányzati lakást, amelynél a megüresedés időpontja ismert, </w:t>
      </w:r>
      <w:r w:rsidR="007774C5" w:rsidRPr="005415E2">
        <w:rPr>
          <w:rFonts w:ascii="Times New Roman" w:hAnsi="Times New Roman" w:cs="Times New Roman"/>
          <w:sz w:val="24"/>
          <w:szCs w:val="24"/>
        </w:rPr>
        <w:t>a lakások és nem lakás céljára szolgáló helyiségek bérbeadás</w:t>
      </w:r>
      <w:r w:rsidR="007774C5">
        <w:rPr>
          <w:rFonts w:ascii="Times New Roman" w:hAnsi="Times New Roman" w:cs="Times New Roman"/>
          <w:sz w:val="24"/>
          <w:szCs w:val="24"/>
        </w:rPr>
        <w:t>áról</w:t>
      </w:r>
      <w:r w:rsidR="007774C5" w:rsidRPr="005415E2">
        <w:rPr>
          <w:rFonts w:ascii="Times New Roman" w:hAnsi="Times New Roman" w:cs="Times New Roman"/>
          <w:sz w:val="24"/>
          <w:szCs w:val="24"/>
        </w:rPr>
        <w:t xml:space="preserve"> és elidegenítés</w:t>
      </w:r>
      <w:r w:rsidR="007774C5">
        <w:rPr>
          <w:rFonts w:ascii="Times New Roman" w:hAnsi="Times New Roman" w:cs="Times New Roman"/>
          <w:sz w:val="24"/>
          <w:szCs w:val="24"/>
        </w:rPr>
        <w:t xml:space="preserve">éről szóló 23/2021. (XII.09.) önkormányzati rendelet 7. § a) pontja </w:t>
      </w:r>
      <w:r w:rsidR="007774C5">
        <w:rPr>
          <w:rFonts w:ascii="Times New Roman" w:hAnsi="Times New Roman" w:cs="Times New Roman"/>
          <w:sz w:val="24"/>
          <w:szCs w:val="24"/>
        </w:rPr>
        <w:lastRenderedPageBreak/>
        <w:t xml:space="preserve">szerinti jogcímeken </w:t>
      </w:r>
      <w:r w:rsidR="00212B63" w:rsidRPr="00212B63">
        <w:rPr>
          <w:rFonts w:ascii="Times New Roman" w:hAnsi="Times New Roman" w:cs="Times New Roman"/>
          <w:sz w:val="24"/>
          <w:szCs w:val="24"/>
        </w:rPr>
        <w:t>csak pályázati úton lehet bérbe adni. A pályázatot a jegyző írja ki, melyet a helyben szokásos módon tesz közzé.</w:t>
      </w:r>
      <w:r w:rsidR="00212B63">
        <w:rPr>
          <w:rFonts w:ascii="Times New Roman" w:hAnsi="Times New Roman" w:cs="Times New Roman"/>
          <w:sz w:val="24"/>
          <w:szCs w:val="24"/>
        </w:rPr>
        <w:t xml:space="preserve"> </w:t>
      </w:r>
      <w:r w:rsidR="00212B63" w:rsidRPr="00212B63">
        <w:rPr>
          <w:rFonts w:ascii="Times New Roman" w:hAnsi="Times New Roman" w:cs="Times New Roman"/>
          <w:b/>
          <w:bCs/>
          <w:sz w:val="24"/>
          <w:szCs w:val="24"/>
        </w:rPr>
        <w:t>/13. §/</w:t>
      </w:r>
    </w:p>
    <w:p w14:paraId="50A4A1C2" w14:textId="142CDB4C" w:rsidR="00B164E2" w:rsidRDefault="00090331" w:rsidP="00D02AA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331">
        <w:rPr>
          <w:rFonts w:ascii="Times New Roman" w:hAnsi="Times New Roman" w:cs="Times New Roman"/>
          <w:sz w:val="24"/>
          <w:szCs w:val="24"/>
        </w:rPr>
        <w:t xml:space="preserve">(2) Szociális bérleti jogviszony esetén az annak alapjául szolgáló jövedelmi és vagyoni viszonyok fennállásának felülvizsgálatát a jegyző végzi. </w:t>
      </w:r>
      <w:r w:rsidRPr="00090331">
        <w:rPr>
          <w:rFonts w:ascii="Times New Roman" w:hAnsi="Times New Roman" w:cs="Times New Roman"/>
          <w:b/>
          <w:bCs/>
          <w:sz w:val="24"/>
          <w:szCs w:val="24"/>
        </w:rPr>
        <w:t xml:space="preserve">/24.§ (1) </w:t>
      </w:r>
      <w:proofErr w:type="spellStart"/>
      <w:r w:rsidRPr="00090331">
        <w:rPr>
          <w:rFonts w:ascii="Times New Roman" w:hAnsi="Times New Roman" w:cs="Times New Roman"/>
          <w:b/>
          <w:bCs/>
          <w:sz w:val="24"/>
          <w:szCs w:val="24"/>
        </w:rPr>
        <w:t>bek</w:t>
      </w:r>
      <w:proofErr w:type="spellEnd"/>
      <w:r w:rsidRPr="00090331">
        <w:rPr>
          <w:rFonts w:ascii="Times New Roman" w:hAnsi="Times New Roman" w:cs="Times New Roman"/>
          <w:b/>
          <w:bCs/>
          <w:sz w:val="24"/>
          <w:szCs w:val="24"/>
        </w:rPr>
        <w:t>./</w:t>
      </w:r>
    </w:p>
    <w:p w14:paraId="17E5C0C3" w14:textId="1899E1E5" w:rsidR="009C4F04" w:rsidRPr="009C4F04" w:rsidRDefault="009C4F04" w:rsidP="00D02AA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4F04">
        <w:rPr>
          <w:rFonts w:ascii="Times New Roman" w:hAnsi="Times New Roman" w:cs="Times New Roman"/>
          <w:sz w:val="24"/>
          <w:szCs w:val="24"/>
        </w:rPr>
        <w:t>(3)</w:t>
      </w:r>
      <w:r w:rsidRPr="009C4F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4F04">
        <w:rPr>
          <w:rFonts w:ascii="Times New Roman" w:hAnsi="Times New Roman" w:cs="Times New Roman"/>
          <w:sz w:val="24"/>
          <w:szCs w:val="24"/>
        </w:rPr>
        <w:t xml:space="preserve">A lakásbérlet megszűnése esetén a jegyző intézkedik a lakás kiürítése iránt. </w:t>
      </w:r>
      <w:r w:rsidRPr="009C4F04">
        <w:rPr>
          <w:rFonts w:ascii="Times New Roman" w:hAnsi="Times New Roman" w:cs="Times New Roman"/>
          <w:b/>
          <w:bCs/>
          <w:sz w:val="24"/>
          <w:szCs w:val="24"/>
        </w:rPr>
        <w:t xml:space="preserve">/56. § (2) </w:t>
      </w:r>
      <w:proofErr w:type="spellStart"/>
      <w:r w:rsidRPr="009C4F04">
        <w:rPr>
          <w:rFonts w:ascii="Times New Roman" w:hAnsi="Times New Roman" w:cs="Times New Roman"/>
          <w:b/>
          <w:bCs/>
          <w:sz w:val="24"/>
          <w:szCs w:val="24"/>
        </w:rPr>
        <w:t>bek</w:t>
      </w:r>
      <w:proofErr w:type="spellEnd"/>
      <w:r w:rsidRPr="009C4F04">
        <w:rPr>
          <w:rFonts w:ascii="Times New Roman" w:hAnsi="Times New Roman" w:cs="Times New Roman"/>
          <w:b/>
          <w:bCs/>
          <w:sz w:val="24"/>
          <w:szCs w:val="24"/>
        </w:rPr>
        <w:t>./</w:t>
      </w:r>
    </w:p>
    <w:p w14:paraId="779C7940" w14:textId="7BB62913" w:rsidR="00D02AA6" w:rsidRPr="00C538FE" w:rsidRDefault="00D02AA6" w:rsidP="00D02AA6">
      <w:pPr>
        <w:pStyle w:val="Cmsor2"/>
        <w:spacing w:after="20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_Toc17363404"/>
      <w:bookmarkStart w:id="27" w:name="_Toc115075398"/>
      <w:r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Pr="00C538FE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="00384BC1" w:rsidRPr="00384BC1">
        <w:rPr>
          <w:rFonts w:ascii="Times New Roman" w:hAnsi="Times New Roman" w:cs="Times New Roman"/>
          <w:color w:val="auto"/>
          <w:sz w:val="24"/>
          <w:szCs w:val="24"/>
        </w:rPr>
        <w:t>Városüzemeltetési és Környezetvédelmi Bizottság</w:t>
      </w:r>
      <w:r w:rsidR="00384BC1">
        <w:rPr>
          <w:rFonts w:ascii="Times New Roman" w:hAnsi="Times New Roman" w:cs="Times New Roman"/>
          <w:color w:val="auto"/>
          <w:sz w:val="24"/>
          <w:szCs w:val="24"/>
        </w:rPr>
        <w:t>ra</w:t>
      </w:r>
      <w:r w:rsidR="00384BC1" w:rsidRPr="00384BC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538FE">
        <w:rPr>
          <w:rFonts w:ascii="Times New Roman" w:hAnsi="Times New Roman" w:cs="Times New Roman"/>
          <w:color w:val="auto"/>
          <w:sz w:val="24"/>
          <w:szCs w:val="24"/>
        </w:rPr>
        <w:t>átruházott hatáskörök</w:t>
      </w:r>
      <w:bookmarkEnd w:id="24"/>
      <w:bookmarkEnd w:id="26"/>
      <w:bookmarkEnd w:id="27"/>
    </w:p>
    <w:p w14:paraId="48E47C91" w14:textId="40A2A52D" w:rsidR="00D02AA6" w:rsidRPr="00EE6698" w:rsidRDefault="00D02AA6" w:rsidP="00D02A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50CBA">
        <w:rPr>
          <w:rFonts w:ascii="Times New Roman" w:hAnsi="Times New Roman" w:cs="Times New Roman"/>
          <w:sz w:val="24"/>
          <w:szCs w:val="24"/>
        </w:rPr>
        <w:t>.</w:t>
      </w:r>
      <w:r w:rsidRPr="00C50CBA">
        <w:rPr>
          <w:rStyle w:val="Lbjegyzet-hivatkozs"/>
          <w:rFonts w:ascii="Times New Roman" w:hAnsi="Times New Roman" w:cs="Times New Roman"/>
          <w:sz w:val="24"/>
          <w:szCs w:val="24"/>
        </w:rPr>
        <w:footnoteReference w:id="90"/>
      </w:r>
      <w:r w:rsidRPr="00C50CBA">
        <w:rPr>
          <w:rFonts w:ascii="Times New Roman" w:hAnsi="Times New Roman" w:cs="Times New Roman"/>
          <w:sz w:val="24"/>
          <w:szCs w:val="24"/>
        </w:rPr>
        <w:t>(1)</w:t>
      </w:r>
      <w:r w:rsidR="00B172FD">
        <w:rPr>
          <w:rStyle w:val="Lbjegyzet-hivatkozs"/>
          <w:rFonts w:ascii="Times New Roman" w:hAnsi="Times New Roman" w:cs="Times New Roman"/>
          <w:sz w:val="24"/>
          <w:szCs w:val="24"/>
        </w:rPr>
        <w:footnoteReference w:id="91"/>
      </w:r>
      <w:r w:rsidRPr="00C50C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8BAB4F" w14:textId="1407E537" w:rsidR="00D02AA6" w:rsidRPr="00EE6698" w:rsidRDefault="00D02AA6" w:rsidP="00D02AA6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t>(2)</w:t>
      </w:r>
      <w:r w:rsidR="004133AB">
        <w:rPr>
          <w:rStyle w:val="Lbjegyzet-hivatkozs"/>
          <w:rFonts w:ascii="Times New Roman" w:hAnsi="Times New Roman" w:cs="Times New Roman"/>
          <w:sz w:val="24"/>
          <w:szCs w:val="24"/>
        </w:rPr>
        <w:footnoteReference w:id="92"/>
      </w:r>
      <w:r w:rsidRPr="00C50C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37A701" w14:textId="0F2E06F2" w:rsidR="00D02AA6" w:rsidRDefault="00D02AA6" w:rsidP="00D02AA6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t xml:space="preserve">(3) </w:t>
      </w:r>
      <w:r w:rsidR="004133AB">
        <w:rPr>
          <w:rStyle w:val="Lbjegyzet-hivatkozs"/>
          <w:rFonts w:ascii="Times New Roman" w:hAnsi="Times New Roman" w:cs="Times New Roman"/>
          <w:sz w:val="24"/>
          <w:szCs w:val="24"/>
        </w:rPr>
        <w:footnoteReference w:id="93"/>
      </w:r>
    </w:p>
    <w:p w14:paraId="53713307" w14:textId="27B2CBB1" w:rsidR="004109D8" w:rsidRDefault="004109D8" w:rsidP="00D02AA6">
      <w:pPr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33AB">
        <w:rPr>
          <w:rFonts w:ascii="Times New Roman" w:hAnsi="Times New Roman" w:cs="Times New Roman"/>
          <w:bCs/>
          <w:sz w:val="24"/>
          <w:szCs w:val="24"/>
        </w:rPr>
        <w:t>(4)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1520">
        <w:rPr>
          <w:rFonts w:ascii="Times New Roman" w:eastAsia="Times New Roman" w:hAnsi="Times New Roman" w:cs="Times New Roman"/>
          <w:sz w:val="24"/>
          <w:szCs w:val="24"/>
        </w:rPr>
        <w:t>A</w:t>
      </w:r>
      <w:r w:rsidR="00B72E46">
        <w:rPr>
          <w:rFonts w:ascii="Times New Roman" w:eastAsia="Times New Roman" w:hAnsi="Times New Roman" w:cs="Times New Roman"/>
          <w:sz w:val="24"/>
          <w:szCs w:val="24"/>
        </w:rPr>
        <w:t>z adott jogcím tárgya szerinti ügyben</w:t>
      </w:r>
      <w:r w:rsidRPr="001A1520">
        <w:rPr>
          <w:rFonts w:ascii="Times New Roman" w:eastAsia="Times New Roman" w:hAnsi="Times New Roman" w:cs="Times New Roman"/>
          <w:sz w:val="24"/>
          <w:szCs w:val="24"/>
        </w:rPr>
        <w:t xml:space="preserve"> döntés</w:t>
      </w:r>
      <w:r w:rsidR="00B72E4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A1520">
        <w:rPr>
          <w:rFonts w:ascii="Times New Roman" w:eastAsia="Times New Roman" w:hAnsi="Times New Roman" w:cs="Times New Roman"/>
          <w:sz w:val="24"/>
          <w:szCs w:val="24"/>
        </w:rPr>
        <w:t xml:space="preserve"> hatáskörrel rendelkező szakbizottságok gyakorolják a rendelkezési jogot a pénzeszköz átadások</w:t>
      </w:r>
      <w:r w:rsidR="00B72E46">
        <w:rPr>
          <w:rFonts w:ascii="Times New Roman" w:eastAsia="Times New Roman" w:hAnsi="Times New Roman" w:cs="Times New Roman"/>
          <w:sz w:val="24"/>
          <w:szCs w:val="24"/>
        </w:rPr>
        <w:t>, támogatások</w:t>
      </w:r>
      <w:r w:rsidR="002E1CF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A1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2E46">
        <w:rPr>
          <w:rFonts w:ascii="Times New Roman" w:eastAsia="Times New Roman" w:hAnsi="Times New Roman" w:cs="Times New Roman"/>
          <w:sz w:val="24"/>
          <w:szCs w:val="24"/>
        </w:rPr>
        <w:t>valamint a szociális és gyermekvédelmi jellegű támogatások között</w:t>
      </w:r>
      <w:r w:rsidRPr="001A1520">
        <w:rPr>
          <w:rFonts w:ascii="Times New Roman" w:eastAsia="Times New Roman" w:hAnsi="Times New Roman" w:cs="Times New Roman"/>
          <w:sz w:val="24"/>
          <w:szCs w:val="24"/>
        </w:rPr>
        <w:t xml:space="preserve"> tervezett előirányzatok tekintetében</w:t>
      </w:r>
      <w:r w:rsidR="00B72E4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33AB">
        <w:rPr>
          <w:rFonts w:ascii="Times New Roman" w:eastAsia="Times New Roman" w:hAnsi="Times New Roman" w:cs="Times New Roman"/>
          <w:sz w:val="24"/>
          <w:szCs w:val="24"/>
        </w:rPr>
        <w:t xml:space="preserve">kivéve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költségvetési rendeletben </w:t>
      </w:r>
      <w:r w:rsidR="004133AB">
        <w:rPr>
          <w:rFonts w:ascii="Times New Roman" w:eastAsia="Times New Roman" w:hAnsi="Times New Roman" w:cs="Times New Roman"/>
          <w:sz w:val="24"/>
          <w:szCs w:val="24"/>
        </w:rPr>
        <w:t>meghatározott eseteket. /</w:t>
      </w:r>
      <w:r w:rsidR="004133AB" w:rsidRPr="004133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6.§ (4) </w:t>
      </w:r>
      <w:proofErr w:type="spellStart"/>
      <w:r w:rsidR="004133AB" w:rsidRPr="004133AB">
        <w:rPr>
          <w:rFonts w:ascii="Times New Roman" w:eastAsia="Times New Roman" w:hAnsi="Times New Roman" w:cs="Times New Roman"/>
          <w:b/>
          <w:bCs/>
          <w:sz w:val="24"/>
          <w:szCs w:val="24"/>
        </w:rPr>
        <w:t>bek</w:t>
      </w:r>
      <w:proofErr w:type="spellEnd"/>
      <w:r w:rsidR="004133AB" w:rsidRPr="004133AB">
        <w:rPr>
          <w:rFonts w:ascii="Times New Roman" w:eastAsia="Times New Roman" w:hAnsi="Times New Roman" w:cs="Times New Roman"/>
          <w:b/>
          <w:bCs/>
          <w:sz w:val="24"/>
          <w:szCs w:val="24"/>
        </w:rPr>
        <w:t>./</w:t>
      </w:r>
    </w:p>
    <w:p w14:paraId="370E98C6" w14:textId="4934F1AC" w:rsidR="00D02AA6" w:rsidRPr="00580AAE" w:rsidRDefault="00D02AA6" w:rsidP="00D02AA6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CB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50CBA">
        <w:rPr>
          <w:rFonts w:ascii="Times New Roman" w:hAnsi="Times New Roman" w:cs="Times New Roman"/>
          <w:sz w:val="24"/>
          <w:szCs w:val="24"/>
        </w:rPr>
        <w:t>.</w:t>
      </w:r>
      <w:r w:rsidRPr="00C50CBA">
        <w:rPr>
          <w:rStyle w:val="Lbjegyzet-hivatkozs"/>
          <w:rFonts w:ascii="Times New Roman" w:hAnsi="Times New Roman" w:cs="Times New Roman"/>
          <w:sz w:val="24"/>
          <w:szCs w:val="24"/>
        </w:rPr>
        <w:footnoteReference w:id="94"/>
      </w:r>
      <w:r w:rsidRPr="00580AAE">
        <w:rPr>
          <w:rFonts w:ascii="Times New Roman" w:hAnsi="Times New Roman" w:cs="Times New Roman"/>
          <w:sz w:val="24"/>
          <w:szCs w:val="24"/>
        </w:rPr>
        <w:t xml:space="preserve">A vagyonrendelet és jogszabály eltérő rendelkezése hiányában a </w:t>
      </w:r>
      <w:r w:rsidR="008871A6" w:rsidRPr="008871A6">
        <w:rPr>
          <w:rFonts w:ascii="Times New Roman" w:hAnsi="Times New Roman" w:cs="Times New Roman"/>
          <w:sz w:val="24"/>
          <w:szCs w:val="24"/>
        </w:rPr>
        <w:t>Városüzemeltetési és Környezetvédelmi Bizottság</w:t>
      </w:r>
      <w:r w:rsidR="008871A6">
        <w:t xml:space="preserve"> </w:t>
      </w:r>
      <w:r w:rsidRPr="00580AAE">
        <w:rPr>
          <w:rFonts w:ascii="Times New Roman" w:hAnsi="Times New Roman" w:cs="Times New Roman"/>
          <w:sz w:val="24"/>
          <w:szCs w:val="24"/>
        </w:rPr>
        <w:t>dönt</w:t>
      </w:r>
    </w:p>
    <w:p w14:paraId="4607A6E1" w14:textId="77777777" w:rsidR="00D02AA6" w:rsidRPr="00580AAE" w:rsidRDefault="00D02AA6" w:rsidP="00D02AA6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0AAE">
        <w:rPr>
          <w:rFonts w:ascii="Times New Roman" w:hAnsi="Times New Roman" w:cs="Times New Roman"/>
          <w:sz w:val="24"/>
          <w:szCs w:val="24"/>
        </w:rPr>
        <w:t>a)</w:t>
      </w:r>
      <w:r w:rsidRPr="00580AAE">
        <w:rPr>
          <w:rFonts w:ascii="Times New Roman" w:hAnsi="Times New Roman" w:cs="Times New Roman"/>
          <w:sz w:val="24"/>
          <w:szCs w:val="24"/>
        </w:rPr>
        <w:tab/>
        <w:t>tulajdonosi hozzájárulás megadásáról az üzleti vagyon körébe tartozó ingatlanok térítésmentes használatára rendezvények megtartása céljából,</w:t>
      </w:r>
    </w:p>
    <w:p w14:paraId="2E99D7B6" w14:textId="77777777" w:rsidR="00D02AA6" w:rsidRPr="00C50CBA" w:rsidRDefault="00D02AA6" w:rsidP="00D02AA6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0AAE">
        <w:rPr>
          <w:rFonts w:ascii="Times New Roman" w:hAnsi="Times New Roman" w:cs="Times New Roman"/>
          <w:sz w:val="24"/>
          <w:szCs w:val="24"/>
        </w:rPr>
        <w:t>b)</w:t>
      </w:r>
      <w:r w:rsidRPr="00580AAE">
        <w:rPr>
          <w:rFonts w:ascii="Times New Roman" w:hAnsi="Times New Roman" w:cs="Times New Roman"/>
          <w:sz w:val="24"/>
          <w:szCs w:val="24"/>
        </w:rPr>
        <w:tab/>
        <w:t>az Önkormányzat követeléseiről részben, vagy egészben történő lemondásáról bruttó 5 millió forint értékhatárig a vagyonrendelet 9. § (3) bekezdés b) pontjában foglalt esetekben,</w:t>
      </w:r>
    </w:p>
    <w:p w14:paraId="5EF53004" w14:textId="77777777" w:rsidR="00D02AA6" w:rsidRPr="00477D0E" w:rsidRDefault="00D02AA6" w:rsidP="00D02AA6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a vagyon tekintetében fennálló elővásárlási jogról történő lemondásról bruttó 5 millió forint értékhatárig</w:t>
      </w:r>
      <w:r w:rsidRPr="00C50C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b/>
          <w:sz w:val="24"/>
          <w:szCs w:val="24"/>
        </w:rPr>
        <w:t xml:space="preserve">9. § (3)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./</w:t>
      </w:r>
    </w:p>
    <w:p w14:paraId="7F3FED8E" w14:textId="4CF623DD" w:rsidR="00D02AA6" w:rsidRPr="00477D0E" w:rsidRDefault="00D02AA6" w:rsidP="00D02AA6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50CBA">
        <w:rPr>
          <w:rFonts w:ascii="Times New Roman" w:hAnsi="Times New Roman" w:cs="Times New Roman"/>
          <w:sz w:val="24"/>
          <w:szCs w:val="24"/>
        </w:rPr>
        <w:t>.</w:t>
      </w:r>
      <w:r w:rsidRPr="00C50CBA">
        <w:rPr>
          <w:rStyle w:val="Lbjegyzet-hivatkozs"/>
          <w:rFonts w:ascii="Times New Roman" w:hAnsi="Times New Roman" w:cs="Times New Roman"/>
          <w:sz w:val="24"/>
          <w:szCs w:val="24"/>
        </w:rPr>
        <w:footnoteReference w:id="95"/>
      </w:r>
      <w:r w:rsidRPr="00C50CBA">
        <w:rPr>
          <w:rFonts w:ascii="Times New Roman" w:hAnsi="Times New Roman" w:cs="Times New Roman"/>
          <w:sz w:val="24"/>
          <w:szCs w:val="24"/>
        </w:rPr>
        <w:t xml:space="preserve"> (1) </w:t>
      </w:r>
    </w:p>
    <w:p w14:paraId="52895433" w14:textId="19CAC096" w:rsidR="00D02AA6" w:rsidRDefault="00D02AA6" w:rsidP="00D02AA6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t xml:space="preserve">(2) </w:t>
      </w:r>
    </w:p>
    <w:p w14:paraId="0C4BC33A" w14:textId="124AF22B" w:rsidR="00E81560" w:rsidRPr="00E81560" w:rsidRDefault="00E81560" w:rsidP="00D02AA6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560">
        <w:rPr>
          <w:rFonts w:ascii="Times New Roman" w:hAnsi="Times New Roman" w:cs="Times New Roman"/>
          <w:bCs/>
          <w:sz w:val="24"/>
          <w:szCs w:val="24"/>
        </w:rPr>
        <w:t xml:space="preserve">(3) </w:t>
      </w:r>
    </w:p>
    <w:p w14:paraId="305DB09D" w14:textId="60390D86" w:rsidR="00E81560" w:rsidRDefault="00E81560" w:rsidP="00D02AA6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(4) </w:t>
      </w:r>
    </w:p>
    <w:p w14:paraId="68C6214D" w14:textId="07C8A679" w:rsidR="00646B93" w:rsidRPr="00646B93" w:rsidRDefault="00646B93" w:rsidP="00D02AA6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B93">
        <w:rPr>
          <w:rFonts w:ascii="Times New Roman" w:hAnsi="Times New Roman" w:cs="Times New Roman"/>
          <w:sz w:val="24"/>
          <w:szCs w:val="24"/>
        </w:rPr>
        <w:t>(5)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1B448" w14:textId="37A72CCD" w:rsidR="00E81560" w:rsidRPr="00E81560" w:rsidRDefault="009925C9" w:rsidP="00D02AA6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(</w:t>
      </w:r>
      <w:r w:rsidR="00646B93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14:paraId="00E24BDE" w14:textId="236E7AD5" w:rsidR="00E81560" w:rsidRPr="00E81560" w:rsidRDefault="00F86329" w:rsidP="00D02AA6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(7) </w:t>
      </w:r>
    </w:p>
    <w:p w14:paraId="06EB296E" w14:textId="606B065B" w:rsidR="00E81560" w:rsidRDefault="0064440E" w:rsidP="00D02AA6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(8) </w:t>
      </w:r>
    </w:p>
    <w:p w14:paraId="775856CE" w14:textId="04DFCE1E" w:rsidR="0064440E" w:rsidRDefault="00F528E7" w:rsidP="00D02AA6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(9) </w:t>
      </w:r>
    </w:p>
    <w:p w14:paraId="0F76C279" w14:textId="18F30E72" w:rsidR="0064440E" w:rsidRDefault="00F528E7" w:rsidP="00D02AA6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(10) </w:t>
      </w:r>
    </w:p>
    <w:p w14:paraId="7E93F816" w14:textId="3F7DF212" w:rsidR="00F528E7" w:rsidRDefault="00F528E7" w:rsidP="00D02AA6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(11)</w:t>
      </w:r>
      <w:r w:rsidR="006C418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9D5F212" w14:textId="5DBC8164" w:rsidR="00F528E7" w:rsidRDefault="00F528E7" w:rsidP="00D02AA6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(12)</w:t>
      </w:r>
      <w:r w:rsidR="006C418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A066915" w14:textId="23BCC5E7" w:rsidR="00F528E7" w:rsidRDefault="00F528E7" w:rsidP="00D02AA6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(13) </w:t>
      </w:r>
    </w:p>
    <w:p w14:paraId="44A52982" w14:textId="1C00E9F7" w:rsidR="00A85459" w:rsidRPr="00A85459" w:rsidRDefault="00A85459" w:rsidP="00D02AA6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459">
        <w:rPr>
          <w:rFonts w:ascii="Times New Roman" w:hAnsi="Times New Roman" w:cs="Times New Roman"/>
          <w:sz w:val="24"/>
          <w:szCs w:val="24"/>
        </w:rPr>
        <w:t xml:space="preserve">(14) </w:t>
      </w:r>
    </w:p>
    <w:p w14:paraId="2B958FEC" w14:textId="6A1C614D" w:rsidR="00A85459" w:rsidRPr="00A85459" w:rsidRDefault="00A85459" w:rsidP="00D02AA6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459">
        <w:rPr>
          <w:rFonts w:ascii="Times New Roman" w:hAnsi="Times New Roman" w:cs="Times New Roman"/>
          <w:sz w:val="24"/>
          <w:szCs w:val="24"/>
        </w:rPr>
        <w:t xml:space="preserve">(15) </w:t>
      </w:r>
    </w:p>
    <w:p w14:paraId="75AEF3A5" w14:textId="5DCDA621" w:rsidR="00A85459" w:rsidRPr="00355DFF" w:rsidRDefault="00A85459" w:rsidP="00D02AA6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(16) </w:t>
      </w:r>
    </w:p>
    <w:p w14:paraId="5E5714CA" w14:textId="356B340E" w:rsidR="00F528E7" w:rsidRDefault="00355DFF" w:rsidP="00D02AA6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(17) </w:t>
      </w:r>
    </w:p>
    <w:p w14:paraId="1B1BE7D5" w14:textId="6CB8BE6C" w:rsidR="0064440E" w:rsidRDefault="007F0652" w:rsidP="007F0652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(18) </w:t>
      </w:r>
    </w:p>
    <w:p w14:paraId="61598202" w14:textId="066E1E10" w:rsidR="007F0652" w:rsidRDefault="007F0652" w:rsidP="007F0652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(19) </w:t>
      </w:r>
    </w:p>
    <w:p w14:paraId="46D3B3AD" w14:textId="689203CB" w:rsidR="006D2E62" w:rsidRDefault="006D2E62" w:rsidP="006D2E62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E62">
        <w:rPr>
          <w:rFonts w:ascii="Times New Roman" w:hAnsi="Times New Roman" w:cs="Times New Roman"/>
          <w:sz w:val="24"/>
          <w:szCs w:val="24"/>
        </w:rPr>
        <w:t>(20)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A8716A" w14:textId="3799C77F" w:rsidR="005415E2" w:rsidRDefault="005415E2" w:rsidP="006D2E62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18/A.</w:t>
      </w:r>
      <w:r w:rsidR="00212B63">
        <w:rPr>
          <w:rStyle w:val="Lbjegyzet-hivatkozs"/>
          <w:rFonts w:ascii="Times New Roman" w:hAnsi="Times New Roman" w:cs="Times New Roman"/>
          <w:b/>
          <w:bCs/>
          <w:sz w:val="24"/>
          <w:szCs w:val="24"/>
        </w:rPr>
        <w:footnoteReference w:id="96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415E2">
        <w:rPr>
          <w:rFonts w:ascii="Times New Roman" w:hAnsi="Times New Roman" w:cs="Times New Roman"/>
          <w:sz w:val="24"/>
          <w:szCs w:val="24"/>
        </w:rPr>
        <w:t xml:space="preserve"> lakások és nem lakás céljára szolgáló helyiségek bérbeadás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415E2">
        <w:rPr>
          <w:rFonts w:ascii="Times New Roman" w:hAnsi="Times New Roman" w:cs="Times New Roman"/>
          <w:sz w:val="24"/>
          <w:szCs w:val="24"/>
        </w:rPr>
        <w:t xml:space="preserve"> és elidegenítés</w:t>
      </w:r>
      <w:r>
        <w:rPr>
          <w:rFonts w:ascii="Times New Roman" w:hAnsi="Times New Roman" w:cs="Times New Roman"/>
          <w:sz w:val="24"/>
          <w:szCs w:val="24"/>
        </w:rPr>
        <w:t>e tekintetében</w:t>
      </w:r>
    </w:p>
    <w:p w14:paraId="6D2575A6" w14:textId="1CD55384" w:rsidR="005415E2" w:rsidRDefault="005415E2" w:rsidP="006D2E62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A b</w:t>
      </w:r>
      <w:r w:rsidRPr="005415E2">
        <w:rPr>
          <w:rFonts w:ascii="Times New Roman" w:hAnsi="Times New Roman" w:cs="Times New Roman"/>
          <w:sz w:val="24"/>
          <w:szCs w:val="24"/>
        </w:rPr>
        <w:t xml:space="preserve">érlőkijelölés jogát– a </w:t>
      </w:r>
      <w:r w:rsidR="00E15F42" w:rsidRPr="005415E2">
        <w:rPr>
          <w:rFonts w:ascii="Times New Roman" w:hAnsi="Times New Roman" w:cs="Times New Roman"/>
          <w:sz w:val="24"/>
          <w:szCs w:val="24"/>
        </w:rPr>
        <w:t>lakások és nem lakás céljára szolgáló helyiségek bérbeadás</w:t>
      </w:r>
      <w:r w:rsidR="00E15F42">
        <w:rPr>
          <w:rFonts w:ascii="Times New Roman" w:hAnsi="Times New Roman" w:cs="Times New Roman"/>
          <w:sz w:val="24"/>
          <w:szCs w:val="24"/>
        </w:rPr>
        <w:t>áról</w:t>
      </w:r>
      <w:r w:rsidR="00E15F42" w:rsidRPr="005415E2">
        <w:rPr>
          <w:rFonts w:ascii="Times New Roman" w:hAnsi="Times New Roman" w:cs="Times New Roman"/>
          <w:sz w:val="24"/>
          <w:szCs w:val="24"/>
        </w:rPr>
        <w:t xml:space="preserve"> és elidegenítés</w:t>
      </w:r>
      <w:r w:rsidR="00E15F42">
        <w:rPr>
          <w:rFonts w:ascii="Times New Roman" w:hAnsi="Times New Roman" w:cs="Times New Roman"/>
          <w:sz w:val="24"/>
          <w:szCs w:val="24"/>
        </w:rPr>
        <w:t xml:space="preserve">éről szóló </w:t>
      </w:r>
      <w:r>
        <w:rPr>
          <w:rFonts w:ascii="Times New Roman" w:hAnsi="Times New Roman" w:cs="Times New Roman"/>
          <w:sz w:val="24"/>
          <w:szCs w:val="24"/>
        </w:rPr>
        <w:t>23/2021. (XII.09.)</w:t>
      </w:r>
      <w:r w:rsidR="00E15F42">
        <w:rPr>
          <w:rFonts w:ascii="Times New Roman" w:hAnsi="Times New Roman" w:cs="Times New Roman"/>
          <w:sz w:val="24"/>
          <w:szCs w:val="24"/>
        </w:rPr>
        <w:t xml:space="preserve"> önkormányzati rendelet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483">
        <w:rPr>
          <w:rFonts w:ascii="Times New Roman" w:hAnsi="Times New Roman" w:cs="Times New Roman"/>
          <w:sz w:val="24"/>
          <w:szCs w:val="24"/>
        </w:rPr>
        <w:t xml:space="preserve">8. § </w:t>
      </w:r>
      <w:r w:rsidRPr="005415E2">
        <w:rPr>
          <w:rFonts w:ascii="Times New Roman" w:hAnsi="Times New Roman" w:cs="Times New Roman"/>
          <w:sz w:val="24"/>
          <w:szCs w:val="24"/>
        </w:rPr>
        <w:t>(3) bekezdésben foglalt kivétellel – a Városüzemeltetési és Környezetvédelmi Bizottságra ruházza át.</w:t>
      </w:r>
      <w:r w:rsidR="00E15F42">
        <w:rPr>
          <w:rFonts w:ascii="Times New Roman" w:hAnsi="Times New Roman" w:cs="Times New Roman"/>
          <w:sz w:val="24"/>
          <w:szCs w:val="24"/>
        </w:rPr>
        <w:t xml:space="preserve"> </w:t>
      </w:r>
      <w:r w:rsidR="00E15F42" w:rsidRPr="00E15F42">
        <w:rPr>
          <w:rFonts w:ascii="Times New Roman" w:hAnsi="Times New Roman" w:cs="Times New Roman"/>
          <w:b/>
          <w:bCs/>
          <w:sz w:val="24"/>
          <w:szCs w:val="24"/>
        </w:rPr>
        <w:t xml:space="preserve">/8.§ (2) </w:t>
      </w:r>
      <w:proofErr w:type="spellStart"/>
      <w:r w:rsidR="00E15F42" w:rsidRPr="00E15F42">
        <w:rPr>
          <w:rFonts w:ascii="Times New Roman" w:hAnsi="Times New Roman" w:cs="Times New Roman"/>
          <w:b/>
          <w:bCs/>
          <w:sz w:val="24"/>
          <w:szCs w:val="24"/>
        </w:rPr>
        <w:t>bek</w:t>
      </w:r>
      <w:proofErr w:type="spellEnd"/>
      <w:r w:rsidR="00E15F42" w:rsidRPr="00E15F42">
        <w:rPr>
          <w:rFonts w:ascii="Times New Roman" w:hAnsi="Times New Roman" w:cs="Times New Roman"/>
          <w:b/>
          <w:bCs/>
          <w:sz w:val="24"/>
          <w:szCs w:val="24"/>
        </w:rPr>
        <w:t>./</w:t>
      </w:r>
    </w:p>
    <w:p w14:paraId="1074DCE8" w14:textId="051D2E19" w:rsidR="005415E2" w:rsidRPr="00E15F42" w:rsidRDefault="00E15F42" w:rsidP="006D2E62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F42">
        <w:rPr>
          <w:rFonts w:ascii="Times New Roman" w:hAnsi="Times New Roman" w:cs="Times New Roman"/>
          <w:sz w:val="24"/>
          <w:szCs w:val="24"/>
        </w:rPr>
        <w:t>(2) A bérlő hosszabbítás iránti kérelmét a bérlőkijelölésére jogosult bizottság bírálja 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F42">
        <w:rPr>
          <w:rFonts w:ascii="Times New Roman" w:hAnsi="Times New Roman" w:cs="Times New Roman"/>
          <w:b/>
          <w:bCs/>
          <w:sz w:val="24"/>
          <w:szCs w:val="24"/>
        </w:rPr>
        <w:t>/12. §</w:t>
      </w:r>
      <w:r w:rsidR="0085030C">
        <w:rPr>
          <w:rFonts w:ascii="Times New Roman" w:hAnsi="Times New Roman" w:cs="Times New Roman"/>
          <w:b/>
          <w:bCs/>
          <w:sz w:val="24"/>
          <w:szCs w:val="24"/>
        </w:rPr>
        <w:t xml:space="preserve"> (1) </w:t>
      </w:r>
      <w:proofErr w:type="spellStart"/>
      <w:r w:rsidR="0085030C">
        <w:rPr>
          <w:rFonts w:ascii="Times New Roman" w:hAnsi="Times New Roman" w:cs="Times New Roman"/>
          <w:b/>
          <w:bCs/>
          <w:sz w:val="24"/>
          <w:szCs w:val="24"/>
        </w:rPr>
        <w:t>bek</w:t>
      </w:r>
      <w:proofErr w:type="spellEnd"/>
      <w:r w:rsidR="0085030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F42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14:paraId="60CE1227" w14:textId="7D128AEA" w:rsidR="005415E2" w:rsidRPr="00090331" w:rsidRDefault="00703891" w:rsidP="00090331">
      <w:pPr>
        <w:pStyle w:val="Szvegtrzs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331">
        <w:rPr>
          <w:rFonts w:ascii="Times New Roman" w:hAnsi="Times New Roman" w:cs="Times New Roman"/>
          <w:sz w:val="24"/>
          <w:szCs w:val="24"/>
        </w:rPr>
        <w:t xml:space="preserve">(3) </w:t>
      </w:r>
      <w:r w:rsidR="00090331" w:rsidRPr="00090331">
        <w:rPr>
          <w:rFonts w:ascii="Times New Roman" w:hAnsi="Times New Roman" w:cs="Times New Roman"/>
          <w:sz w:val="24"/>
          <w:szCs w:val="24"/>
        </w:rPr>
        <w:t>Lakás bérbeadásával kapcsolatos pályázatot a bérlőkijelölésre jogosult bizottság bírálja el, melynek során kijelöli a nyertes pályázót</w:t>
      </w:r>
      <w:r w:rsidR="00090331">
        <w:rPr>
          <w:rFonts w:ascii="Times New Roman" w:hAnsi="Times New Roman" w:cs="Times New Roman"/>
          <w:sz w:val="24"/>
          <w:szCs w:val="24"/>
        </w:rPr>
        <w:t>,</w:t>
      </w:r>
      <w:r w:rsidR="00090331" w:rsidRPr="00090331">
        <w:rPr>
          <w:rFonts w:ascii="Times New Roman" w:hAnsi="Times New Roman" w:cs="Times New Roman"/>
          <w:sz w:val="24"/>
          <w:szCs w:val="24"/>
        </w:rPr>
        <w:t xml:space="preserve"> valamint meghatározza a bérleti szerződés megkötésének határidejét. </w:t>
      </w:r>
      <w:r w:rsidR="00090331" w:rsidRPr="00090331">
        <w:rPr>
          <w:rFonts w:ascii="Times New Roman" w:hAnsi="Times New Roman" w:cs="Times New Roman"/>
          <w:b/>
          <w:bCs/>
          <w:sz w:val="24"/>
          <w:szCs w:val="24"/>
        </w:rPr>
        <w:t xml:space="preserve">/21.§ (1)-(3) </w:t>
      </w:r>
      <w:proofErr w:type="spellStart"/>
      <w:r w:rsidR="00090331" w:rsidRPr="00090331">
        <w:rPr>
          <w:rFonts w:ascii="Times New Roman" w:hAnsi="Times New Roman" w:cs="Times New Roman"/>
          <w:b/>
          <w:bCs/>
          <w:sz w:val="24"/>
          <w:szCs w:val="24"/>
        </w:rPr>
        <w:t>bek</w:t>
      </w:r>
      <w:proofErr w:type="spellEnd"/>
      <w:r w:rsidR="00090331" w:rsidRPr="00090331">
        <w:rPr>
          <w:rFonts w:ascii="Times New Roman" w:hAnsi="Times New Roman" w:cs="Times New Roman"/>
          <w:b/>
          <w:bCs/>
          <w:sz w:val="24"/>
          <w:szCs w:val="24"/>
        </w:rPr>
        <w:t>./</w:t>
      </w:r>
    </w:p>
    <w:p w14:paraId="49FDEE89" w14:textId="2795A4FB" w:rsidR="005415E2" w:rsidRPr="005C5503" w:rsidRDefault="00297296" w:rsidP="006D2E62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503">
        <w:rPr>
          <w:rFonts w:ascii="Times New Roman" w:hAnsi="Times New Roman" w:cs="Times New Roman"/>
          <w:sz w:val="24"/>
          <w:szCs w:val="24"/>
        </w:rPr>
        <w:t xml:space="preserve">(4) A bérlő kérelmére, a munkáltató támogató nyilatkozata alapján a szerződés meghosszabbítható, melyről a bérlőkijelölésre jogosult bizottság dönt. </w:t>
      </w:r>
      <w:r w:rsidRPr="005C5503">
        <w:rPr>
          <w:rFonts w:ascii="Times New Roman" w:hAnsi="Times New Roman" w:cs="Times New Roman"/>
          <w:b/>
          <w:bCs/>
          <w:sz w:val="24"/>
          <w:szCs w:val="24"/>
        </w:rPr>
        <w:t>/27. §/</w:t>
      </w:r>
    </w:p>
    <w:p w14:paraId="1032F127" w14:textId="17AA189C" w:rsidR="005415E2" w:rsidRPr="008942B8" w:rsidRDefault="008942B8" w:rsidP="006D2E62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2B8">
        <w:rPr>
          <w:rFonts w:ascii="Times New Roman" w:hAnsi="Times New Roman" w:cs="Times New Roman"/>
          <w:sz w:val="24"/>
          <w:szCs w:val="24"/>
        </w:rPr>
        <w:lastRenderedPageBreak/>
        <w:t>(5) A lakásbérleti jogviszony folytatását a bérlőkijelölésre jogosult bizottság ismeri el.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8942B8">
        <w:rPr>
          <w:rFonts w:ascii="Times New Roman" w:hAnsi="Times New Roman" w:cs="Times New Roman"/>
          <w:b/>
          <w:bCs/>
          <w:sz w:val="24"/>
          <w:szCs w:val="24"/>
        </w:rPr>
        <w:t xml:space="preserve">33.§ (1) </w:t>
      </w:r>
      <w:proofErr w:type="spellStart"/>
      <w:r w:rsidRPr="008942B8">
        <w:rPr>
          <w:rFonts w:ascii="Times New Roman" w:hAnsi="Times New Roman" w:cs="Times New Roman"/>
          <w:b/>
          <w:bCs/>
          <w:sz w:val="24"/>
          <w:szCs w:val="24"/>
        </w:rPr>
        <w:t>bek</w:t>
      </w:r>
      <w:proofErr w:type="spellEnd"/>
      <w:r w:rsidRPr="008942B8">
        <w:rPr>
          <w:rFonts w:ascii="Times New Roman" w:hAnsi="Times New Roman" w:cs="Times New Roman"/>
          <w:b/>
          <w:bCs/>
          <w:sz w:val="24"/>
          <w:szCs w:val="24"/>
        </w:rPr>
        <w:t>./</w:t>
      </w:r>
    </w:p>
    <w:p w14:paraId="57B79DD9" w14:textId="4A65E384" w:rsidR="005415E2" w:rsidRPr="008942B8" w:rsidRDefault="008942B8" w:rsidP="006D2E62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2B8">
        <w:rPr>
          <w:rFonts w:ascii="Times New Roman" w:hAnsi="Times New Roman" w:cs="Times New Roman"/>
          <w:sz w:val="24"/>
          <w:szCs w:val="24"/>
        </w:rPr>
        <w:t xml:space="preserve">(6) A lakáscseréhez való hozzájárulásra és a hozzájárulás megtagadására az </w:t>
      </w:r>
      <w:proofErr w:type="spellStart"/>
      <w:r w:rsidRPr="008942B8">
        <w:rPr>
          <w:rFonts w:ascii="Times New Roman" w:hAnsi="Times New Roman" w:cs="Times New Roman"/>
          <w:sz w:val="24"/>
          <w:szCs w:val="24"/>
        </w:rPr>
        <w:t>Ltv</w:t>
      </w:r>
      <w:proofErr w:type="spellEnd"/>
      <w:r w:rsidRPr="008942B8">
        <w:rPr>
          <w:rFonts w:ascii="Times New Roman" w:hAnsi="Times New Roman" w:cs="Times New Roman"/>
          <w:sz w:val="24"/>
          <w:szCs w:val="24"/>
        </w:rPr>
        <w:t xml:space="preserve">. 29. § (5)-(6) bekezdésében foglaltakra figyelemmel a Városüzemeltetési és Környezetvédelmi Bizottság jogosult. </w:t>
      </w:r>
      <w:r w:rsidRPr="008942B8">
        <w:rPr>
          <w:rFonts w:ascii="Times New Roman" w:hAnsi="Times New Roman" w:cs="Times New Roman"/>
          <w:b/>
          <w:bCs/>
          <w:sz w:val="24"/>
          <w:szCs w:val="24"/>
        </w:rPr>
        <w:t xml:space="preserve">/36. (1) </w:t>
      </w:r>
      <w:proofErr w:type="spellStart"/>
      <w:r w:rsidRPr="008942B8">
        <w:rPr>
          <w:rFonts w:ascii="Times New Roman" w:hAnsi="Times New Roman" w:cs="Times New Roman"/>
          <w:b/>
          <w:bCs/>
          <w:sz w:val="24"/>
          <w:szCs w:val="24"/>
        </w:rPr>
        <w:t>bek</w:t>
      </w:r>
      <w:proofErr w:type="spellEnd"/>
      <w:r w:rsidRPr="008942B8">
        <w:rPr>
          <w:rFonts w:ascii="Times New Roman" w:hAnsi="Times New Roman" w:cs="Times New Roman"/>
          <w:b/>
          <w:bCs/>
          <w:sz w:val="24"/>
          <w:szCs w:val="24"/>
        </w:rPr>
        <w:t>./</w:t>
      </w:r>
    </w:p>
    <w:p w14:paraId="6167EB1D" w14:textId="108B8AC0" w:rsidR="008942B8" w:rsidRPr="002B7CDA" w:rsidRDefault="002B7CDA" w:rsidP="006D2E62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326">
        <w:rPr>
          <w:rFonts w:ascii="Times New Roman" w:hAnsi="Times New Roman" w:cs="Times New Roman"/>
          <w:sz w:val="24"/>
          <w:szCs w:val="24"/>
        </w:rPr>
        <w:t xml:space="preserve">(7) A tartási szerződés megkötéséhez a Városüzemeltetési és Környezetvédelmi Bizottság hozzájárulása szükséges. </w:t>
      </w:r>
      <w:r w:rsidRPr="00D34326">
        <w:rPr>
          <w:rFonts w:ascii="Times New Roman" w:hAnsi="Times New Roman" w:cs="Times New Roman"/>
          <w:b/>
          <w:bCs/>
          <w:sz w:val="24"/>
          <w:szCs w:val="24"/>
        </w:rPr>
        <w:t>/44.§</w:t>
      </w:r>
      <w:r w:rsidR="00D34326" w:rsidRPr="00D34326">
        <w:rPr>
          <w:rFonts w:ascii="Times New Roman" w:hAnsi="Times New Roman" w:cs="Times New Roman"/>
          <w:b/>
          <w:bCs/>
          <w:sz w:val="24"/>
          <w:szCs w:val="24"/>
        </w:rPr>
        <w:t xml:space="preserve"> (1) </w:t>
      </w:r>
      <w:proofErr w:type="spellStart"/>
      <w:r w:rsidR="00D34326" w:rsidRPr="00D34326">
        <w:rPr>
          <w:rFonts w:ascii="Times New Roman" w:hAnsi="Times New Roman" w:cs="Times New Roman"/>
          <w:b/>
          <w:bCs/>
          <w:sz w:val="24"/>
          <w:szCs w:val="24"/>
        </w:rPr>
        <w:t>bek</w:t>
      </w:r>
      <w:proofErr w:type="spellEnd"/>
      <w:r w:rsidR="00D34326" w:rsidRPr="00D3432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34326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14:paraId="09A2B619" w14:textId="0670CCF7" w:rsidR="008942B8" w:rsidRPr="007069E8" w:rsidRDefault="007069E8" w:rsidP="006D2E62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326">
        <w:rPr>
          <w:rFonts w:ascii="Times New Roman" w:hAnsi="Times New Roman" w:cs="Times New Roman"/>
          <w:sz w:val="24"/>
          <w:szCs w:val="24"/>
        </w:rPr>
        <w:t xml:space="preserve">(8) A bérlő a lakást kizárólag a Városüzemeltetési és Környezetvédelmi Bizottság előzetes engedélyével adhatja albérletbe. </w:t>
      </w:r>
      <w:r w:rsidRPr="00D34326">
        <w:rPr>
          <w:rFonts w:ascii="Times New Roman" w:hAnsi="Times New Roman" w:cs="Times New Roman"/>
          <w:b/>
          <w:bCs/>
          <w:sz w:val="24"/>
          <w:szCs w:val="24"/>
        </w:rPr>
        <w:t xml:space="preserve">/45. § (1) </w:t>
      </w:r>
      <w:proofErr w:type="spellStart"/>
      <w:r w:rsidRPr="00D34326">
        <w:rPr>
          <w:rFonts w:ascii="Times New Roman" w:hAnsi="Times New Roman" w:cs="Times New Roman"/>
          <w:b/>
          <w:bCs/>
          <w:sz w:val="24"/>
          <w:szCs w:val="24"/>
        </w:rPr>
        <w:t>bek</w:t>
      </w:r>
      <w:proofErr w:type="spellEnd"/>
      <w:r w:rsidRPr="00D34326">
        <w:rPr>
          <w:rFonts w:ascii="Times New Roman" w:hAnsi="Times New Roman" w:cs="Times New Roman"/>
          <w:b/>
          <w:bCs/>
          <w:sz w:val="24"/>
          <w:szCs w:val="24"/>
        </w:rPr>
        <w:t>./</w:t>
      </w:r>
    </w:p>
    <w:p w14:paraId="5B8B569A" w14:textId="77E8BACA" w:rsidR="008942B8" w:rsidRPr="007069E8" w:rsidRDefault="007069E8" w:rsidP="006D2E62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326">
        <w:rPr>
          <w:rFonts w:ascii="Times New Roman" w:hAnsi="Times New Roman" w:cs="Times New Roman"/>
          <w:sz w:val="24"/>
          <w:szCs w:val="24"/>
        </w:rPr>
        <w:t xml:space="preserve">(9) A Városüzemeltetési és Környezetvédelmi Bizottság előzetes engedélyével a kezelő és a bérlő írásban megállapodhatnak abban, hogy a bérlő a lakást átalakítja, felújítja vagy korszerűsíti. </w:t>
      </w:r>
      <w:r w:rsidRPr="00D34326">
        <w:rPr>
          <w:rFonts w:ascii="Times New Roman" w:hAnsi="Times New Roman" w:cs="Times New Roman"/>
          <w:b/>
          <w:bCs/>
          <w:sz w:val="24"/>
          <w:szCs w:val="24"/>
        </w:rPr>
        <w:t>/52. §/</w:t>
      </w:r>
    </w:p>
    <w:p w14:paraId="4B3B1A08" w14:textId="298EBA93" w:rsidR="005415E2" w:rsidRPr="009C4F04" w:rsidRDefault="009C4F04" w:rsidP="006D2E62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F04">
        <w:rPr>
          <w:rFonts w:ascii="Times New Roman" w:hAnsi="Times New Roman" w:cs="Times New Roman"/>
          <w:sz w:val="24"/>
          <w:szCs w:val="24"/>
        </w:rPr>
        <w:t>(10) A tevékenységi kör megváltoztatása iránti kérelem elbírálásáról a Városüzemeltetési és Környezetvédelmi Bizottság dönt.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F04">
        <w:rPr>
          <w:rFonts w:ascii="Times New Roman" w:hAnsi="Times New Roman" w:cs="Times New Roman"/>
          <w:b/>
          <w:bCs/>
          <w:sz w:val="24"/>
          <w:szCs w:val="24"/>
        </w:rPr>
        <w:t xml:space="preserve">/66. § (2) </w:t>
      </w:r>
      <w:proofErr w:type="spellStart"/>
      <w:r w:rsidRPr="009C4F04">
        <w:rPr>
          <w:rFonts w:ascii="Times New Roman" w:hAnsi="Times New Roman" w:cs="Times New Roman"/>
          <w:b/>
          <w:bCs/>
          <w:sz w:val="24"/>
          <w:szCs w:val="24"/>
        </w:rPr>
        <w:t>bek</w:t>
      </w:r>
      <w:proofErr w:type="spellEnd"/>
      <w:r w:rsidRPr="009C4F04">
        <w:rPr>
          <w:rFonts w:ascii="Times New Roman" w:hAnsi="Times New Roman" w:cs="Times New Roman"/>
          <w:b/>
          <w:bCs/>
          <w:sz w:val="24"/>
          <w:szCs w:val="24"/>
        </w:rPr>
        <w:t>./</w:t>
      </w:r>
    </w:p>
    <w:p w14:paraId="2C792226" w14:textId="034BE298" w:rsidR="009C4F04" w:rsidRPr="008F23DC" w:rsidRDefault="008F23DC" w:rsidP="008F23DC">
      <w:pPr>
        <w:pStyle w:val="Szvegtrzs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3DC">
        <w:rPr>
          <w:rFonts w:ascii="Times New Roman" w:hAnsi="Times New Roman" w:cs="Times New Roman"/>
          <w:sz w:val="24"/>
          <w:szCs w:val="24"/>
        </w:rPr>
        <w:t xml:space="preserve">(11) A Városüzemeltetési és Környezetvédelmi Bizottság a kezelő jelentése szerinti üres, vagy megüresedő önkormányzati helyiséget a </w:t>
      </w:r>
      <w:r>
        <w:rPr>
          <w:rFonts w:ascii="Times New Roman" w:hAnsi="Times New Roman" w:cs="Times New Roman"/>
          <w:sz w:val="24"/>
          <w:szCs w:val="24"/>
        </w:rPr>
        <w:t xml:space="preserve">rendelet </w:t>
      </w:r>
      <w:r w:rsidRPr="008F23DC">
        <w:rPr>
          <w:rFonts w:ascii="Times New Roman" w:hAnsi="Times New Roman" w:cs="Times New Roman"/>
          <w:sz w:val="24"/>
          <w:szCs w:val="24"/>
        </w:rPr>
        <w:t>64. § (3) bekezdésben meghatározott kivétellel köteles pályázatra kiírni. A pályázati feltételeket a Városüzemeltetési és Környezetvédelmi Bizottság határozza meg. /</w:t>
      </w:r>
      <w:r w:rsidRPr="008F23DC">
        <w:rPr>
          <w:rFonts w:ascii="Times New Roman" w:hAnsi="Times New Roman" w:cs="Times New Roman"/>
          <w:b/>
          <w:bCs/>
          <w:sz w:val="24"/>
          <w:szCs w:val="24"/>
        </w:rPr>
        <w:t>69. § (1) és (2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8F2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23DC">
        <w:rPr>
          <w:rFonts w:ascii="Times New Roman" w:hAnsi="Times New Roman" w:cs="Times New Roman"/>
          <w:b/>
          <w:bCs/>
          <w:sz w:val="24"/>
          <w:szCs w:val="24"/>
        </w:rPr>
        <w:t>bek</w:t>
      </w:r>
      <w:proofErr w:type="spellEnd"/>
      <w:r w:rsidRPr="008F23DC">
        <w:rPr>
          <w:rFonts w:ascii="Times New Roman" w:hAnsi="Times New Roman" w:cs="Times New Roman"/>
          <w:b/>
          <w:bCs/>
          <w:sz w:val="24"/>
          <w:szCs w:val="24"/>
        </w:rPr>
        <w:t>. /</w:t>
      </w:r>
    </w:p>
    <w:p w14:paraId="67C84779" w14:textId="6BBEF8A0" w:rsidR="009C4F04" w:rsidRPr="00A938AF" w:rsidRDefault="00A938AF" w:rsidP="006D2E62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(12) </w:t>
      </w:r>
      <w:r w:rsidRPr="00A938AF">
        <w:rPr>
          <w:rFonts w:ascii="Times New Roman" w:hAnsi="Times New Roman" w:cs="Times New Roman"/>
          <w:sz w:val="24"/>
          <w:szCs w:val="24"/>
        </w:rPr>
        <w:t>A helyiség bérbeadásával kapcsolatos pályázat nyertes</w:t>
      </w:r>
      <w:r w:rsidR="0028224C">
        <w:rPr>
          <w:rFonts w:ascii="Times New Roman" w:hAnsi="Times New Roman" w:cs="Times New Roman"/>
          <w:sz w:val="24"/>
          <w:szCs w:val="24"/>
        </w:rPr>
        <w:t xml:space="preserve"> </w:t>
      </w:r>
      <w:r w:rsidRPr="00A938AF">
        <w:rPr>
          <w:rFonts w:ascii="Times New Roman" w:hAnsi="Times New Roman" w:cs="Times New Roman"/>
          <w:sz w:val="24"/>
          <w:szCs w:val="24"/>
        </w:rPr>
        <w:t>bérlőjé</w:t>
      </w:r>
      <w:r w:rsidR="0028224C">
        <w:rPr>
          <w:rFonts w:ascii="Times New Roman" w:hAnsi="Times New Roman" w:cs="Times New Roman"/>
          <w:sz w:val="24"/>
          <w:szCs w:val="24"/>
        </w:rPr>
        <w:t>nek</w:t>
      </w:r>
      <w:r w:rsidRPr="00A938AF">
        <w:rPr>
          <w:rFonts w:ascii="Times New Roman" w:hAnsi="Times New Roman" w:cs="Times New Roman"/>
          <w:sz w:val="24"/>
          <w:szCs w:val="24"/>
        </w:rPr>
        <w:t xml:space="preserve"> kijelölésre a Városüzemeltetési és Környezetvédelmi Bizottság jogosult.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8AF">
        <w:rPr>
          <w:rFonts w:ascii="Times New Roman" w:hAnsi="Times New Roman" w:cs="Times New Roman"/>
          <w:b/>
          <w:bCs/>
          <w:sz w:val="24"/>
          <w:szCs w:val="24"/>
        </w:rPr>
        <w:t>/72. §</w:t>
      </w:r>
      <w:r w:rsidR="0085030C">
        <w:rPr>
          <w:rFonts w:ascii="Times New Roman" w:hAnsi="Times New Roman" w:cs="Times New Roman"/>
          <w:b/>
          <w:bCs/>
          <w:sz w:val="24"/>
          <w:szCs w:val="24"/>
        </w:rPr>
        <w:t xml:space="preserve"> (1) </w:t>
      </w:r>
      <w:proofErr w:type="spellStart"/>
      <w:r w:rsidR="0085030C">
        <w:rPr>
          <w:rFonts w:ascii="Times New Roman" w:hAnsi="Times New Roman" w:cs="Times New Roman"/>
          <w:b/>
          <w:bCs/>
          <w:sz w:val="24"/>
          <w:szCs w:val="24"/>
        </w:rPr>
        <w:t>bek</w:t>
      </w:r>
      <w:proofErr w:type="spellEnd"/>
      <w:r w:rsidR="0085030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938AF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14:paraId="6F4A847F" w14:textId="0C4252C9" w:rsidR="0085030C" w:rsidRPr="006636B5" w:rsidRDefault="00F9083C" w:rsidP="006D2E62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6B5">
        <w:rPr>
          <w:rFonts w:ascii="Times New Roman" w:hAnsi="Times New Roman" w:cs="Times New Roman"/>
          <w:sz w:val="24"/>
          <w:szCs w:val="24"/>
        </w:rPr>
        <w:t xml:space="preserve">(13) Bérlőtársi, társbérleti szerződés a Városüzemeltetési és Környezetvédelmi Bizottság hozzájárulásával köthető. </w:t>
      </w:r>
      <w:r w:rsidR="0085030C" w:rsidRPr="006636B5">
        <w:rPr>
          <w:rFonts w:ascii="Times New Roman" w:hAnsi="Times New Roman" w:cs="Times New Roman"/>
          <w:b/>
          <w:bCs/>
          <w:sz w:val="24"/>
          <w:szCs w:val="24"/>
        </w:rPr>
        <w:t xml:space="preserve">/73. § (2) </w:t>
      </w:r>
      <w:proofErr w:type="spellStart"/>
      <w:r w:rsidR="0085030C" w:rsidRPr="006636B5">
        <w:rPr>
          <w:rFonts w:ascii="Times New Roman" w:hAnsi="Times New Roman" w:cs="Times New Roman"/>
          <w:b/>
          <w:bCs/>
          <w:sz w:val="24"/>
          <w:szCs w:val="24"/>
        </w:rPr>
        <w:t>bek</w:t>
      </w:r>
      <w:proofErr w:type="spellEnd"/>
      <w:r w:rsidR="0085030C" w:rsidRPr="006636B5">
        <w:rPr>
          <w:rFonts w:ascii="Times New Roman" w:hAnsi="Times New Roman" w:cs="Times New Roman"/>
          <w:b/>
          <w:bCs/>
          <w:sz w:val="24"/>
          <w:szCs w:val="24"/>
        </w:rPr>
        <w:t>./</w:t>
      </w:r>
    </w:p>
    <w:p w14:paraId="73A59E4C" w14:textId="78C411D4" w:rsidR="00F9083C" w:rsidRPr="000417B6" w:rsidRDefault="0085030C" w:rsidP="006D2E62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7B6">
        <w:rPr>
          <w:rFonts w:ascii="Times New Roman" w:hAnsi="Times New Roman" w:cs="Times New Roman"/>
          <w:sz w:val="24"/>
          <w:szCs w:val="24"/>
        </w:rPr>
        <w:t xml:space="preserve">(14) </w:t>
      </w:r>
      <w:r w:rsidR="00F9083C" w:rsidRPr="000417B6">
        <w:rPr>
          <w:rFonts w:ascii="Times New Roman" w:hAnsi="Times New Roman" w:cs="Times New Roman"/>
          <w:sz w:val="24"/>
          <w:szCs w:val="24"/>
        </w:rPr>
        <w:t xml:space="preserve">A bérlő a helyiséget a Városüzemeltetési és Környezetvédelmi Bizottság előzetes hozzájárulásával más személy részére albérletbe adhatja. </w:t>
      </w:r>
      <w:r w:rsidR="00F9083C" w:rsidRPr="000417B6">
        <w:rPr>
          <w:rFonts w:ascii="Times New Roman" w:hAnsi="Times New Roman" w:cs="Times New Roman"/>
          <w:b/>
          <w:bCs/>
          <w:sz w:val="24"/>
          <w:szCs w:val="24"/>
        </w:rPr>
        <w:t>/ 74. §</w:t>
      </w:r>
      <w:r w:rsidRPr="000417B6">
        <w:rPr>
          <w:rFonts w:ascii="Times New Roman" w:hAnsi="Times New Roman" w:cs="Times New Roman"/>
          <w:b/>
          <w:bCs/>
          <w:sz w:val="24"/>
          <w:szCs w:val="24"/>
        </w:rPr>
        <w:t xml:space="preserve"> (1) </w:t>
      </w:r>
      <w:proofErr w:type="spellStart"/>
      <w:r w:rsidRPr="000417B6">
        <w:rPr>
          <w:rFonts w:ascii="Times New Roman" w:hAnsi="Times New Roman" w:cs="Times New Roman"/>
          <w:b/>
          <w:bCs/>
          <w:sz w:val="24"/>
          <w:szCs w:val="24"/>
        </w:rPr>
        <w:t>bek</w:t>
      </w:r>
      <w:proofErr w:type="spellEnd"/>
      <w:r w:rsidRPr="000417B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9083C" w:rsidRPr="000417B6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14:paraId="11D585F2" w14:textId="794DF6FA" w:rsidR="00F9083C" w:rsidRPr="00DF2AC8" w:rsidRDefault="00F9083C" w:rsidP="006D2E62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AC8">
        <w:rPr>
          <w:rFonts w:ascii="Times New Roman" w:hAnsi="Times New Roman" w:cs="Times New Roman"/>
          <w:sz w:val="24"/>
          <w:szCs w:val="24"/>
        </w:rPr>
        <w:t>(1</w:t>
      </w:r>
      <w:r w:rsidR="0085030C" w:rsidRPr="00DF2AC8">
        <w:rPr>
          <w:rFonts w:ascii="Times New Roman" w:hAnsi="Times New Roman" w:cs="Times New Roman"/>
          <w:sz w:val="24"/>
          <w:szCs w:val="24"/>
        </w:rPr>
        <w:t>5</w:t>
      </w:r>
      <w:r w:rsidRPr="00DF2AC8">
        <w:rPr>
          <w:rFonts w:ascii="Times New Roman" w:hAnsi="Times New Roman" w:cs="Times New Roman"/>
          <w:sz w:val="24"/>
          <w:szCs w:val="24"/>
        </w:rPr>
        <w:t xml:space="preserve">) A bérlő a helyiség bérleti jogát a Városüzemeltetési és Környezetvédelmi Bizottság előzetes hozzájárulásával átruházhatja. </w:t>
      </w:r>
      <w:r w:rsidRPr="00DF2AC8">
        <w:rPr>
          <w:rFonts w:ascii="Times New Roman" w:hAnsi="Times New Roman" w:cs="Times New Roman"/>
          <w:b/>
          <w:bCs/>
          <w:sz w:val="24"/>
          <w:szCs w:val="24"/>
        </w:rPr>
        <w:t>/77.§</w:t>
      </w:r>
      <w:r w:rsidR="006C66D5" w:rsidRPr="00DF2AC8">
        <w:rPr>
          <w:rFonts w:ascii="Times New Roman" w:hAnsi="Times New Roman" w:cs="Times New Roman"/>
          <w:b/>
          <w:bCs/>
          <w:sz w:val="24"/>
          <w:szCs w:val="24"/>
        </w:rPr>
        <w:t xml:space="preserve"> (1) </w:t>
      </w:r>
      <w:proofErr w:type="spellStart"/>
      <w:r w:rsidR="006C66D5" w:rsidRPr="00DF2AC8">
        <w:rPr>
          <w:rFonts w:ascii="Times New Roman" w:hAnsi="Times New Roman" w:cs="Times New Roman"/>
          <w:b/>
          <w:bCs/>
          <w:sz w:val="24"/>
          <w:szCs w:val="24"/>
        </w:rPr>
        <w:t>bek</w:t>
      </w:r>
      <w:proofErr w:type="spellEnd"/>
      <w:r w:rsidR="006C66D5" w:rsidRPr="00DF2A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F2AC8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14:paraId="1E382395" w14:textId="6E8CD6D6" w:rsidR="00F9083C" w:rsidRPr="00DF2AC8" w:rsidRDefault="00BD4FF9" w:rsidP="006D2E62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AC8">
        <w:rPr>
          <w:rFonts w:ascii="Times New Roman" w:hAnsi="Times New Roman" w:cs="Times New Roman"/>
          <w:sz w:val="24"/>
          <w:szCs w:val="24"/>
        </w:rPr>
        <w:t>(1</w:t>
      </w:r>
      <w:r w:rsidR="0085030C" w:rsidRPr="00DF2AC8">
        <w:rPr>
          <w:rFonts w:ascii="Times New Roman" w:hAnsi="Times New Roman" w:cs="Times New Roman"/>
          <w:sz w:val="24"/>
          <w:szCs w:val="24"/>
        </w:rPr>
        <w:t>6</w:t>
      </w:r>
      <w:r w:rsidRPr="00DF2AC8">
        <w:rPr>
          <w:rFonts w:ascii="Times New Roman" w:hAnsi="Times New Roman" w:cs="Times New Roman"/>
          <w:sz w:val="24"/>
          <w:szCs w:val="24"/>
        </w:rPr>
        <w:t>)</w:t>
      </w:r>
      <w:r w:rsidR="00D1216C" w:rsidRPr="00DF2AC8">
        <w:rPr>
          <w:rFonts w:ascii="Times New Roman" w:hAnsi="Times New Roman" w:cs="Times New Roman"/>
          <w:sz w:val="24"/>
          <w:szCs w:val="24"/>
        </w:rPr>
        <w:t xml:space="preserve"> Az önkormányzati helyiség bérlője a bérleti jogát a Városüzemeltetési és Környezetvédelmi Bizottság hozzájárulásával másik helyiségre, helyiségekre cserélheti. </w:t>
      </w:r>
      <w:r w:rsidR="00D1216C" w:rsidRPr="00DF2AC8">
        <w:rPr>
          <w:rFonts w:ascii="Times New Roman" w:hAnsi="Times New Roman" w:cs="Times New Roman"/>
          <w:b/>
          <w:bCs/>
          <w:sz w:val="24"/>
          <w:szCs w:val="24"/>
        </w:rPr>
        <w:t>/78.§</w:t>
      </w:r>
      <w:r w:rsidR="006C66D5" w:rsidRPr="00DF2AC8">
        <w:rPr>
          <w:rFonts w:ascii="Times New Roman" w:hAnsi="Times New Roman" w:cs="Times New Roman"/>
          <w:b/>
          <w:bCs/>
          <w:sz w:val="24"/>
          <w:szCs w:val="24"/>
        </w:rPr>
        <w:t xml:space="preserve"> (1) </w:t>
      </w:r>
      <w:proofErr w:type="spellStart"/>
      <w:r w:rsidR="006C66D5" w:rsidRPr="00DF2AC8">
        <w:rPr>
          <w:rFonts w:ascii="Times New Roman" w:hAnsi="Times New Roman" w:cs="Times New Roman"/>
          <w:b/>
          <w:bCs/>
          <w:sz w:val="24"/>
          <w:szCs w:val="24"/>
        </w:rPr>
        <w:t>bek</w:t>
      </w:r>
      <w:proofErr w:type="spellEnd"/>
      <w:r w:rsidR="006C66D5" w:rsidRPr="00DF2A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1216C" w:rsidRPr="00DF2AC8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14:paraId="41E2C247" w14:textId="1BE12A90" w:rsidR="00BD4FF9" w:rsidRPr="00D1216C" w:rsidRDefault="00BD4FF9" w:rsidP="006D2E62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AC8">
        <w:rPr>
          <w:rFonts w:ascii="Times New Roman" w:hAnsi="Times New Roman" w:cs="Times New Roman"/>
          <w:sz w:val="24"/>
          <w:szCs w:val="24"/>
        </w:rPr>
        <w:t>(1</w:t>
      </w:r>
      <w:r w:rsidR="0085030C" w:rsidRPr="00DF2AC8">
        <w:rPr>
          <w:rFonts w:ascii="Times New Roman" w:hAnsi="Times New Roman" w:cs="Times New Roman"/>
          <w:sz w:val="24"/>
          <w:szCs w:val="24"/>
        </w:rPr>
        <w:t>7</w:t>
      </w:r>
      <w:r w:rsidRPr="00DF2AC8">
        <w:rPr>
          <w:rFonts w:ascii="Times New Roman" w:hAnsi="Times New Roman" w:cs="Times New Roman"/>
          <w:sz w:val="24"/>
          <w:szCs w:val="24"/>
        </w:rPr>
        <w:t>)</w:t>
      </w:r>
      <w:r w:rsidR="00D1216C" w:rsidRPr="00DF2AC8">
        <w:rPr>
          <w:rFonts w:ascii="Times New Roman" w:hAnsi="Times New Roman" w:cs="Times New Roman"/>
          <w:sz w:val="24"/>
          <w:szCs w:val="24"/>
        </w:rPr>
        <w:t xml:space="preserve"> A használati jog a feladataik ellátásának ideje alatt áll fenn, a feladat megszűnésével a helyiség csak a Városüzemeltetési és Környezetvédelmi Bizottság engedélyével használható tovább. </w:t>
      </w:r>
      <w:r w:rsidR="00D1216C" w:rsidRPr="00DF2AC8">
        <w:rPr>
          <w:rFonts w:ascii="Times New Roman" w:hAnsi="Times New Roman" w:cs="Times New Roman"/>
          <w:b/>
          <w:bCs/>
          <w:sz w:val="24"/>
          <w:szCs w:val="24"/>
        </w:rPr>
        <w:t>/79.§</w:t>
      </w:r>
      <w:r w:rsidR="006C66D5" w:rsidRPr="00DF2AC8">
        <w:rPr>
          <w:rFonts w:ascii="Times New Roman" w:hAnsi="Times New Roman" w:cs="Times New Roman"/>
          <w:b/>
          <w:bCs/>
          <w:sz w:val="24"/>
          <w:szCs w:val="24"/>
        </w:rPr>
        <w:t xml:space="preserve"> (2) </w:t>
      </w:r>
      <w:proofErr w:type="spellStart"/>
      <w:r w:rsidR="006C66D5" w:rsidRPr="00DF2AC8">
        <w:rPr>
          <w:rFonts w:ascii="Times New Roman" w:hAnsi="Times New Roman" w:cs="Times New Roman"/>
          <w:b/>
          <w:bCs/>
          <w:sz w:val="24"/>
          <w:szCs w:val="24"/>
        </w:rPr>
        <w:t>bek</w:t>
      </w:r>
      <w:proofErr w:type="spellEnd"/>
      <w:r w:rsidR="006C66D5" w:rsidRPr="00DF2A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1216C" w:rsidRPr="00DF2AC8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14:paraId="6CFB1711" w14:textId="09202948" w:rsidR="00BD4FF9" w:rsidRPr="00D1216C" w:rsidRDefault="00BD4FF9" w:rsidP="006D2E62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16C">
        <w:rPr>
          <w:rFonts w:ascii="Times New Roman" w:hAnsi="Times New Roman" w:cs="Times New Roman"/>
          <w:sz w:val="24"/>
          <w:szCs w:val="24"/>
        </w:rPr>
        <w:t>(1</w:t>
      </w:r>
      <w:r w:rsidR="0085030C">
        <w:rPr>
          <w:rFonts w:ascii="Times New Roman" w:hAnsi="Times New Roman" w:cs="Times New Roman"/>
          <w:sz w:val="24"/>
          <w:szCs w:val="24"/>
        </w:rPr>
        <w:t>8</w:t>
      </w:r>
      <w:r w:rsidRPr="00D1216C">
        <w:rPr>
          <w:rFonts w:ascii="Times New Roman" w:hAnsi="Times New Roman" w:cs="Times New Roman"/>
          <w:sz w:val="24"/>
          <w:szCs w:val="24"/>
        </w:rPr>
        <w:t>)</w:t>
      </w:r>
      <w:r w:rsidR="00D1216C" w:rsidRPr="00D1216C">
        <w:rPr>
          <w:rFonts w:ascii="Times New Roman" w:hAnsi="Times New Roman" w:cs="Times New Roman"/>
          <w:sz w:val="24"/>
          <w:szCs w:val="24"/>
        </w:rPr>
        <w:t xml:space="preserve"> A háziorvosi rendelők magáncélú hasznosításának engedélyezéséről a Városüzemeltetési és Környezetvédelmi Bizottság dönt. </w:t>
      </w:r>
      <w:r w:rsidR="00D1216C" w:rsidRPr="00D1216C">
        <w:rPr>
          <w:rFonts w:ascii="Times New Roman" w:hAnsi="Times New Roman" w:cs="Times New Roman"/>
          <w:b/>
          <w:bCs/>
          <w:sz w:val="24"/>
          <w:szCs w:val="24"/>
        </w:rPr>
        <w:t>/81. §</w:t>
      </w:r>
      <w:r w:rsidR="006C66D5">
        <w:rPr>
          <w:rFonts w:ascii="Times New Roman" w:hAnsi="Times New Roman" w:cs="Times New Roman"/>
          <w:b/>
          <w:bCs/>
          <w:sz w:val="24"/>
          <w:szCs w:val="24"/>
        </w:rPr>
        <w:t xml:space="preserve"> (1) </w:t>
      </w:r>
      <w:proofErr w:type="spellStart"/>
      <w:r w:rsidR="006C66D5">
        <w:rPr>
          <w:rFonts w:ascii="Times New Roman" w:hAnsi="Times New Roman" w:cs="Times New Roman"/>
          <w:b/>
          <w:bCs/>
          <w:sz w:val="24"/>
          <w:szCs w:val="24"/>
        </w:rPr>
        <w:t>bek</w:t>
      </w:r>
      <w:proofErr w:type="spellEnd"/>
      <w:r w:rsidR="006C66D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1216C" w:rsidRPr="00D1216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D1216C" w:rsidRPr="00D121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AA0FB7" w14:textId="25617426" w:rsidR="00D02AA6" w:rsidRPr="00477D0E" w:rsidRDefault="00276E8A" w:rsidP="00D02AA6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19.</w:t>
      </w:r>
      <w:r w:rsidR="00D02AA6" w:rsidRPr="0094052D">
        <w:rPr>
          <w:rStyle w:val="Lbjegyzet-hivatkozs"/>
          <w:rFonts w:ascii="Times New Roman" w:hAnsi="Times New Roman" w:cs="Times New Roman"/>
          <w:sz w:val="24"/>
          <w:szCs w:val="24"/>
        </w:rPr>
        <w:footnoteReference w:id="97"/>
      </w:r>
    </w:p>
    <w:p w14:paraId="4929B785" w14:textId="77777777" w:rsidR="00D02AA6" w:rsidRPr="00477D0E" w:rsidRDefault="00D02AA6" w:rsidP="00D02AA6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52D">
        <w:rPr>
          <w:rFonts w:ascii="Times New Roman" w:hAnsi="Times New Roman" w:cs="Times New Roman"/>
          <w:sz w:val="24"/>
          <w:szCs w:val="24"/>
        </w:rPr>
        <w:t>(2)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98"/>
      </w:r>
      <w:r w:rsidRPr="009405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725390" w14:textId="41BD678E" w:rsidR="00D02AA6" w:rsidRPr="00477D0E" w:rsidRDefault="00D02AA6" w:rsidP="00D02AA6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B80C12">
        <w:rPr>
          <w:rStyle w:val="Lbjegyzet-hivatkozs"/>
          <w:rFonts w:ascii="Times New Roman" w:hAnsi="Times New Roman" w:cs="Times New Roman"/>
          <w:sz w:val="24"/>
          <w:szCs w:val="24"/>
        </w:rPr>
        <w:footnoteReference w:id="99"/>
      </w:r>
    </w:p>
    <w:p w14:paraId="1CFCAAE2" w14:textId="262FB42C" w:rsidR="00D02AA6" w:rsidRPr="00477D0E" w:rsidRDefault="00276E8A" w:rsidP="00D02AA6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</w:t>
      </w:r>
      <w:r w:rsidR="00D02AA6" w:rsidRPr="00C50CBA">
        <w:rPr>
          <w:rStyle w:val="Lbjegyzet-hivatkozs"/>
          <w:rFonts w:ascii="Times New Roman" w:hAnsi="Times New Roman" w:cs="Times New Roman"/>
          <w:sz w:val="24"/>
          <w:szCs w:val="24"/>
        </w:rPr>
        <w:footnoteReference w:id="100"/>
      </w:r>
      <w:r w:rsidR="00D02AA6" w:rsidRPr="00C50CBA">
        <w:rPr>
          <w:rFonts w:ascii="Times New Roman" w:hAnsi="Times New Roman" w:cs="Times New Roman"/>
          <w:sz w:val="24"/>
          <w:szCs w:val="24"/>
        </w:rPr>
        <w:t xml:space="preserve"> (1) A </w:t>
      </w:r>
      <w:r w:rsidR="00E47870" w:rsidRPr="00E47870">
        <w:rPr>
          <w:rFonts w:ascii="Times New Roman" w:hAnsi="Times New Roman" w:cs="Times New Roman"/>
          <w:sz w:val="24"/>
          <w:szCs w:val="24"/>
        </w:rPr>
        <w:t>Városüzemeltetési és Környezetvédelmi Bizottság</w:t>
      </w:r>
      <w:r w:rsidR="00E47870">
        <w:t xml:space="preserve"> </w:t>
      </w:r>
      <w:r w:rsidR="00D02AA6" w:rsidRPr="00C50CBA">
        <w:rPr>
          <w:rFonts w:ascii="Times New Roman" w:hAnsi="Times New Roman" w:cs="Times New Roman"/>
          <w:sz w:val="24"/>
          <w:szCs w:val="24"/>
        </w:rPr>
        <w:t xml:space="preserve">engedélyezheti - az egyedi, kivételes, </w:t>
      </w:r>
      <w:proofErr w:type="spellStart"/>
      <w:r w:rsidR="00D02AA6" w:rsidRPr="00C50CBA">
        <w:rPr>
          <w:rFonts w:ascii="Times New Roman" w:hAnsi="Times New Roman" w:cs="Times New Roman"/>
          <w:sz w:val="24"/>
          <w:szCs w:val="24"/>
        </w:rPr>
        <w:t>méltányosságot</w:t>
      </w:r>
      <w:proofErr w:type="spellEnd"/>
      <w:r w:rsidR="00D02AA6" w:rsidRPr="00C50CBA">
        <w:rPr>
          <w:rFonts w:ascii="Times New Roman" w:hAnsi="Times New Roman" w:cs="Times New Roman"/>
          <w:sz w:val="24"/>
          <w:szCs w:val="24"/>
        </w:rPr>
        <w:t xml:space="preserve"> igénylő esetek megvizsgálásával – az önkormányzat tulajdonában álló közutak és a közutak részét képező járdák téli burkolatbontási tilalma alóli felmentést azzal a kikötéssel, hogy a burkolat helyreállítását az általa megnevezett kivitelező végezheti.</w:t>
      </w:r>
      <w:r w:rsidR="00D02AA6">
        <w:rPr>
          <w:rFonts w:ascii="Times New Roman" w:hAnsi="Times New Roman" w:cs="Times New Roman"/>
          <w:sz w:val="24"/>
          <w:szCs w:val="24"/>
        </w:rPr>
        <w:t xml:space="preserve"> /</w:t>
      </w:r>
      <w:r w:rsidR="00D02AA6">
        <w:rPr>
          <w:rFonts w:ascii="Times New Roman" w:hAnsi="Times New Roman" w:cs="Times New Roman"/>
          <w:b/>
          <w:sz w:val="24"/>
          <w:szCs w:val="24"/>
        </w:rPr>
        <w:t xml:space="preserve">2. § (2) </w:t>
      </w:r>
      <w:proofErr w:type="spellStart"/>
      <w:r w:rsidR="00D02AA6">
        <w:rPr>
          <w:rFonts w:ascii="Times New Roman" w:hAnsi="Times New Roman" w:cs="Times New Roman"/>
          <w:b/>
          <w:sz w:val="24"/>
          <w:szCs w:val="24"/>
        </w:rPr>
        <w:t>bek</w:t>
      </w:r>
      <w:proofErr w:type="spellEnd"/>
      <w:r w:rsidR="00D02AA6">
        <w:rPr>
          <w:rFonts w:ascii="Times New Roman" w:hAnsi="Times New Roman" w:cs="Times New Roman"/>
          <w:b/>
          <w:sz w:val="24"/>
          <w:szCs w:val="24"/>
        </w:rPr>
        <w:t>./</w:t>
      </w:r>
    </w:p>
    <w:p w14:paraId="24346556" w14:textId="7CDB024C" w:rsidR="00D02AA6" w:rsidRDefault="00D02AA6" w:rsidP="00D02AA6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t xml:space="preserve">(2) A </w:t>
      </w:r>
      <w:r w:rsidR="00E47870" w:rsidRPr="00E47870">
        <w:rPr>
          <w:rFonts w:ascii="Times New Roman" w:hAnsi="Times New Roman" w:cs="Times New Roman"/>
          <w:sz w:val="24"/>
          <w:szCs w:val="24"/>
        </w:rPr>
        <w:t>Városüzemeltetési és Környezetvédelmi Bizottság</w:t>
      </w:r>
      <w:r w:rsidR="00E47870">
        <w:t xml:space="preserve"> </w:t>
      </w:r>
      <w:r w:rsidRPr="00C50CBA">
        <w:rPr>
          <w:rFonts w:ascii="Times New Roman" w:hAnsi="Times New Roman" w:cs="Times New Roman"/>
          <w:sz w:val="24"/>
          <w:szCs w:val="24"/>
        </w:rPr>
        <w:t>a három éves burkolatbontási tilalom alatt nem álló utak és járdák esetében, a téli burkolatbontási tilalom alól – kérelemre – felmentést adhat jelentős közérdeket képviselő halasztást nem tűrő közművezetékek – távközlési vezetékek kivételével –, valamint út- és járda építésének szükségessége esetén.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/3. § (5)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./</w:t>
      </w:r>
    </w:p>
    <w:p w14:paraId="092067CA" w14:textId="77777777" w:rsidR="00D02AA6" w:rsidRPr="00C538FE" w:rsidRDefault="00D02AA6" w:rsidP="00D02AA6">
      <w:pPr>
        <w:pStyle w:val="Cmsor2"/>
        <w:spacing w:after="20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_Toc375046787"/>
      <w:bookmarkStart w:id="29" w:name="_Toc17363405"/>
      <w:bookmarkStart w:id="30" w:name="_Toc115075399"/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C538FE">
        <w:rPr>
          <w:rFonts w:ascii="Times New Roman" w:hAnsi="Times New Roman" w:cs="Times New Roman"/>
          <w:color w:val="auto"/>
          <w:sz w:val="24"/>
          <w:szCs w:val="24"/>
        </w:rPr>
        <w:t>. A Pénzügyi Bizottságra átruházott hatáskörök</w:t>
      </w:r>
      <w:bookmarkEnd w:id="28"/>
      <w:bookmarkEnd w:id="29"/>
      <w:bookmarkEnd w:id="30"/>
    </w:p>
    <w:p w14:paraId="3B3A782A" w14:textId="79F9169A" w:rsidR="00D02AA6" w:rsidRPr="00477D0E" w:rsidRDefault="00D02AA6" w:rsidP="00D02A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76E8A">
        <w:rPr>
          <w:rFonts w:ascii="Times New Roman" w:hAnsi="Times New Roman" w:cs="Times New Roman"/>
          <w:b/>
          <w:sz w:val="24"/>
          <w:szCs w:val="24"/>
        </w:rPr>
        <w:t>1.</w:t>
      </w:r>
      <w:r w:rsidRPr="00C50CBA">
        <w:rPr>
          <w:rStyle w:val="Lbjegyzet-hivatkozs"/>
          <w:rFonts w:ascii="Times New Roman" w:hAnsi="Times New Roman" w:cs="Times New Roman"/>
          <w:sz w:val="24"/>
          <w:szCs w:val="24"/>
        </w:rPr>
        <w:footnoteReference w:id="101"/>
      </w:r>
      <w:r w:rsidRPr="00C50CBA">
        <w:rPr>
          <w:rFonts w:ascii="Times New Roman" w:hAnsi="Times New Roman" w:cs="Times New Roman"/>
          <w:sz w:val="24"/>
          <w:szCs w:val="24"/>
        </w:rPr>
        <w:t>(1) A Pénzügyi Bizottság dönt</w:t>
      </w:r>
      <w:r w:rsidR="001A3E49">
        <w:rPr>
          <w:rFonts w:ascii="Times New Roman" w:hAnsi="Times New Roman" w:cs="Times New Roman"/>
          <w:sz w:val="24"/>
          <w:szCs w:val="24"/>
        </w:rPr>
        <w:t>het</w:t>
      </w:r>
      <w:r w:rsidRPr="00C50CBA">
        <w:rPr>
          <w:rFonts w:ascii="Times New Roman" w:hAnsi="Times New Roman" w:cs="Times New Roman"/>
          <w:sz w:val="24"/>
          <w:szCs w:val="24"/>
        </w:rPr>
        <w:t xml:space="preserve"> az általános tartalék felhasználásáról, engedélyezi a Polgármesteri Hivatal és az intézmények részére pótelőirányzat biztosítását az általános tartalékkeret terhére. </w:t>
      </w:r>
      <w:r>
        <w:rPr>
          <w:rFonts w:ascii="Times New Roman" w:hAnsi="Times New Roman" w:cs="Times New Roman"/>
          <w:b/>
          <w:sz w:val="24"/>
          <w:szCs w:val="24"/>
        </w:rPr>
        <w:t xml:space="preserve">/7. § (2)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és 12. § (2)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a) pont/</w:t>
      </w:r>
    </w:p>
    <w:p w14:paraId="4D20BD8C" w14:textId="77777777" w:rsidR="00D02AA6" w:rsidRPr="002A6E6A" w:rsidRDefault="00D02AA6" w:rsidP="00D02AA6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E6A">
        <w:rPr>
          <w:rFonts w:ascii="Times New Roman" w:hAnsi="Times New Roman" w:cs="Times New Roman"/>
          <w:sz w:val="24"/>
          <w:szCs w:val="24"/>
        </w:rPr>
        <w:t>(2)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02"/>
      </w:r>
    </w:p>
    <w:p w14:paraId="7C1478F9" w14:textId="5FCB0508" w:rsidR="00D02AA6" w:rsidRDefault="00D02AA6" w:rsidP="00D02AA6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sz w:val="24"/>
          <w:szCs w:val="24"/>
        </w:rPr>
        <w:t xml:space="preserve">(3) </w:t>
      </w:r>
      <w:r w:rsidR="00504603">
        <w:rPr>
          <w:rStyle w:val="Lbjegyzet-hivatkozs"/>
          <w:rFonts w:ascii="Times New Roman" w:hAnsi="Times New Roman" w:cs="Times New Roman"/>
          <w:sz w:val="24"/>
          <w:szCs w:val="24"/>
        </w:rPr>
        <w:footnoteReference w:id="103"/>
      </w:r>
    </w:p>
    <w:p w14:paraId="7C5B1AA5" w14:textId="120353D1" w:rsidR="00504603" w:rsidRPr="00477D0E" w:rsidRDefault="00504603" w:rsidP="00D02AA6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603">
        <w:rPr>
          <w:rFonts w:ascii="Times New Roman" w:hAnsi="Times New Roman" w:cs="Times New Roman"/>
          <w:bCs/>
          <w:sz w:val="24"/>
          <w:szCs w:val="24"/>
        </w:rPr>
        <w:t>(4)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CFB" w:rsidRPr="001A1520">
        <w:rPr>
          <w:rFonts w:ascii="Times New Roman" w:eastAsia="Times New Roman" w:hAnsi="Times New Roman" w:cs="Times New Roman"/>
          <w:sz w:val="24"/>
          <w:szCs w:val="24"/>
        </w:rPr>
        <w:t>A</w:t>
      </w:r>
      <w:r w:rsidR="002E1CFB">
        <w:rPr>
          <w:rFonts w:ascii="Times New Roman" w:eastAsia="Times New Roman" w:hAnsi="Times New Roman" w:cs="Times New Roman"/>
          <w:sz w:val="24"/>
          <w:szCs w:val="24"/>
        </w:rPr>
        <w:t>z adott jogcím tárgya szerinti ügyben</w:t>
      </w:r>
      <w:r w:rsidR="002E1CFB" w:rsidRPr="001A1520">
        <w:rPr>
          <w:rFonts w:ascii="Times New Roman" w:eastAsia="Times New Roman" w:hAnsi="Times New Roman" w:cs="Times New Roman"/>
          <w:sz w:val="24"/>
          <w:szCs w:val="24"/>
        </w:rPr>
        <w:t xml:space="preserve"> döntés</w:t>
      </w:r>
      <w:r w:rsidR="002E1CFB">
        <w:rPr>
          <w:rFonts w:ascii="Times New Roman" w:eastAsia="Times New Roman" w:hAnsi="Times New Roman" w:cs="Times New Roman"/>
          <w:sz w:val="24"/>
          <w:szCs w:val="24"/>
        </w:rPr>
        <w:t>i</w:t>
      </w:r>
      <w:r w:rsidR="002E1CFB" w:rsidRPr="001A1520">
        <w:rPr>
          <w:rFonts w:ascii="Times New Roman" w:eastAsia="Times New Roman" w:hAnsi="Times New Roman" w:cs="Times New Roman"/>
          <w:sz w:val="24"/>
          <w:szCs w:val="24"/>
        </w:rPr>
        <w:t xml:space="preserve"> hatáskörrel rendelkező szakbizottságok gyakorolják a rendelkezési jogot a pénzeszköz átadások</w:t>
      </w:r>
      <w:r w:rsidR="002E1CFB">
        <w:rPr>
          <w:rFonts w:ascii="Times New Roman" w:eastAsia="Times New Roman" w:hAnsi="Times New Roman" w:cs="Times New Roman"/>
          <w:sz w:val="24"/>
          <w:szCs w:val="24"/>
        </w:rPr>
        <w:t>, támogatások,</w:t>
      </w:r>
      <w:r w:rsidR="002E1CFB" w:rsidRPr="001A1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1CFB">
        <w:rPr>
          <w:rFonts w:ascii="Times New Roman" w:eastAsia="Times New Roman" w:hAnsi="Times New Roman" w:cs="Times New Roman"/>
          <w:sz w:val="24"/>
          <w:szCs w:val="24"/>
        </w:rPr>
        <w:t>valamint a szociális és gyermekvédelmi jellegű támogatások között</w:t>
      </w:r>
      <w:r w:rsidR="002E1CFB" w:rsidRPr="001A1520">
        <w:rPr>
          <w:rFonts w:ascii="Times New Roman" w:eastAsia="Times New Roman" w:hAnsi="Times New Roman" w:cs="Times New Roman"/>
          <w:sz w:val="24"/>
          <w:szCs w:val="24"/>
        </w:rPr>
        <w:t xml:space="preserve"> tervezett előirányzatok tekintetében</w:t>
      </w:r>
      <w:r w:rsidR="002E1CFB">
        <w:rPr>
          <w:rFonts w:ascii="Times New Roman" w:eastAsia="Times New Roman" w:hAnsi="Times New Roman" w:cs="Times New Roman"/>
          <w:sz w:val="24"/>
          <w:szCs w:val="24"/>
        </w:rPr>
        <w:t xml:space="preserve">, kivéve a költségvetési rendeletben meghatározott eseteket.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133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6.§ (4) </w:t>
      </w:r>
      <w:proofErr w:type="spellStart"/>
      <w:r w:rsidRPr="004133AB">
        <w:rPr>
          <w:rFonts w:ascii="Times New Roman" w:eastAsia="Times New Roman" w:hAnsi="Times New Roman" w:cs="Times New Roman"/>
          <w:b/>
          <w:bCs/>
          <w:sz w:val="24"/>
          <w:szCs w:val="24"/>
        </w:rPr>
        <w:t>bek</w:t>
      </w:r>
      <w:proofErr w:type="spellEnd"/>
      <w:r w:rsidRPr="004133AB">
        <w:rPr>
          <w:rFonts w:ascii="Times New Roman" w:eastAsia="Times New Roman" w:hAnsi="Times New Roman" w:cs="Times New Roman"/>
          <w:b/>
          <w:bCs/>
          <w:sz w:val="24"/>
          <w:szCs w:val="24"/>
        </w:rPr>
        <w:t>./</w:t>
      </w:r>
    </w:p>
    <w:p w14:paraId="3871F5D9" w14:textId="4524B3AE" w:rsidR="00D02AA6" w:rsidRPr="00F73E50" w:rsidRDefault="00D02AA6" w:rsidP="00D02AA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76E8A">
        <w:rPr>
          <w:rFonts w:ascii="Times New Roman" w:hAnsi="Times New Roman" w:cs="Times New Roman"/>
          <w:b/>
          <w:sz w:val="24"/>
          <w:szCs w:val="24"/>
        </w:rPr>
        <w:t>2</w:t>
      </w:r>
      <w:r w:rsidRPr="00C50CBA">
        <w:rPr>
          <w:rFonts w:ascii="Times New Roman" w:hAnsi="Times New Roman" w:cs="Times New Roman"/>
          <w:b/>
          <w:sz w:val="24"/>
          <w:szCs w:val="24"/>
        </w:rPr>
        <w:t>.</w:t>
      </w:r>
      <w:r w:rsidRPr="00C50CBA">
        <w:rPr>
          <w:rStyle w:val="Lbjegyzet-hivatkozs"/>
          <w:rFonts w:ascii="Times New Roman" w:hAnsi="Times New Roman" w:cs="Times New Roman"/>
          <w:sz w:val="24"/>
          <w:szCs w:val="24"/>
        </w:rPr>
        <w:footnoteReference w:id="104"/>
      </w:r>
      <w:r w:rsidRPr="00C50CBA">
        <w:rPr>
          <w:rFonts w:ascii="Times New Roman" w:hAnsi="Times New Roman" w:cs="Times New Roman"/>
          <w:sz w:val="24"/>
          <w:szCs w:val="24"/>
        </w:rPr>
        <w:t xml:space="preserve"> A vagyonnyilatkozatot a </w:t>
      </w:r>
      <w:r>
        <w:rPr>
          <w:rFonts w:ascii="Times New Roman" w:hAnsi="Times New Roman" w:cs="Times New Roman"/>
          <w:sz w:val="24"/>
          <w:szCs w:val="24"/>
        </w:rPr>
        <w:t xml:space="preserve">Pénzügyi </w:t>
      </w:r>
      <w:r w:rsidRPr="00C50CBA">
        <w:rPr>
          <w:rFonts w:ascii="Times New Roman" w:hAnsi="Times New Roman" w:cs="Times New Roman"/>
          <w:sz w:val="24"/>
          <w:szCs w:val="24"/>
        </w:rPr>
        <w:t>Bizottság tartja nyilván és ellenőrzi.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/59. § (1)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./</w:t>
      </w:r>
    </w:p>
    <w:p w14:paraId="06F15662" w14:textId="77777777" w:rsidR="00D02AA6" w:rsidRPr="00C538FE" w:rsidRDefault="00D02AA6" w:rsidP="00D02AA6">
      <w:pPr>
        <w:pStyle w:val="Cmsor2"/>
        <w:spacing w:after="20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_Toc375046789"/>
      <w:bookmarkStart w:id="32" w:name="_Toc17363406"/>
      <w:bookmarkStart w:id="33" w:name="_Toc115075400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5</w:t>
      </w:r>
      <w:r w:rsidRPr="00C538FE">
        <w:rPr>
          <w:rFonts w:ascii="Times New Roman" w:hAnsi="Times New Roman" w:cs="Times New Roman"/>
          <w:color w:val="auto"/>
          <w:sz w:val="24"/>
          <w:szCs w:val="24"/>
        </w:rPr>
        <w:t>. A Tulajdonosi Bizottságra átruházott hatáskörök</w:t>
      </w:r>
      <w:bookmarkEnd w:id="31"/>
      <w:bookmarkEnd w:id="32"/>
      <w:bookmarkEnd w:id="33"/>
    </w:p>
    <w:p w14:paraId="3D3D1D88" w14:textId="77777777" w:rsidR="003467C7" w:rsidRPr="003467C7" w:rsidRDefault="00D02AA6" w:rsidP="003467C7">
      <w:pPr>
        <w:pStyle w:val="Lista2"/>
        <w:ind w:left="0" w:firstLine="284"/>
      </w:pPr>
      <w:r w:rsidRPr="00C50CBA">
        <w:rPr>
          <w:b/>
        </w:rPr>
        <w:t>2</w:t>
      </w:r>
      <w:r w:rsidR="00106D01">
        <w:rPr>
          <w:b/>
        </w:rPr>
        <w:t>3</w:t>
      </w:r>
      <w:r w:rsidRPr="00C50CBA">
        <w:rPr>
          <w:b/>
        </w:rPr>
        <w:t>.</w:t>
      </w:r>
      <w:r w:rsidRPr="00C50CBA">
        <w:rPr>
          <w:rStyle w:val="Lbjegyzet-hivatkozs"/>
          <w:b/>
        </w:rPr>
        <w:footnoteReference w:id="105"/>
      </w:r>
      <w:r w:rsidR="003467C7">
        <w:rPr>
          <w:b/>
        </w:rPr>
        <w:t xml:space="preserve"> </w:t>
      </w:r>
      <w:r w:rsidR="003467C7" w:rsidRPr="003467C7">
        <w:t>A Tulajdonosi Bizottság dönt a taggyűlés kizárólagos hatáskörébe tartozó alábbi ügyekben:</w:t>
      </w:r>
    </w:p>
    <w:p w14:paraId="6CA2AF6A" w14:textId="77777777" w:rsidR="003467C7" w:rsidRPr="003467C7" w:rsidRDefault="003467C7" w:rsidP="003467C7">
      <w:pPr>
        <w:pStyle w:val="Lista3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7C7">
        <w:rPr>
          <w:rFonts w:ascii="Times New Roman" w:hAnsi="Times New Roman" w:cs="Times New Roman"/>
          <w:sz w:val="24"/>
          <w:szCs w:val="24"/>
        </w:rPr>
        <w:t>osztalékelőleg fizetésének elhatározása;</w:t>
      </w:r>
    </w:p>
    <w:p w14:paraId="38305A83" w14:textId="77777777" w:rsidR="003467C7" w:rsidRPr="003467C7" w:rsidRDefault="003467C7" w:rsidP="003467C7">
      <w:pPr>
        <w:pStyle w:val="Lista3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7C7">
        <w:rPr>
          <w:rFonts w:ascii="Times New Roman" w:hAnsi="Times New Roman" w:cs="Times New Roman"/>
          <w:sz w:val="24"/>
          <w:szCs w:val="24"/>
        </w:rPr>
        <w:t>pótbefizetés elrendelése és visszatérítése;</w:t>
      </w:r>
    </w:p>
    <w:p w14:paraId="320D27BC" w14:textId="77777777" w:rsidR="003467C7" w:rsidRPr="003467C7" w:rsidRDefault="003467C7" w:rsidP="003467C7">
      <w:pPr>
        <w:pStyle w:val="Lista3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7C7">
        <w:rPr>
          <w:rFonts w:ascii="Times New Roman" w:hAnsi="Times New Roman" w:cs="Times New Roman"/>
          <w:sz w:val="24"/>
          <w:szCs w:val="24"/>
        </w:rPr>
        <w:t>elővásárlási jog gyakorlása a társaság által,</w:t>
      </w:r>
      <w:r w:rsidRPr="003467C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467C7">
        <w:rPr>
          <w:rFonts w:ascii="Times New Roman" w:hAnsi="Times New Roman" w:cs="Times New Roman"/>
          <w:sz w:val="24"/>
          <w:szCs w:val="24"/>
        </w:rPr>
        <w:t>az elővásárlásra jogosult személy kijelölése;</w:t>
      </w:r>
    </w:p>
    <w:p w14:paraId="3DBA3076" w14:textId="77777777" w:rsidR="003467C7" w:rsidRPr="003467C7" w:rsidRDefault="003467C7" w:rsidP="003467C7">
      <w:pPr>
        <w:pStyle w:val="Lista3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7C7">
        <w:rPr>
          <w:rFonts w:ascii="Times New Roman" w:hAnsi="Times New Roman" w:cs="Times New Roman"/>
          <w:sz w:val="24"/>
          <w:szCs w:val="24"/>
        </w:rPr>
        <w:t>eredménytelen árverés esetén döntés az üzletrészről;</w:t>
      </w:r>
    </w:p>
    <w:p w14:paraId="2AE1FE8D" w14:textId="77777777" w:rsidR="003467C7" w:rsidRPr="003467C7" w:rsidRDefault="003467C7" w:rsidP="003467C7">
      <w:pPr>
        <w:pStyle w:val="Lista3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7C7">
        <w:rPr>
          <w:rFonts w:ascii="Times New Roman" w:hAnsi="Times New Roman" w:cs="Times New Roman"/>
          <w:sz w:val="24"/>
          <w:szCs w:val="24"/>
        </w:rPr>
        <w:t>üzletrész felosztásához való hozzájárulás és az üzletrész bevonásának elrendelése;</w:t>
      </w:r>
    </w:p>
    <w:p w14:paraId="3AEF3F57" w14:textId="77777777" w:rsidR="003467C7" w:rsidRPr="003467C7" w:rsidRDefault="003467C7" w:rsidP="003467C7">
      <w:pPr>
        <w:pStyle w:val="Lista3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7C7">
        <w:rPr>
          <w:rFonts w:ascii="Times New Roman" w:hAnsi="Times New Roman" w:cs="Times New Roman"/>
          <w:sz w:val="24"/>
          <w:szCs w:val="24"/>
        </w:rPr>
        <w:t>a tag kizárásának kezdeményezéséről szóló határozat;</w:t>
      </w:r>
    </w:p>
    <w:p w14:paraId="075DB776" w14:textId="77777777" w:rsidR="003467C7" w:rsidRPr="003467C7" w:rsidRDefault="003467C7" w:rsidP="003467C7">
      <w:pPr>
        <w:pStyle w:val="Lista3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7C7">
        <w:rPr>
          <w:rFonts w:ascii="Times New Roman" w:hAnsi="Times New Roman" w:cs="Times New Roman"/>
          <w:sz w:val="24"/>
          <w:szCs w:val="24"/>
        </w:rPr>
        <w:t>az ügyvezető díjazásának megállapítása;</w:t>
      </w:r>
    </w:p>
    <w:p w14:paraId="3153EEF4" w14:textId="77777777" w:rsidR="003467C7" w:rsidRPr="003467C7" w:rsidRDefault="003467C7" w:rsidP="003467C7">
      <w:pPr>
        <w:pStyle w:val="Lista3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7C7">
        <w:rPr>
          <w:rFonts w:ascii="Times New Roman" w:hAnsi="Times New Roman" w:cs="Times New Roman"/>
          <w:sz w:val="24"/>
          <w:szCs w:val="24"/>
        </w:rPr>
        <w:t>a felügyelő-bizottság tagjai díjazásának megállapítása;</w:t>
      </w:r>
    </w:p>
    <w:p w14:paraId="7C02CC3F" w14:textId="77777777" w:rsidR="003467C7" w:rsidRPr="003467C7" w:rsidRDefault="003467C7" w:rsidP="003467C7">
      <w:pPr>
        <w:pStyle w:val="Lista3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7C7">
        <w:rPr>
          <w:rFonts w:ascii="Times New Roman" w:hAnsi="Times New Roman" w:cs="Times New Roman"/>
          <w:sz w:val="24"/>
          <w:szCs w:val="24"/>
        </w:rPr>
        <w:t>a könyvvizsgáló díjazásának megállapítása;</w:t>
      </w:r>
    </w:p>
    <w:p w14:paraId="12628347" w14:textId="77777777" w:rsidR="003467C7" w:rsidRPr="003467C7" w:rsidRDefault="003467C7" w:rsidP="003467C7">
      <w:pPr>
        <w:pStyle w:val="Lista3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7C7">
        <w:rPr>
          <w:rFonts w:ascii="Times New Roman" w:hAnsi="Times New Roman" w:cs="Times New Roman"/>
          <w:sz w:val="24"/>
          <w:szCs w:val="24"/>
        </w:rPr>
        <w:t xml:space="preserve">olyan szerződés megkötésének jóváhagyása, amelyet a társaság saját tagjával, ügyvezetőjével vagy azok közeli hozzátartozójával [Ptk. 685. § </w:t>
      </w:r>
      <w:r w:rsidRPr="003467C7">
        <w:rPr>
          <w:rFonts w:ascii="Times New Roman" w:hAnsi="Times New Roman" w:cs="Times New Roman"/>
          <w:iCs/>
          <w:sz w:val="24"/>
          <w:szCs w:val="24"/>
        </w:rPr>
        <w:t xml:space="preserve">b) </w:t>
      </w:r>
      <w:r w:rsidRPr="003467C7">
        <w:rPr>
          <w:rFonts w:ascii="Times New Roman" w:hAnsi="Times New Roman" w:cs="Times New Roman"/>
          <w:sz w:val="24"/>
          <w:szCs w:val="24"/>
        </w:rPr>
        <w:t>pont], vagy élettársával köt;</w:t>
      </w:r>
    </w:p>
    <w:p w14:paraId="6852EDF8" w14:textId="77777777" w:rsidR="003467C7" w:rsidRPr="003467C7" w:rsidRDefault="003467C7" w:rsidP="003467C7">
      <w:pPr>
        <w:pStyle w:val="Lista3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7C7">
        <w:rPr>
          <w:rFonts w:ascii="Times New Roman" w:hAnsi="Times New Roman" w:cs="Times New Roman"/>
          <w:sz w:val="24"/>
          <w:szCs w:val="24"/>
        </w:rPr>
        <w:t>a tagok, az ügyvezetők, a felügyelő bizottsági tagok, illetve a könyvvizsgáló elleni követelések érvényesítése;</w:t>
      </w:r>
    </w:p>
    <w:p w14:paraId="50801F41" w14:textId="77777777" w:rsidR="003467C7" w:rsidRPr="003467C7" w:rsidRDefault="003467C7" w:rsidP="003467C7">
      <w:pPr>
        <w:pStyle w:val="Lista3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7C7">
        <w:rPr>
          <w:rFonts w:ascii="Times New Roman" w:hAnsi="Times New Roman" w:cs="Times New Roman"/>
          <w:sz w:val="24"/>
          <w:szCs w:val="24"/>
        </w:rPr>
        <w:t>a társaság működésének, beszámolójának, ügyvezetésének, gazdálkodásának könyvvizsgáló, vagy felügyelő bizottság által történő megvizsgálásának elrendelése;</w:t>
      </w:r>
    </w:p>
    <w:p w14:paraId="5E3BEA7C" w14:textId="77777777" w:rsidR="003467C7" w:rsidRPr="003467C7" w:rsidRDefault="003467C7" w:rsidP="003467C7">
      <w:pPr>
        <w:pStyle w:val="Lista3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7C7">
        <w:rPr>
          <w:rStyle w:val="Lbjegyzet-hivatkozs"/>
          <w:rFonts w:ascii="Times New Roman" w:hAnsi="Times New Roman" w:cs="Times New Roman"/>
          <w:sz w:val="24"/>
          <w:szCs w:val="24"/>
        </w:rPr>
        <w:footnoteReference w:id="106"/>
      </w:r>
      <w:r w:rsidRPr="003467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9F8A23" w14:textId="77777777" w:rsidR="003467C7" w:rsidRPr="003467C7" w:rsidRDefault="003467C7" w:rsidP="003467C7">
      <w:pPr>
        <w:pStyle w:val="Lista3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7C7">
        <w:rPr>
          <w:rFonts w:ascii="Times New Roman" w:hAnsi="Times New Roman" w:cs="Times New Roman"/>
          <w:sz w:val="24"/>
          <w:szCs w:val="24"/>
        </w:rPr>
        <w:t>az (1) bekezdés h) pontja szerint létrehozott szervekkel kapcsolatos egyéb döntések meghozatala,</w:t>
      </w:r>
    </w:p>
    <w:p w14:paraId="72833A8D" w14:textId="77777777" w:rsidR="003467C7" w:rsidRPr="003467C7" w:rsidRDefault="003467C7" w:rsidP="003467C7">
      <w:pPr>
        <w:pStyle w:val="Lista3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67C7">
        <w:rPr>
          <w:rFonts w:ascii="Times New Roman" w:hAnsi="Times New Roman" w:cs="Times New Roman"/>
          <w:sz w:val="24"/>
          <w:szCs w:val="24"/>
        </w:rPr>
        <w:t>a köztulajdonban álló gazdasági társaságok takarékosabb működéséről szóló 2009. évi CXXII. törvény 5. § (3) bekezdése szerinti szabályzat jóváhagyása,</w:t>
      </w:r>
    </w:p>
    <w:p w14:paraId="2F6A2B42" w14:textId="77777777" w:rsidR="003467C7" w:rsidRPr="003467C7" w:rsidRDefault="003467C7" w:rsidP="003467C7">
      <w:pPr>
        <w:pStyle w:val="Lista3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7C7">
        <w:rPr>
          <w:rFonts w:ascii="Times New Roman" w:hAnsi="Times New Roman" w:cs="Times New Roman"/>
          <w:sz w:val="24"/>
          <w:szCs w:val="24"/>
        </w:rPr>
        <w:t>a felügyelő bizottság ügyrendjének, munkaprogramjának jóváhagyása,</w:t>
      </w:r>
    </w:p>
    <w:p w14:paraId="170A5C85" w14:textId="347C7AA9" w:rsidR="003467C7" w:rsidRPr="003467C7" w:rsidRDefault="003467C7" w:rsidP="003467C7">
      <w:pPr>
        <w:pStyle w:val="Lista3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7C7">
        <w:rPr>
          <w:rStyle w:val="Lbjegyzet-hivatkozs"/>
          <w:rFonts w:ascii="Times New Roman" w:hAnsi="Times New Roman" w:cs="Times New Roman"/>
          <w:sz w:val="24"/>
          <w:szCs w:val="24"/>
        </w:rPr>
        <w:footnoteReference w:id="107"/>
      </w:r>
      <w:r w:rsidRPr="003467C7">
        <w:rPr>
          <w:rFonts w:ascii="Times New Roman" w:hAnsi="Times New Roman" w:cs="Times New Roman"/>
          <w:sz w:val="24"/>
          <w:szCs w:val="24"/>
        </w:rPr>
        <w:t xml:space="preserve"> az ügyvezetés és a társaság működése valamely részének, vagy egészének tulajdonosi ellenőrzése során tapasztaltak alapján döntés kezdeményezése a Képviselő-testületnél, vagy a felügyelő bizottság javaslatának kikérését követően a vonatkozó döntés meghozatala,</w:t>
      </w:r>
    </w:p>
    <w:p w14:paraId="267A75F2" w14:textId="744F3394" w:rsidR="003467C7" w:rsidRPr="003467C7" w:rsidRDefault="003467C7" w:rsidP="003467C7">
      <w:pPr>
        <w:pStyle w:val="Lista3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7C7">
        <w:rPr>
          <w:rStyle w:val="Lbjegyzet-hivatkozs"/>
          <w:rFonts w:ascii="Times New Roman" w:hAnsi="Times New Roman" w:cs="Times New Roman"/>
          <w:sz w:val="24"/>
          <w:szCs w:val="24"/>
        </w:rPr>
        <w:footnoteReference w:id="108"/>
      </w:r>
      <w:r w:rsidRPr="003467C7">
        <w:rPr>
          <w:rFonts w:ascii="Times New Roman" w:hAnsi="Times New Roman" w:cs="Times New Roman"/>
          <w:sz w:val="24"/>
          <w:szCs w:val="24"/>
        </w:rPr>
        <w:t xml:space="preserve"> a gazdasági társaság Közzétételi Szabályzatának elfogadása, az ügyvezetés számára az elfogadáshoz szükséges kötelező szempontok meghatározása. </w:t>
      </w:r>
      <w:r w:rsidRPr="003467C7">
        <w:rPr>
          <w:rFonts w:ascii="Times New Roman" w:hAnsi="Times New Roman" w:cs="Times New Roman"/>
          <w:b/>
          <w:sz w:val="24"/>
          <w:szCs w:val="24"/>
        </w:rPr>
        <w:t xml:space="preserve">/11. § (2) </w:t>
      </w:r>
      <w:proofErr w:type="spellStart"/>
      <w:r w:rsidRPr="003467C7">
        <w:rPr>
          <w:rFonts w:ascii="Times New Roman" w:hAnsi="Times New Roman" w:cs="Times New Roman"/>
          <w:b/>
          <w:sz w:val="24"/>
          <w:szCs w:val="24"/>
        </w:rPr>
        <w:t>bek</w:t>
      </w:r>
      <w:proofErr w:type="spellEnd"/>
      <w:r w:rsidRPr="003467C7">
        <w:rPr>
          <w:rFonts w:ascii="Times New Roman" w:hAnsi="Times New Roman" w:cs="Times New Roman"/>
          <w:b/>
          <w:sz w:val="24"/>
          <w:szCs w:val="24"/>
        </w:rPr>
        <w:t>./</w:t>
      </w:r>
    </w:p>
    <w:p w14:paraId="3E587C5A" w14:textId="0AFA5D43" w:rsidR="00D02AA6" w:rsidRDefault="00D02AA6" w:rsidP="00D02AA6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CBA">
        <w:rPr>
          <w:rFonts w:ascii="Times New Roman" w:hAnsi="Times New Roman" w:cs="Times New Roman"/>
          <w:b/>
          <w:sz w:val="24"/>
          <w:szCs w:val="24"/>
        </w:rPr>
        <w:t>2</w:t>
      </w:r>
      <w:r w:rsidR="00106D01">
        <w:rPr>
          <w:rFonts w:ascii="Times New Roman" w:hAnsi="Times New Roman" w:cs="Times New Roman"/>
          <w:b/>
          <w:sz w:val="24"/>
          <w:szCs w:val="24"/>
        </w:rPr>
        <w:t>4</w:t>
      </w:r>
      <w:r w:rsidRPr="00C50CBA">
        <w:rPr>
          <w:rFonts w:ascii="Times New Roman" w:hAnsi="Times New Roman" w:cs="Times New Roman"/>
          <w:sz w:val="24"/>
          <w:szCs w:val="24"/>
        </w:rPr>
        <w:t>.</w:t>
      </w:r>
      <w:r w:rsidRPr="00C50CBA">
        <w:rPr>
          <w:rStyle w:val="Lbjegyzet-hivatkozs"/>
          <w:rFonts w:ascii="Times New Roman" w:hAnsi="Times New Roman" w:cs="Times New Roman"/>
          <w:sz w:val="24"/>
          <w:szCs w:val="24"/>
        </w:rPr>
        <w:footnoteReference w:id="109"/>
      </w:r>
      <w:r w:rsidR="00C02B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D8AF2" w14:textId="4B8302B4" w:rsidR="00C02B2D" w:rsidRPr="00FE337E" w:rsidRDefault="00C02B2D" w:rsidP="00D02AA6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10"/>
      </w: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9F6F85" w:rsidRPr="001A1520">
        <w:rPr>
          <w:rFonts w:ascii="Times New Roman" w:eastAsia="Times New Roman" w:hAnsi="Times New Roman" w:cs="Times New Roman"/>
          <w:sz w:val="24"/>
          <w:szCs w:val="24"/>
        </w:rPr>
        <w:t>A</w:t>
      </w:r>
      <w:r w:rsidR="009F6F85">
        <w:rPr>
          <w:rFonts w:ascii="Times New Roman" w:eastAsia="Times New Roman" w:hAnsi="Times New Roman" w:cs="Times New Roman"/>
          <w:sz w:val="24"/>
          <w:szCs w:val="24"/>
        </w:rPr>
        <w:t>z adott jogcím tárgya szerinti ügyben</w:t>
      </w:r>
      <w:r w:rsidR="009F6F85" w:rsidRPr="001A1520">
        <w:rPr>
          <w:rFonts w:ascii="Times New Roman" w:eastAsia="Times New Roman" w:hAnsi="Times New Roman" w:cs="Times New Roman"/>
          <w:sz w:val="24"/>
          <w:szCs w:val="24"/>
        </w:rPr>
        <w:t xml:space="preserve"> döntés</w:t>
      </w:r>
      <w:r w:rsidR="009F6F85">
        <w:rPr>
          <w:rFonts w:ascii="Times New Roman" w:eastAsia="Times New Roman" w:hAnsi="Times New Roman" w:cs="Times New Roman"/>
          <w:sz w:val="24"/>
          <w:szCs w:val="24"/>
        </w:rPr>
        <w:t>i</w:t>
      </w:r>
      <w:r w:rsidR="009F6F85" w:rsidRPr="001A1520">
        <w:rPr>
          <w:rFonts w:ascii="Times New Roman" w:eastAsia="Times New Roman" w:hAnsi="Times New Roman" w:cs="Times New Roman"/>
          <w:sz w:val="24"/>
          <w:szCs w:val="24"/>
        </w:rPr>
        <w:t xml:space="preserve"> hatáskörrel rendelkező szakbizottságok gyakorolják a rendelkezési jogot a pénzeszköz átadások</w:t>
      </w:r>
      <w:r w:rsidR="009F6F85">
        <w:rPr>
          <w:rFonts w:ascii="Times New Roman" w:eastAsia="Times New Roman" w:hAnsi="Times New Roman" w:cs="Times New Roman"/>
          <w:sz w:val="24"/>
          <w:szCs w:val="24"/>
        </w:rPr>
        <w:t>, támogatások,</w:t>
      </w:r>
      <w:r w:rsidR="009F6F85" w:rsidRPr="001A1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6F85">
        <w:rPr>
          <w:rFonts w:ascii="Times New Roman" w:eastAsia="Times New Roman" w:hAnsi="Times New Roman" w:cs="Times New Roman"/>
          <w:sz w:val="24"/>
          <w:szCs w:val="24"/>
        </w:rPr>
        <w:t xml:space="preserve">valamint a szociális és </w:t>
      </w:r>
      <w:r w:rsidR="009F6F85">
        <w:rPr>
          <w:rFonts w:ascii="Times New Roman" w:eastAsia="Times New Roman" w:hAnsi="Times New Roman" w:cs="Times New Roman"/>
          <w:sz w:val="24"/>
          <w:szCs w:val="24"/>
        </w:rPr>
        <w:lastRenderedPageBreak/>
        <w:t>gyermekvédelmi jellegű támogatások között</w:t>
      </w:r>
      <w:r w:rsidR="009F6F85" w:rsidRPr="001A1520">
        <w:rPr>
          <w:rFonts w:ascii="Times New Roman" w:eastAsia="Times New Roman" w:hAnsi="Times New Roman" w:cs="Times New Roman"/>
          <w:sz w:val="24"/>
          <w:szCs w:val="24"/>
        </w:rPr>
        <w:t xml:space="preserve"> tervezett előirányzatok tekintetében</w:t>
      </w:r>
      <w:r w:rsidR="009F6F85">
        <w:rPr>
          <w:rFonts w:ascii="Times New Roman" w:eastAsia="Times New Roman" w:hAnsi="Times New Roman" w:cs="Times New Roman"/>
          <w:sz w:val="24"/>
          <w:szCs w:val="24"/>
        </w:rPr>
        <w:t>, kivéve a költségvetési rendeletben meghatározott eseteket.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4133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6.§ (4) </w:t>
      </w:r>
      <w:proofErr w:type="spellStart"/>
      <w:r w:rsidRPr="004133AB">
        <w:rPr>
          <w:rFonts w:ascii="Times New Roman" w:eastAsia="Times New Roman" w:hAnsi="Times New Roman" w:cs="Times New Roman"/>
          <w:b/>
          <w:bCs/>
          <w:sz w:val="24"/>
          <w:szCs w:val="24"/>
        </w:rPr>
        <w:t>bek</w:t>
      </w:r>
      <w:proofErr w:type="spellEnd"/>
      <w:r w:rsidRPr="004133AB">
        <w:rPr>
          <w:rFonts w:ascii="Times New Roman" w:eastAsia="Times New Roman" w:hAnsi="Times New Roman" w:cs="Times New Roman"/>
          <w:b/>
          <w:bCs/>
          <w:sz w:val="24"/>
          <w:szCs w:val="24"/>
        </w:rPr>
        <w:t>./</w:t>
      </w:r>
    </w:p>
    <w:p w14:paraId="63A75366" w14:textId="39A13CA0" w:rsidR="00D02AA6" w:rsidRPr="0094052D" w:rsidRDefault="00D02AA6" w:rsidP="00D02AA6">
      <w:pPr>
        <w:pStyle w:val="Cmsor2"/>
        <w:spacing w:after="20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4" w:name="_Toc375046790"/>
      <w:bookmarkStart w:id="35" w:name="_Toc17363407"/>
      <w:bookmarkStart w:id="36" w:name="_Toc115075401"/>
      <w:r w:rsidRPr="0094052D">
        <w:rPr>
          <w:rFonts w:ascii="Times New Roman" w:hAnsi="Times New Roman" w:cs="Times New Roman"/>
          <w:color w:val="auto"/>
          <w:sz w:val="24"/>
          <w:szCs w:val="24"/>
        </w:rPr>
        <w:t xml:space="preserve">6. A </w:t>
      </w:r>
      <w:r w:rsidR="00095600">
        <w:rPr>
          <w:rFonts w:ascii="Times New Roman" w:hAnsi="Times New Roman" w:cs="Times New Roman"/>
          <w:color w:val="auto"/>
          <w:sz w:val="24"/>
          <w:szCs w:val="24"/>
        </w:rPr>
        <w:t xml:space="preserve">Szociális és Egészségügyi </w:t>
      </w:r>
      <w:r w:rsidRPr="0094052D">
        <w:rPr>
          <w:rFonts w:ascii="Times New Roman" w:hAnsi="Times New Roman" w:cs="Times New Roman"/>
          <w:color w:val="auto"/>
          <w:sz w:val="24"/>
          <w:szCs w:val="24"/>
        </w:rPr>
        <w:t>Bizottságra átruházott hatáskörök</w:t>
      </w:r>
      <w:bookmarkEnd w:id="34"/>
      <w:bookmarkEnd w:id="35"/>
      <w:bookmarkEnd w:id="36"/>
    </w:p>
    <w:p w14:paraId="25374D91" w14:textId="341F7FB0" w:rsidR="00D02AA6" w:rsidRPr="00FE337E" w:rsidRDefault="00D02AA6" w:rsidP="00D02AA6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06D01">
        <w:rPr>
          <w:rFonts w:ascii="Times New Roman" w:hAnsi="Times New Roman" w:cs="Times New Roman"/>
          <w:b/>
          <w:sz w:val="24"/>
          <w:szCs w:val="24"/>
        </w:rPr>
        <w:t>5</w:t>
      </w:r>
      <w:r w:rsidRPr="0094052D">
        <w:rPr>
          <w:rFonts w:ascii="Times New Roman" w:hAnsi="Times New Roman" w:cs="Times New Roman"/>
          <w:b/>
          <w:sz w:val="24"/>
          <w:szCs w:val="24"/>
        </w:rPr>
        <w:t>.</w:t>
      </w:r>
      <w:r w:rsidRPr="0094052D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11"/>
      </w:r>
    </w:p>
    <w:p w14:paraId="55A78186" w14:textId="3A6E643A" w:rsidR="00D02AA6" w:rsidRPr="000011BF" w:rsidRDefault="00D02AA6" w:rsidP="00D02AA6">
      <w:pPr>
        <w:pStyle w:val="Listaszerbekezds"/>
        <w:tabs>
          <w:tab w:val="left" w:pos="284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11BF">
        <w:rPr>
          <w:rFonts w:ascii="Times New Roman" w:hAnsi="Times New Roman" w:cs="Times New Roman"/>
          <w:b/>
          <w:sz w:val="24"/>
          <w:szCs w:val="24"/>
        </w:rPr>
        <w:t>2</w:t>
      </w:r>
      <w:r w:rsidR="00106D01">
        <w:rPr>
          <w:rFonts w:ascii="Times New Roman" w:hAnsi="Times New Roman" w:cs="Times New Roman"/>
          <w:b/>
          <w:sz w:val="24"/>
          <w:szCs w:val="24"/>
        </w:rPr>
        <w:t>6</w:t>
      </w:r>
      <w:r w:rsidRPr="000011BF">
        <w:rPr>
          <w:rFonts w:ascii="Times New Roman" w:hAnsi="Times New Roman" w:cs="Times New Roman"/>
          <w:b/>
          <w:sz w:val="24"/>
          <w:szCs w:val="24"/>
        </w:rPr>
        <w:t>.</w:t>
      </w:r>
      <w:r w:rsidRPr="000011BF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12"/>
      </w:r>
      <w:r w:rsidRPr="000011BF">
        <w:rPr>
          <w:rFonts w:ascii="Times New Roman" w:hAnsi="Times New Roman" w:cs="Times New Roman"/>
          <w:sz w:val="24"/>
          <w:szCs w:val="24"/>
        </w:rPr>
        <w:t xml:space="preserve">(1) A </w:t>
      </w:r>
      <w:r w:rsidR="00DC07A5">
        <w:rPr>
          <w:rFonts w:ascii="Times New Roman" w:hAnsi="Times New Roman" w:cs="Times New Roman"/>
          <w:sz w:val="24"/>
          <w:szCs w:val="24"/>
        </w:rPr>
        <w:t>Szociális és Egészségügyi</w:t>
      </w:r>
      <w:r w:rsidR="00DC07A5" w:rsidRPr="0094052D">
        <w:rPr>
          <w:rFonts w:ascii="Times New Roman" w:hAnsi="Times New Roman" w:cs="Times New Roman"/>
          <w:sz w:val="24"/>
          <w:szCs w:val="24"/>
        </w:rPr>
        <w:t xml:space="preserve"> Bizottság </w:t>
      </w:r>
      <w:r w:rsidRPr="000011BF">
        <w:rPr>
          <w:rFonts w:ascii="Times New Roman" w:hAnsi="Times New Roman" w:cs="Times New Roman"/>
          <w:sz w:val="24"/>
          <w:szCs w:val="24"/>
        </w:rPr>
        <w:t>elbírálja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20E752" w14:textId="77777777" w:rsidR="00D02AA6" w:rsidRPr="000011BF" w:rsidRDefault="00D02AA6" w:rsidP="00D02AA6">
      <w:pPr>
        <w:pStyle w:val="Listaszerbekezds"/>
        <w:numPr>
          <w:ilvl w:val="0"/>
          <w:numId w:val="3"/>
        </w:numPr>
        <w:tabs>
          <w:tab w:val="left" w:pos="284"/>
        </w:tabs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11BF">
        <w:rPr>
          <w:rFonts w:ascii="Times New Roman" w:hAnsi="Times New Roman" w:cs="Times New Roman"/>
          <w:sz w:val="24"/>
          <w:szCs w:val="24"/>
        </w:rPr>
        <w:t xml:space="preserve">az ápolási támogatás iránti kérelmeket, </w:t>
      </w:r>
    </w:p>
    <w:p w14:paraId="0756EF03" w14:textId="77777777" w:rsidR="00D02AA6" w:rsidRPr="000011BF" w:rsidRDefault="00D02AA6" w:rsidP="00D02AA6">
      <w:pPr>
        <w:pStyle w:val="Listaszerbekezds"/>
        <w:numPr>
          <w:ilvl w:val="0"/>
          <w:numId w:val="3"/>
        </w:numPr>
        <w:tabs>
          <w:tab w:val="left" w:pos="284"/>
        </w:tabs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11BF">
        <w:rPr>
          <w:rFonts w:ascii="Times New Roman" w:hAnsi="Times New Roman" w:cs="Times New Roman"/>
          <w:sz w:val="24"/>
          <w:szCs w:val="24"/>
        </w:rPr>
        <w:t>az adósságcsökkentési támogatási iránti kérelmeket,</w:t>
      </w:r>
    </w:p>
    <w:p w14:paraId="2D1BFEBD" w14:textId="77777777" w:rsidR="00D02AA6" w:rsidRDefault="00D02AA6" w:rsidP="00D02AA6">
      <w:pPr>
        <w:pStyle w:val="Listaszerbekezds"/>
        <w:numPr>
          <w:ilvl w:val="0"/>
          <w:numId w:val="3"/>
        </w:numPr>
        <w:tabs>
          <w:tab w:val="left" w:pos="284"/>
        </w:tabs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11BF">
        <w:rPr>
          <w:rFonts w:ascii="Times New Roman" w:hAnsi="Times New Roman" w:cs="Times New Roman"/>
          <w:sz w:val="24"/>
          <w:szCs w:val="24"/>
        </w:rPr>
        <w:t>a közműfejlesztési támogatás iránti kérelmeket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608586D" w14:textId="77777777" w:rsidR="00D02AA6" w:rsidRDefault="00D02AA6" w:rsidP="00D02AA6">
      <w:pPr>
        <w:pStyle w:val="Listaszerbekezds"/>
        <w:numPr>
          <w:ilvl w:val="0"/>
          <w:numId w:val="3"/>
        </w:numPr>
        <w:tabs>
          <w:tab w:val="left" w:pos="284"/>
        </w:tabs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364C">
        <w:rPr>
          <w:rFonts w:ascii="Times New Roman" w:hAnsi="Times New Roman" w:cs="Times New Roman"/>
          <w:sz w:val="24"/>
          <w:szCs w:val="24"/>
        </w:rPr>
        <w:t xml:space="preserve">a 35/A. § szerinti </w:t>
      </w:r>
      <w:r w:rsidRPr="0061364C">
        <w:rPr>
          <w:rFonts w:ascii="Times New Roman" w:eastAsia="Times New Roman" w:hAnsi="Times New Roman" w:cs="Times New Roman"/>
          <w:sz w:val="24"/>
          <w:szCs w:val="24"/>
          <w:lang w:eastAsia="zh-CN"/>
        </w:rPr>
        <w:t>utólagos víziközmű csatlakozási hozzájáruláshoz igényelhető</w:t>
      </w:r>
      <w:r w:rsidRPr="006136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kérelmeket,</w:t>
      </w:r>
    </w:p>
    <w:p w14:paraId="279083E5" w14:textId="77777777" w:rsidR="008716B6" w:rsidRPr="008716B6" w:rsidRDefault="00D02AA6" w:rsidP="00D02AA6">
      <w:pPr>
        <w:pStyle w:val="Listaszerbekezds"/>
        <w:numPr>
          <w:ilvl w:val="0"/>
          <w:numId w:val="3"/>
        </w:numPr>
        <w:tabs>
          <w:tab w:val="left" w:pos="284"/>
        </w:tabs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2858">
        <w:rPr>
          <w:rFonts w:ascii="Times New Roman" w:hAnsi="Times New Roman" w:cs="Times New Roman"/>
          <w:sz w:val="24"/>
          <w:szCs w:val="24"/>
        </w:rPr>
        <w:t>a 19/A.§-ban foglalt lakbértámogatás</w:t>
      </w:r>
      <w:r>
        <w:rPr>
          <w:rFonts w:ascii="Times New Roman" w:hAnsi="Times New Roman" w:cs="Times New Roman"/>
          <w:sz w:val="24"/>
          <w:szCs w:val="24"/>
        </w:rPr>
        <w:t>t</w:t>
      </w:r>
      <w:r w:rsidR="008716B6">
        <w:rPr>
          <w:rFonts w:ascii="Times New Roman" w:hAnsi="Times New Roman" w:cs="Times New Roman"/>
          <w:sz w:val="24"/>
          <w:szCs w:val="24"/>
        </w:rPr>
        <w:t>,</w:t>
      </w:r>
    </w:p>
    <w:p w14:paraId="2935172E" w14:textId="616AFA7E" w:rsidR="00D02AA6" w:rsidRPr="00322858" w:rsidRDefault="008716B6" w:rsidP="00D02AA6">
      <w:pPr>
        <w:pStyle w:val="Listaszerbekezds"/>
        <w:numPr>
          <w:ilvl w:val="0"/>
          <w:numId w:val="3"/>
        </w:numPr>
        <w:tabs>
          <w:tab w:val="left" w:pos="284"/>
        </w:tabs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16B6">
        <w:rPr>
          <w:rFonts w:ascii="Times New Roman" w:hAnsi="Times New Roman" w:cs="Times New Roman"/>
          <w:sz w:val="24"/>
          <w:szCs w:val="24"/>
        </w:rPr>
        <w:t>a 36/A.§-ban foglalt lakáshoz jutók helyi támogatása</w:t>
      </w:r>
      <w:r w:rsidR="00B2478E">
        <w:rPr>
          <w:rFonts w:ascii="Times New Roman" w:hAnsi="Times New Roman" w:cs="Times New Roman"/>
          <w:sz w:val="24"/>
          <w:szCs w:val="24"/>
        </w:rPr>
        <w:t>.</w:t>
      </w:r>
      <w:r w:rsidR="00D02AA6" w:rsidRPr="008716B6">
        <w:rPr>
          <w:rFonts w:ascii="Times New Roman" w:hAnsi="Times New Roman" w:cs="Times New Roman"/>
          <w:sz w:val="28"/>
          <w:szCs w:val="28"/>
        </w:rPr>
        <w:t xml:space="preserve"> </w:t>
      </w:r>
      <w:r w:rsidR="00D02AA6">
        <w:rPr>
          <w:rFonts w:ascii="Times New Roman" w:hAnsi="Times New Roman" w:cs="Times New Roman"/>
          <w:sz w:val="24"/>
          <w:szCs w:val="24"/>
        </w:rPr>
        <w:t>/</w:t>
      </w:r>
      <w:r w:rsidR="00D02AA6">
        <w:rPr>
          <w:rFonts w:ascii="Times New Roman" w:hAnsi="Times New Roman" w:cs="Times New Roman"/>
          <w:b/>
          <w:sz w:val="24"/>
          <w:szCs w:val="24"/>
        </w:rPr>
        <w:t xml:space="preserve">3. § (2) </w:t>
      </w:r>
      <w:proofErr w:type="spellStart"/>
      <w:r w:rsidR="00D02AA6">
        <w:rPr>
          <w:rFonts w:ascii="Times New Roman" w:hAnsi="Times New Roman" w:cs="Times New Roman"/>
          <w:b/>
          <w:sz w:val="24"/>
          <w:szCs w:val="24"/>
        </w:rPr>
        <w:t>bek</w:t>
      </w:r>
      <w:proofErr w:type="spellEnd"/>
      <w:r w:rsidR="00D02AA6">
        <w:rPr>
          <w:rFonts w:ascii="Times New Roman" w:hAnsi="Times New Roman" w:cs="Times New Roman"/>
          <w:b/>
          <w:sz w:val="24"/>
          <w:szCs w:val="24"/>
        </w:rPr>
        <w:t>./</w:t>
      </w:r>
    </w:p>
    <w:p w14:paraId="74C7016C" w14:textId="77777777" w:rsidR="00D02AA6" w:rsidRPr="00C50CBA" w:rsidRDefault="00D02AA6" w:rsidP="00D02AA6">
      <w:pPr>
        <w:pStyle w:val="Listaszerbekezds"/>
        <w:tabs>
          <w:tab w:val="left" w:pos="284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11BF">
        <w:rPr>
          <w:rFonts w:ascii="Times New Roman" w:hAnsi="Times New Roman" w:cs="Times New Roman"/>
          <w:sz w:val="24"/>
          <w:szCs w:val="24"/>
        </w:rPr>
        <w:t xml:space="preserve">(2) </w:t>
      </w:r>
      <w:r w:rsidRPr="000011BF">
        <w:rPr>
          <w:rStyle w:val="Lbjegyzet-hivatkozs"/>
          <w:rFonts w:ascii="Times New Roman" w:hAnsi="Times New Roman" w:cs="Times New Roman"/>
          <w:sz w:val="24"/>
          <w:szCs w:val="24"/>
        </w:rPr>
        <w:footnoteReference w:id="113"/>
      </w:r>
    </w:p>
    <w:p w14:paraId="118E718A" w14:textId="21272F0B" w:rsidR="00D02AA6" w:rsidRPr="00731775" w:rsidRDefault="00D02AA6" w:rsidP="00D02AA6">
      <w:pPr>
        <w:pStyle w:val="Listaszerbekezds"/>
        <w:tabs>
          <w:tab w:val="left" w:pos="284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1775">
        <w:rPr>
          <w:rFonts w:ascii="Times New Roman" w:hAnsi="Times New Roman" w:cs="Times New Roman"/>
          <w:b/>
          <w:sz w:val="24"/>
          <w:szCs w:val="24"/>
        </w:rPr>
        <w:t>2</w:t>
      </w:r>
      <w:r w:rsidR="00106D01">
        <w:rPr>
          <w:rFonts w:ascii="Times New Roman" w:hAnsi="Times New Roman" w:cs="Times New Roman"/>
          <w:b/>
          <w:sz w:val="24"/>
          <w:szCs w:val="24"/>
        </w:rPr>
        <w:t>7</w:t>
      </w:r>
      <w:r w:rsidRPr="00731775">
        <w:rPr>
          <w:rFonts w:ascii="Times New Roman" w:hAnsi="Times New Roman" w:cs="Times New Roman"/>
          <w:b/>
          <w:sz w:val="24"/>
          <w:szCs w:val="24"/>
        </w:rPr>
        <w:t>.</w:t>
      </w:r>
      <w:r w:rsidRPr="00731775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14"/>
      </w:r>
      <w:r w:rsidRPr="00731775">
        <w:rPr>
          <w:rFonts w:ascii="Times New Roman" w:hAnsi="Times New Roman" w:cs="Times New Roman"/>
          <w:sz w:val="24"/>
          <w:szCs w:val="24"/>
        </w:rPr>
        <w:t xml:space="preserve"> (1) A </w:t>
      </w:r>
      <w:r w:rsidR="00DC07A5">
        <w:rPr>
          <w:rFonts w:ascii="Times New Roman" w:hAnsi="Times New Roman" w:cs="Times New Roman"/>
          <w:sz w:val="24"/>
          <w:szCs w:val="24"/>
        </w:rPr>
        <w:t>Szociális és Egészségügyi</w:t>
      </w:r>
      <w:r w:rsidR="00DC07A5" w:rsidRPr="0094052D">
        <w:rPr>
          <w:rFonts w:ascii="Times New Roman" w:hAnsi="Times New Roman" w:cs="Times New Roman"/>
          <w:sz w:val="24"/>
          <w:szCs w:val="24"/>
        </w:rPr>
        <w:t xml:space="preserve"> Bizottság </w:t>
      </w:r>
      <w:r w:rsidRPr="00731775">
        <w:rPr>
          <w:rFonts w:ascii="Times New Roman" w:hAnsi="Times New Roman" w:cs="Times New Roman"/>
          <w:sz w:val="24"/>
          <w:szCs w:val="24"/>
        </w:rPr>
        <w:t>dönt a személyes gondoskodást nyújtó szociális ellátásokról szóló önkormányzati rendelet alapján:</w:t>
      </w:r>
    </w:p>
    <w:p w14:paraId="20A684CA" w14:textId="77777777" w:rsidR="00D02AA6" w:rsidRPr="00731775" w:rsidRDefault="00D02AA6" w:rsidP="00D02AA6">
      <w:pPr>
        <w:pStyle w:val="Lista2"/>
        <w:spacing w:before="0" w:after="0"/>
        <w:ind w:left="720" w:firstLine="0"/>
      </w:pPr>
      <w:r w:rsidRPr="00731775">
        <w:t xml:space="preserve">a) </w:t>
      </w:r>
      <w:r>
        <w:t>az ellátás</w:t>
      </w:r>
      <w:r w:rsidRPr="00731775">
        <w:t xml:space="preserve"> igénybevételének elutasítása esetén a vitatott in</w:t>
      </w:r>
      <w:r>
        <w:t>tézményvezetői döntés elbírálásáról</w:t>
      </w:r>
      <w:r w:rsidRPr="00731775">
        <w:t>,</w:t>
      </w:r>
    </w:p>
    <w:p w14:paraId="2F410211" w14:textId="77777777" w:rsidR="00D02AA6" w:rsidRPr="00731775" w:rsidRDefault="00D02AA6" w:rsidP="00D02AA6">
      <w:pPr>
        <w:pStyle w:val="Lista2"/>
        <w:spacing w:before="0" w:after="0"/>
        <w:ind w:left="720" w:firstLine="0"/>
      </w:pPr>
      <w:r w:rsidRPr="00731775">
        <w:t xml:space="preserve">b) amennyiben ellátottjogi kérdésben az intézményvezető nem intézkedik, vagy a panaszos az intézményvezetői döntést vitatja, döntés meghozatal, vagy a vitatott intézményvezetői döntést </w:t>
      </w:r>
      <w:r>
        <w:t>felülvizsgálatáról</w:t>
      </w:r>
      <w:r w:rsidRPr="00731775">
        <w:t>,</w:t>
      </w:r>
    </w:p>
    <w:p w14:paraId="6BF900FE" w14:textId="77777777" w:rsidR="00D02AA6" w:rsidRPr="00C50CBA" w:rsidRDefault="00D02AA6" w:rsidP="00D02AA6">
      <w:pPr>
        <w:pStyle w:val="Lista2"/>
        <w:spacing w:before="0" w:after="0"/>
        <w:ind w:left="720" w:firstLine="0"/>
      </w:pPr>
      <w:r w:rsidRPr="00731775">
        <w:t xml:space="preserve">c) intézményi jogviszony felmondása esetén a fizetendő </w:t>
      </w:r>
      <w:r>
        <w:t>térítési díj</w:t>
      </w:r>
      <w:r w:rsidRPr="00731775">
        <w:t xml:space="preserve"> vagy az egyszeri hozzájárulás</w:t>
      </w:r>
      <w:r>
        <w:t xml:space="preserve"> összegének </w:t>
      </w:r>
      <w:proofErr w:type="spellStart"/>
      <w:r>
        <w:t>vitatottsága</w:t>
      </w:r>
      <w:proofErr w:type="spellEnd"/>
      <w:r>
        <w:t xml:space="preserve"> esetén</w:t>
      </w:r>
      <w:r w:rsidRPr="00731775">
        <w:t xml:space="preserve"> a döntés felü</w:t>
      </w:r>
      <w:r>
        <w:t>lvizsgálatáról</w:t>
      </w:r>
      <w:r w:rsidRPr="00731775">
        <w:t>.</w:t>
      </w:r>
      <w:r>
        <w:t xml:space="preserve"> </w:t>
      </w:r>
      <w:r w:rsidRPr="00FE337E">
        <w:rPr>
          <w:b/>
        </w:rPr>
        <w:t>/3.§/</w:t>
      </w:r>
    </w:p>
    <w:p w14:paraId="2A2E6548" w14:textId="60117F59" w:rsidR="00D02AA6" w:rsidRPr="00FE337E" w:rsidRDefault="00106D01" w:rsidP="00D02AA6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D02AA6" w:rsidRPr="00C50CBA">
        <w:rPr>
          <w:rFonts w:ascii="Times New Roman" w:hAnsi="Times New Roman" w:cs="Times New Roman"/>
          <w:b/>
          <w:sz w:val="24"/>
          <w:szCs w:val="24"/>
        </w:rPr>
        <w:t>.</w:t>
      </w:r>
      <w:r w:rsidR="00D02AA6" w:rsidRPr="00C50CBA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15"/>
      </w:r>
      <w:r w:rsidR="00485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910" w:rsidRPr="00485910">
        <w:rPr>
          <w:rFonts w:ascii="Times New Roman" w:hAnsi="Times New Roman" w:cs="Times New Roman"/>
          <w:bCs/>
          <w:sz w:val="24"/>
          <w:szCs w:val="24"/>
        </w:rPr>
        <w:t>(1)</w:t>
      </w:r>
      <w:r w:rsidR="00485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EEB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16"/>
      </w:r>
    </w:p>
    <w:p w14:paraId="50F047BB" w14:textId="08D3A46F" w:rsidR="00D02AA6" w:rsidRDefault="00485910" w:rsidP="00D02AA6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b/>
          <w:iCs/>
          <w:sz w:val="24"/>
          <w:szCs w:val="24"/>
        </w:rPr>
      </w:pPr>
      <w:r w:rsidRPr="00025D71">
        <w:rPr>
          <w:rFonts w:ascii="Times New Roman" w:hAnsi="Times New Roman"/>
          <w:bCs/>
          <w:iCs/>
          <w:sz w:val="24"/>
          <w:szCs w:val="24"/>
        </w:rPr>
        <w:t>(2)</w:t>
      </w:r>
      <w:r w:rsidR="00D02AA6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FE63E6">
        <w:rPr>
          <w:rStyle w:val="Lbjegyzet-hivatkozs"/>
          <w:rFonts w:ascii="Times New Roman" w:hAnsi="Times New Roman"/>
          <w:b/>
          <w:iCs/>
          <w:sz w:val="24"/>
          <w:szCs w:val="24"/>
        </w:rPr>
        <w:footnoteReference w:id="117"/>
      </w:r>
    </w:p>
    <w:p w14:paraId="3A57ED2C" w14:textId="3B7C6822" w:rsidR="00FE63E6" w:rsidRPr="00FE337E" w:rsidRDefault="00FE63E6" w:rsidP="00D02AA6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b/>
          <w:iCs/>
          <w:sz w:val="24"/>
          <w:szCs w:val="24"/>
        </w:rPr>
      </w:pPr>
      <w:r w:rsidRPr="00FE63E6">
        <w:rPr>
          <w:rFonts w:ascii="Times New Roman" w:hAnsi="Times New Roman"/>
          <w:bCs/>
          <w:iCs/>
          <w:sz w:val="24"/>
          <w:szCs w:val="24"/>
        </w:rPr>
        <w:t>(3)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060EEB" w:rsidRPr="001A1520">
        <w:rPr>
          <w:rFonts w:ascii="Times New Roman" w:eastAsia="Times New Roman" w:hAnsi="Times New Roman" w:cs="Times New Roman"/>
          <w:sz w:val="24"/>
          <w:szCs w:val="24"/>
        </w:rPr>
        <w:t>A</w:t>
      </w:r>
      <w:r w:rsidR="00060EEB">
        <w:rPr>
          <w:rFonts w:ascii="Times New Roman" w:eastAsia="Times New Roman" w:hAnsi="Times New Roman" w:cs="Times New Roman"/>
          <w:sz w:val="24"/>
          <w:szCs w:val="24"/>
        </w:rPr>
        <w:t>z adott jogcím tárgya szerinti ügyben</w:t>
      </w:r>
      <w:r w:rsidR="00060EEB" w:rsidRPr="001A1520">
        <w:rPr>
          <w:rFonts w:ascii="Times New Roman" w:eastAsia="Times New Roman" w:hAnsi="Times New Roman" w:cs="Times New Roman"/>
          <w:sz w:val="24"/>
          <w:szCs w:val="24"/>
        </w:rPr>
        <w:t xml:space="preserve"> döntés</w:t>
      </w:r>
      <w:r w:rsidR="00060EEB">
        <w:rPr>
          <w:rFonts w:ascii="Times New Roman" w:eastAsia="Times New Roman" w:hAnsi="Times New Roman" w:cs="Times New Roman"/>
          <w:sz w:val="24"/>
          <w:szCs w:val="24"/>
        </w:rPr>
        <w:t>i</w:t>
      </w:r>
      <w:r w:rsidR="00060EEB" w:rsidRPr="001A1520">
        <w:rPr>
          <w:rFonts w:ascii="Times New Roman" w:eastAsia="Times New Roman" w:hAnsi="Times New Roman" w:cs="Times New Roman"/>
          <w:sz w:val="24"/>
          <w:szCs w:val="24"/>
        </w:rPr>
        <w:t xml:space="preserve"> hatáskörrel rendelkező szakbizottságok gyakorolják a rendelkezési jogot a pénzeszköz átadások</w:t>
      </w:r>
      <w:r w:rsidR="00060EEB">
        <w:rPr>
          <w:rFonts w:ascii="Times New Roman" w:eastAsia="Times New Roman" w:hAnsi="Times New Roman" w:cs="Times New Roman"/>
          <w:sz w:val="24"/>
          <w:szCs w:val="24"/>
        </w:rPr>
        <w:t>, támogatások,</w:t>
      </w:r>
      <w:r w:rsidR="00060EEB" w:rsidRPr="001A1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EEB">
        <w:rPr>
          <w:rFonts w:ascii="Times New Roman" w:eastAsia="Times New Roman" w:hAnsi="Times New Roman" w:cs="Times New Roman"/>
          <w:sz w:val="24"/>
          <w:szCs w:val="24"/>
        </w:rPr>
        <w:t>valamint a szociális és gyermekvédelmi jellegű támogatások között</w:t>
      </w:r>
      <w:r w:rsidR="00060EEB" w:rsidRPr="001A1520">
        <w:rPr>
          <w:rFonts w:ascii="Times New Roman" w:eastAsia="Times New Roman" w:hAnsi="Times New Roman" w:cs="Times New Roman"/>
          <w:sz w:val="24"/>
          <w:szCs w:val="24"/>
        </w:rPr>
        <w:t xml:space="preserve"> tervezett előirányzatok tekintetében</w:t>
      </w:r>
      <w:r w:rsidR="00060EEB">
        <w:rPr>
          <w:rFonts w:ascii="Times New Roman" w:eastAsia="Times New Roman" w:hAnsi="Times New Roman" w:cs="Times New Roman"/>
          <w:sz w:val="24"/>
          <w:szCs w:val="24"/>
        </w:rPr>
        <w:t>, kivéve a költségvetési rendeletben meghatározott eseteket.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4133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6.§ (4) </w:t>
      </w:r>
      <w:proofErr w:type="spellStart"/>
      <w:r w:rsidRPr="004133AB">
        <w:rPr>
          <w:rFonts w:ascii="Times New Roman" w:eastAsia="Times New Roman" w:hAnsi="Times New Roman" w:cs="Times New Roman"/>
          <w:b/>
          <w:bCs/>
          <w:sz w:val="24"/>
          <w:szCs w:val="24"/>
        </w:rPr>
        <w:t>bek</w:t>
      </w:r>
      <w:proofErr w:type="spellEnd"/>
      <w:r w:rsidRPr="004133AB">
        <w:rPr>
          <w:rFonts w:ascii="Times New Roman" w:eastAsia="Times New Roman" w:hAnsi="Times New Roman" w:cs="Times New Roman"/>
          <w:b/>
          <w:bCs/>
          <w:sz w:val="24"/>
          <w:szCs w:val="24"/>
        </w:rPr>
        <w:t>./</w:t>
      </w:r>
    </w:p>
    <w:p w14:paraId="2CFCC333" w14:textId="757702A2" w:rsidR="00D02AA6" w:rsidRDefault="00485910" w:rsidP="00D02AA6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Cs/>
          <w:sz w:val="24"/>
          <w:szCs w:val="24"/>
        </w:rPr>
        <w:t>29</w:t>
      </w:r>
      <w:r w:rsidR="00D02AA6" w:rsidRPr="00A41182">
        <w:rPr>
          <w:rFonts w:ascii="Times New Roman" w:hAnsi="Times New Roman"/>
          <w:b/>
          <w:iCs/>
          <w:sz w:val="24"/>
          <w:szCs w:val="24"/>
        </w:rPr>
        <w:t>.</w:t>
      </w:r>
      <w:r w:rsidR="00D02AA6">
        <w:rPr>
          <w:rStyle w:val="Lbjegyzet-hivatkozs"/>
          <w:rFonts w:ascii="Times New Roman" w:hAnsi="Times New Roman"/>
          <w:b/>
          <w:iCs/>
          <w:sz w:val="24"/>
          <w:szCs w:val="24"/>
        </w:rPr>
        <w:footnoteReference w:id="118"/>
      </w:r>
      <w:r w:rsidR="00D02AA6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D02AA6" w:rsidRPr="00A41182">
        <w:rPr>
          <w:rFonts w:ascii="Times New Roman" w:hAnsi="Times New Roman"/>
          <w:iCs/>
          <w:sz w:val="24"/>
          <w:szCs w:val="24"/>
        </w:rPr>
        <w:t xml:space="preserve">A </w:t>
      </w:r>
      <w:r w:rsidR="00DC07A5">
        <w:rPr>
          <w:rFonts w:ascii="Times New Roman" w:hAnsi="Times New Roman" w:cs="Times New Roman"/>
          <w:sz w:val="24"/>
          <w:szCs w:val="24"/>
        </w:rPr>
        <w:t>Szociális és Egészségügyi</w:t>
      </w:r>
      <w:r w:rsidR="00DC07A5" w:rsidRPr="0094052D">
        <w:rPr>
          <w:rFonts w:ascii="Times New Roman" w:hAnsi="Times New Roman" w:cs="Times New Roman"/>
          <w:sz w:val="24"/>
          <w:szCs w:val="24"/>
        </w:rPr>
        <w:t xml:space="preserve"> </w:t>
      </w:r>
      <w:r w:rsidR="00D02AA6" w:rsidRPr="00A41182">
        <w:rPr>
          <w:rFonts w:ascii="Times New Roman" w:hAnsi="Times New Roman"/>
          <w:iCs/>
          <w:sz w:val="24"/>
          <w:szCs w:val="24"/>
        </w:rPr>
        <w:t>Bizottság</w:t>
      </w:r>
      <w:r w:rsidR="00D02AA6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D02AA6" w:rsidRPr="00B80214">
        <w:rPr>
          <w:rFonts w:ascii="Times New Roman" w:hAnsi="Times New Roman"/>
          <w:iCs/>
          <w:sz w:val="24"/>
          <w:szCs w:val="24"/>
        </w:rPr>
        <w:t>a</w:t>
      </w:r>
      <w:r w:rsidR="00D02AA6" w:rsidRPr="000D56E0">
        <w:rPr>
          <w:rFonts w:ascii="Times New Roman" w:hAnsi="Times New Roman"/>
          <w:sz w:val="24"/>
        </w:rPr>
        <w:t xml:space="preserve"> személyes gondoskodást n</w:t>
      </w:r>
      <w:r w:rsidR="00D02AA6">
        <w:rPr>
          <w:rFonts w:ascii="Times New Roman" w:hAnsi="Times New Roman"/>
          <w:sz w:val="24"/>
        </w:rPr>
        <w:t xml:space="preserve">yújtó gyermekjóléti alapellátás igénybevételéért térítési díj fizetésre kötelezett személy </w:t>
      </w:r>
      <w:r w:rsidR="00D02AA6" w:rsidRPr="001E2AFC">
        <w:rPr>
          <w:rFonts w:ascii="Times New Roman" w:hAnsi="Times New Roman"/>
          <w:sz w:val="24"/>
        </w:rPr>
        <w:t>létfenntartását veszél</w:t>
      </w:r>
      <w:r w:rsidR="00D02AA6">
        <w:rPr>
          <w:rFonts w:ascii="Times New Roman" w:hAnsi="Times New Roman"/>
          <w:sz w:val="24"/>
        </w:rPr>
        <w:t>yeztető szociális,</w:t>
      </w:r>
      <w:r w:rsidR="00D02AA6" w:rsidRPr="001E2AFC">
        <w:rPr>
          <w:rFonts w:ascii="Times New Roman" w:hAnsi="Times New Roman"/>
          <w:sz w:val="24"/>
        </w:rPr>
        <w:t xml:space="preserve"> vagy egészségügyi krízishelyzet esetén mérsékelheti, illetőleg elengedheti a személyi térítési díj összegét</w:t>
      </w:r>
      <w:r w:rsidR="00D02AA6">
        <w:rPr>
          <w:rFonts w:ascii="Times New Roman" w:hAnsi="Times New Roman"/>
          <w:sz w:val="24"/>
        </w:rPr>
        <w:t xml:space="preserve">. </w:t>
      </w:r>
      <w:r w:rsidR="00D02AA6">
        <w:rPr>
          <w:rFonts w:ascii="Times New Roman" w:hAnsi="Times New Roman"/>
          <w:b/>
          <w:sz w:val="24"/>
        </w:rPr>
        <w:t xml:space="preserve">/35. § (4) </w:t>
      </w:r>
      <w:proofErr w:type="spellStart"/>
      <w:r w:rsidR="00D02AA6">
        <w:rPr>
          <w:rFonts w:ascii="Times New Roman" w:hAnsi="Times New Roman"/>
          <w:b/>
          <w:sz w:val="24"/>
        </w:rPr>
        <w:t>bek</w:t>
      </w:r>
      <w:proofErr w:type="spellEnd"/>
      <w:r w:rsidR="00D02AA6">
        <w:rPr>
          <w:rFonts w:ascii="Times New Roman" w:hAnsi="Times New Roman"/>
          <w:b/>
          <w:sz w:val="24"/>
        </w:rPr>
        <w:t>./</w:t>
      </w:r>
    </w:p>
    <w:p w14:paraId="71ACEF71" w14:textId="5DCCC353" w:rsidR="008E2B09" w:rsidRDefault="008E2B09" w:rsidP="00D02AA6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lastRenderedPageBreak/>
        <w:t>30.</w:t>
      </w:r>
      <w:r>
        <w:rPr>
          <w:rStyle w:val="Lbjegyzet-hivatkozs"/>
          <w:rFonts w:ascii="Times New Roman" w:hAnsi="Times New Roman"/>
          <w:b/>
          <w:sz w:val="24"/>
        </w:rPr>
        <w:footnoteReference w:id="119"/>
      </w:r>
      <w:r>
        <w:rPr>
          <w:rFonts w:ascii="Times New Roman" w:hAnsi="Times New Roman"/>
          <w:b/>
          <w:sz w:val="24"/>
        </w:rPr>
        <w:t xml:space="preserve"> </w:t>
      </w:r>
      <w:r w:rsidRPr="008E2B09">
        <w:rPr>
          <w:rFonts w:ascii="Times New Roman" w:hAnsi="Times New Roman"/>
          <w:bCs/>
          <w:sz w:val="24"/>
        </w:rPr>
        <w:t>(1)</w:t>
      </w:r>
      <w:r>
        <w:rPr>
          <w:rFonts w:ascii="Times New Roman" w:hAnsi="Times New Roman"/>
          <w:b/>
          <w:sz w:val="24"/>
        </w:rPr>
        <w:t xml:space="preserve"> </w:t>
      </w:r>
    </w:p>
    <w:p w14:paraId="29D80724" w14:textId="136E2CFC" w:rsidR="008E2B09" w:rsidRDefault="008E2B09" w:rsidP="00D02AA6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</w:p>
    <w:p w14:paraId="6CE4AE27" w14:textId="04C06D42" w:rsidR="003A5464" w:rsidRPr="00646B93" w:rsidRDefault="003A5464" w:rsidP="003A5464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B93">
        <w:rPr>
          <w:rFonts w:ascii="Times New Roman" w:hAnsi="Times New Roman" w:cs="Times New Roman"/>
          <w:sz w:val="24"/>
          <w:szCs w:val="24"/>
        </w:rPr>
        <w:t>(</w:t>
      </w:r>
      <w:r w:rsidR="00967782">
        <w:rPr>
          <w:rFonts w:ascii="Times New Roman" w:hAnsi="Times New Roman" w:cs="Times New Roman"/>
          <w:sz w:val="24"/>
          <w:szCs w:val="24"/>
        </w:rPr>
        <w:t>3</w:t>
      </w:r>
      <w:r w:rsidRPr="00646B9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34B06" w14:textId="652C28CF" w:rsidR="00967782" w:rsidRPr="008E2B09" w:rsidRDefault="00967782" w:rsidP="00967782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2B0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E2B0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100BB89" w14:textId="2F450CC4" w:rsidR="003A5464" w:rsidRPr="00E81560" w:rsidRDefault="003A5464" w:rsidP="00967782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967782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14:paraId="74276403" w14:textId="07078E01" w:rsidR="003A5464" w:rsidRDefault="003A5464" w:rsidP="003A5464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967782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14:paraId="2634C0DA" w14:textId="47DF64D3" w:rsidR="003A5464" w:rsidRDefault="003A5464" w:rsidP="003A5464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967782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14:paraId="50D7251D" w14:textId="602BCFC9" w:rsidR="003A5464" w:rsidRDefault="003A5464" w:rsidP="003A5464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967782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14:paraId="68B7B308" w14:textId="0BCF49C2" w:rsidR="003A5464" w:rsidRDefault="003A5464" w:rsidP="003A5464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967782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14:paraId="6A5C3084" w14:textId="2A4D54FF" w:rsidR="003A5464" w:rsidRDefault="003A5464" w:rsidP="003A5464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(1</w:t>
      </w:r>
      <w:r w:rsidR="00967782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14:paraId="6DBE2665" w14:textId="73C272FB" w:rsidR="003A5464" w:rsidRDefault="003A5464" w:rsidP="003A5464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(1</w:t>
      </w:r>
      <w:r w:rsidR="00967782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14:paraId="32D3E6DB" w14:textId="05C1F7CE" w:rsidR="003A5464" w:rsidRDefault="003A5464" w:rsidP="003A5464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5459">
        <w:rPr>
          <w:rFonts w:ascii="Times New Roman" w:hAnsi="Times New Roman" w:cs="Times New Roman"/>
          <w:sz w:val="24"/>
          <w:szCs w:val="24"/>
        </w:rPr>
        <w:t>(1</w:t>
      </w:r>
      <w:r w:rsidR="00967782">
        <w:rPr>
          <w:rFonts w:ascii="Times New Roman" w:hAnsi="Times New Roman" w:cs="Times New Roman"/>
          <w:sz w:val="24"/>
          <w:szCs w:val="24"/>
        </w:rPr>
        <w:t>2</w:t>
      </w:r>
      <w:r w:rsidRPr="00A8545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4C8DED8" w14:textId="7D4C4D9C" w:rsidR="00967782" w:rsidRDefault="00967782" w:rsidP="00967782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(13) </w:t>
      </w:r>
    </w:p>
    <w:p w14:paraId="35E90591" w14:textId="419682A0" w:rsidR="00E71672" w:rsidRDefault="00E71672" w:rsidP="00967782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1672">
        <w:rPr>
          <w:rFonts w:ascii="Times New Roman" w:hAnsi="Times New Roman" w:cs="Times New Roman"/>
          <w:b/>
          <w:bCs/>
          <w:sz w:val="24"/>
          <w:szCs w:val="24"/>
        </w:rPr>
        <w:t>30/A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5909">
        <w:rPr>
          <w:rStyle w:val="Lbjegyzet-hivatkozs"/>
          <w:rFonts w:ascii="Times New Roman" w:hAnsi="Times New Roman" w:cs="Times New Roman"/>
          <w:sz w:val="24"/>
          <w:szCs w:val="24"/>
        </w:rPr>
        <w:footnoteReference w:id="120"/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5415E2">
        <w:rPr>
          <w:rFonts w:ascii="Times New Roman" w:hAnsi="Times New Roman" w:cs="Times New Roman"/>
          <w:sz w:val="24"/>
          <w:szCs w:val="24"/>
        </w:rPr>
        <w:t xml:space="preserve"> lakások és nem lakás céljára szolgáló helyiségek bérbeadás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415E2">
        <w:rPr>
          <w:rFonts w:ascii="Times New Roman" w:hAnsi="Times New Roman" w:cs="Times New Roman"/>
          <w:sz w:val="24"/>
          <w:szCs w:val="24"/>
        </w:rPr>
        <w:t xml:space="preserve"> és elidegenítés</w:t>
      </w:r>
      <w:r>
        <w:rPr>
          <w:rFonts w:ascii="Times New Roman" w:hAnsi="Times New Roman" w:cs="Times New Roman"/>
          <w:sz w:val="24"/>
          <w:szCs w:val="24"/>
        </w:rPr>
        <w:t>e tekintetében</w:t>
      </w:r>
    </w:p>
    <w:p w14:paraId="73C0B189" w14:textId="230FA524" w:rsidR="00E71672" w:rsidRPr="00005909" w:rsidRDefault="00005909" w:rsidP="00967782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909">
        <w:rPr>
          <w:rFonts w:ascii="Times New Roman" w:hAnsi="Times New Roman" w:cs="Times New Roman"/>
          <w:sz w:val="24"/>
          <w:szCs w:val="24"/>
        </w:rPr>
        <w:t xml:space="preserve">(1) Szociális bérlet esetén a bérlőkijelölés jogát a Képviselő-testület a Szociális és Egészségügyi Bizottságra ruházza át. </w:t>
      </w:r>
      <w:r w:rsidRPr="00005909">
        <w:rPr>
          <w:rFonts w:ascii="Times New Roman" w:hAnsi="Times New Roman" w:cs="Times New Roman"/>
          <w:b/>
          <w:bCs/>
          <w:sz w:val="24"/>
          <w:szCs w:val="24"/>
        </w:rPr>
        <w:t xml:space="preserve">/8. § (3) </w:t>
      </w:r>
      <w:proofErr w:type="spellStart"/>
      <w:r w:rsidRPr="00005909">
        <w:rPr>
          <w:rFonts w:ascii="Times New Roman" w:hAnsi="Times New Roman" w:cs="Times New Roman"/>
          <w:b/>
          <w:bCs/>
          <w:sz w:val="24"/>
          <w:szCs w:val="24"/>
        </w:rPr>
        <w:t>bek</w:t>
      </w:r>
      <w:proofErr w:type="spellEnd"/>
      <w:r w:rsidRPr="00005909">
        <w:rPr>
          <w:rFonts w:ascii="Times New Roman" w:hAnsi="Times New Roman" w:cs="Times New Roman"/>
          <w:b/>
          <w:bCs/>
          <w:sz w:val="24"/>
          <w:szCs w:val="24"/>
        </w:rPr>
        <w:t>./</w:t>
      </w:r>
    </w:p>
    <w:p w14:paraId="13AEC389" w14:textId="586F5893" w:rsidR="0012686C" w:rsidRPr="00E15F42" w:rsidRDefault="0012686C" w:rsidP="0012686C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F42">
        <w:rPr>
          <w:rFonts w:ascii="Times New Roman" w:hAnsi="Times New Roman" w:cs="Times New Roman"/>
          <w:sz w:val="24"/>
          <w:szCs w:val="24"/>
        </w:rPr>
        <w:t>(2) A bérlő hosszabbítás iránti kérelmét a bérlőkijelölésére jogosult bizottság bírálja 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F42">
        <w:rPr>
          <w:rFonts w:ascii="Times New Roman" w:hAnsi="Times New Roman" w:cs="Times New Roman"/>
          <w:b/>
          <w:bCs/>
          <w:sz w:val="24"/>
          <w:szCs w:val="24"/>
        </w:rPr>
        <w:t>/12. §</w:t>
      </w:r>
      <w:r w:rsidR="006C66D5">
        <w:rPr>
          <w:rFonts w:ascii="Times New Roman" w:hAnsi="Times New Roman" w:cs="Times New Roman"/>
          <w:b/>
          <w:bCs/>
          <w:sz w:val="24"/>
          <w:szCs w:val="24"/>
        </w:rPr>
        <w:t xml:space="preserve"> (1) </w:t>
      </w:r>
      <w:proofErr w:type="spellStart"/>
      <w:r w:rsidR="006C66D5">
        <w:rPr>
          <w:rFonts w:ascii="Times New Roman" w:hAnsi="Times New Roman" w:cs="Times New Roman"/>
          <w:b/>
          <w:bCs/>
          <w:sz w:val="24"/>
          <w:szCs w:val="24"/>
        </w:rPr>
        <w:t>bek</w:t>
      </w:r>
      <w:proofErr w:type="spellEnd"/>
      <w:r w:rsidR="006C66D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F42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14:paraId="32900BF4" w14:textId="77777777" w:rsidR="0012686C" w:rsidRPr="00090331" w:rsidRDefault="0012686C" w:rsidP="0012686C">
      <w:pPr>
        <w:pStyle w:val="Szvegtrzs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331">
        <w:rPr>
          <w:rFonts w:ascii="Times New Roman" w:hAnsi="Times New Roman" w:cs="Times New Roman"/>
          <w:sz w:val="24"/>
          <w:szCs w:val="24"/>
        </w:rPr>
        <w:t>(3) Lakás bérbeadásával kapcsolatos pályázatot a bérlőkijelölésre jogosult bizottság bírálja el, melynek során kijelöli a nyertes pályázót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0331">
        <w:rPr>
          <w:rFonts w:ascii="Times New Roman" w:hAnsi="Times New Roman" w:cs="Times New Roman"/>
          <w:sz w:val="24"/>
          <w:szCs w:val="24"/>
        </w:rPr>
        <w:t xml:space="preserve"> valamint meghatározza a bérleti szerződés megkötésének határidejét. </w:t>
      </w:r>
      <w:r w:rsidRPr="00090331">
        <w:rPr>
          <w:rFonts w:ascii="Times New Roman" w:hAnsi="Times New Roman" w:cs="Times New Roman"/>
          <w:b/>
          <w:bCs/>
          <w:sz w:val="24"/>
          <w:szCs w:val="24"/>
        </w:rPr>
        <w:t xml:space="preserve">/21.§ (1)-(3) </w:t>
      </w:r>
      <w:proofErr w:type="spellStart"/>
      <w:r w:rsidRPr="00090331">
        <w:rPr>
          <w:rFonts w:ascii="Times New Roman" w:hAnsi="Times New Roman" w:cs="Times New Roman"/>
          <w:b/>
          <w:bCs/>
          <w:sz w:val="24"/>
          <w:szCs w:val="24"/>
        </w:rPr>
        <w:t>bek</w:t>
      </w:r>
      <w:proofErr w:type="spellEnd"/>
      <w:r w:rsidRPr="00090331">
        <w:rPr>
          <w:rFonts w:ascii="Times New Roman" w:hAnsi="Times New Roman" w:cs="Times New Roman"/>
          <w:b/>
          <w:bCs/>
          <w:sz w:val="24"/>
          <w:szCs w:val="24"/>
        </w:rPr>
        <w:t>./</w:t>
      </w:r>
    </w:p>
    <w:p w14:paraId="5B27576C" w14:textId="77777777" w:rsidR="0012686C" w:rsidRPr="005C5503" w:rsidRDefault="0012686C" w:rsidP="0012686C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503">
        <w:rPr>
          <w:rFonts w:ascii="Times New Roman" w:hAnsi="Times New Roman" w:cs="Times New Roman"/>
          <w:sz w:val="24"/>
          <w:szCs w:val="24"/>
        </w:rPr>
        <w:t xml:space="preserve">(4) A bérlő kérelmére, a munkáltató támogató nyilatkozata alapján a szerződés meghosszabbítható, melyről a bérlőkijelölésre jogosult bizottság dönt. </w:t>
      </w:r>
      <w:r w:rsidRPr="005C5503">
        <w:rPr>
          <w:rFonts w:ascii="Times New Roman" w:hAnsi="Times New Roman" w:cs="Times New Roman"/>
          <w:b/>
          <w:bCs/>
          <w:sz w:val="24"/>
          <w:szCs w:val="24"/>
        </w:rPr>
        <w:t>/27. §/</w:t>
      </w:r>
    </w:p>
    <w:p w14:paraId="0F51A487" w14:textId="77777777" w:rsidR="0012686C" w:rsidRPr="008942B8" w:rsidRDefault="0012686C" w:rsidP="0012686C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2B8">
        <w:rPr>
          <w:rFonts w:ascii="Times New Roman" w:hAnsi="Times New Roman" w:cs="Times New Roman"/>
          <w:sz w:val="24"/>
          <w:szCs w:val="24"/>
        </w:rPr>
        <w:t>(5) A lakásbérleti jogviszony folytatását a bérlőkijelölésre jogosult bizottság ismeri el.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8942B8">
        <w:rPr>
          <w:rFonts w:ascii="Times New Roman" w:hAnsi="Times New Roman" w:cs="Times New Roman"/>
          <w:b/>
          <w:bCs/>
          <w:sz w:val="24"/>
          <w:szCs w:val="24"/>
        </w:rPr>
        <w:t xml:space="preserve">33.§ (1) </w:t>
      </w:r>
      <w:proofErr w:type="spellStart"/>
      <w:r w:rsidRPr="008942B8">
        <w:rPr>
          <w:rFonts w:ascii="Times New Roman" w:hAnsi="Times New Roman" w:cs="Times New Roman"/>
          <w:b/>
          <w:bCs/>
          <w:sz w:val="24"/>
          <w:szCs w:val="24"/>
        </w:rPr>
        <w:t>bek</w:t>
      </w:r>
      <w:proofErr w:type="spellEnd"/>
      <w:r w:rsidRPr="008942B8">
        <w:rPr>
          <w:rFonts w:ascii="Times New Roman" w:hAnsi="Times New Roman" w:cs="Times New Roman"/>
          <w:b/>
          <w:bCs/>
          <w:sz w:val="24"/>
          <w:szCs w:val="24"/>
        </w:rPr>
        <w:t>./</w:t>
      </w:r>
    </w:p>
    <w:p w14:paraId="77D95570" w14:textId="1A59B7D2" w:rsidR="00D02AA6" w:rsidRPr="00C538FE" w:rsidRDefault="00D02AA6" w:rsidP="00D02AA6">
      <w:pPr>
        <w:pStyle w:val="Cmsor2"/>
        <w:spacing w:after="20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7" w:name="_Toc375046791"/>
      <w:bookmarkStart w:id="38" w:name="_Toc17363408"/>
      <w:bookmarkStart w:id="39" w:name="_Toc115075402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7</w:t>
      </w:r>
      <w:r w:rsidRPr="00C538FE">
        <w:rPr>
          <w:rFonts w:ascii="Times New Roman" w:hAnsi="Times New Roman" w:cs="Times New Roman"/>
          <w:color w:val="auto"/>
          <w:sz w:val="24"/>
          <w:szCs w:val="24"/>
        </w:rPr>
        <w:t>. 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Köznevelési, </w:t>
      </w:r>
      <w:r w:rsidR="000D572B">
        <w:rPr>
          <w:rFonts w:ascii="Times New Roman" w:hAnsi="Times New Roman" w:cs="Times New Roman"/>
          <w:color w:val="auto"/>
          <w:sz w:val="24"/>
          <w:szCs w:val="24"/>
        </w:rPr>
        <w:t>Kulturális és Társadalmi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E1811">
        <w:rPr>
          <w:rFonts w:ascii="Times New Roman" w:hAnsi="Times New Roman" w:cs="Times New Roman"/>
          <w:color w:val="auto"/>
          <w:sz w:val="24"/>
          <w:szCs w:val="24"/>
        </w:rPr>
        <w:t xml:space="preserve">Kapcsolatok </w:t>
      </w:r>
      <w:r w:rsidRPr="00C538FE">
        <w:rPr>
          <w:rFonts w:ascii="Times New Roman" w:hAnsi="Times New Roman" w:cs="Times New Roman"/>
          <w:color w:val="auto"/>
          <w:sz w:val="24"/>
          <w:szCs w:val="24"/>
        </w:rPr>
        <w:t>Bizottságra átruházott hatáskörök</w:t>
      </w:r>
      <w:bookmarkEnd w:id="37"/>
      <w:bookmarkEnd w:id="38"/>
      <w:bookmarkEnd w:id="39"/>
    </w:p>
    <w:p w14:paraId="67AFA8B0" w14:textId="6C85554C" w:rsidR="00D02AA6" w:rsidRPr="00FE337E" w:rsidRDefault="00D02AA6" w:rsidP="00D02AA6">
      <w:pPr>
        <w:pStyle w:val="Listaszerbekezds"/>
        <w:tabs>
          <w:tab w:val="left" w:pos="284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BA">
        <w:rPr>
          <w:rFonts w:ascii="Times New Roman" w:hAnsi="Times New Roman" w:cs="Times New Roman"/>
          <w:b/>
          <w:sz w:val="24"/>
          <w:szCs w:val="24"/>
        </w:rPr>
        <w:t>3</w:t>
      </w:r>
      <w:r w:rsidR="00C767EA">
        <w:rPr>
          <w:rFonts w:ascii="Times New Roman" w:hAnsi="Times New Roman" w:cs="Times New Roman"/>
          <w:b/>
          <w:sz w:val="24"/>
          <w:szCs w:val="24"/>
        </w:rPr>
        <w:t>1</w:t>
      </w:r>
      <w:r w:rsidRPr="00C50CBA">
        <w:rPr>
          <w:rFonts w:ascii="Times New Roman" w:hAnsi="Times New Roman" w:cs="Times New Roman"/>
          <w:b/>
          <w:sz w:val="24"/>
          <w:szCs w:val="24"/>
        </w:rPr>
        <w:t>.</w:t>
      </w:r>
      <w:r w:rsidRPr="00C50CBA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21"/>
      </w:r>
      <w:r w:rsidRPr="00C50CBA">
        <w:rPr>
          <w:rFonts w:ascii="Times New Roman" w:hAnsi="Times New Roman" w:cs="Times New Roman"/>
          <w:sz w:val="24"/>
          <w:szCs w:val="24"/>
        </w:rPr>
        <w:t xml:space="preserve">(1) </w:t>
      </w:r>
      <w:r w:rsidRPr="00EC7B42">
        <w:rPr>
          <w:rFonts w:ascii="Times New Roman" w:hAnsi="Times New Roman" w:cs="Times New Roman"/>
          <w:sz w:val="24"/>
          <w:szCs w:val="24"/>
        </w:rPr>
        <w:t xml:space="preserve">A </w:t>
      </w:r>
      <w:r w:rsidRPr="00C50CBA">
        <w:rPr>
          <w:rFonts w:ascii="Times New Roman" w:hAnsi="Times New Roman" w:cs="Times New Roman"/>
          <w:sz w:val="24"/>
          <w:szCs w:val="24"/>
        </w:rPr>
        <w:t>testvérvárosi</w:t>
      </w:r>
      <w:r w:rsidR="003977AA">
        <w:rPr>
          <w:rFonts w:ascii="Times New Roman" w:hAnsi="Times New Roman" w:cs="Times New Roman"/>
          <w:sz w:val="24"/>
          <w:szCs w:val="24"/>
        </w:rPr>
        <w:t xml:space="preserve">, a civil és </w:t>
      </w:r>
      <w:r>
        <w:rPr>
          <w:rFonts w:ascii="Times New Roman" w:hAnsi="Times New Roman" w:cs="Times New Roman"/>
          <w:sz w:val="24"/>
          <w:szCs w:val="24"/>
        </w:rPr>
        <w:t>a nemzetközi kapcsolatok</w:t>
      </w:r>
      <w:r w:rsidR="005D0769">
        <w:rPr>
          <w:rFonts w:ascii="Times New Roman" w:hAnsi="Times New Roman" w:cs="Times New Roman"/>
          <w:sz w:val="24"/>
          <w:szCs w:val="24"/>
        </w:rPr>
        <w:t xml:space="preserve"> keret</w:t>
      </w:r>
      <w:r w:rsidR="003977AA">
        <w:rPr>
          <w:rFonts w:ascii="Times New Roman" w:hAnsi="Times New Roman" w:cs="Times New Roman"/>
          <w:sz w:val="24"/>
          <w:szCs w:val="24"/>
        </w:rPr>
        <w:t xml:space="preserve"> </w:t>
      </w:r>
      <w:r w:rsidRPr="00C50CBA">
        <w:rPr>
          <w:rFonts w:ascii="Times New Roman" w:hAnsi="Times New Roman" w:cs="Times New Roman"/>
          <w:sz w:val="24"/>
          <w:szCs w:val="24"/>
        </w:rPr>
        <w:t>felhasználásáról</w:t>
      </w:r>
      <w:r w:rsidRPr="00EC7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D572B" w:rsidRPr="000C11D5">
        <w:rPr>
          <w:rFonts w:ascii="Times New Roman" w:hAnsi="Times New Roman" w:cs="Times New Roman"/>
          <w:iCs/>
          <w:sz w:val="24"/>
          <w:szCs w:val="24"/>
        </w:rPr>
        <w:t xml:space="preserve">Köznevelési, Kulturális és Társadalmi Kapcsolatok </w:t>
      </w:r>
      <w:r>
        <w:rPr>
          <w:rFonts w:ascii="Times New Roman" w:hAnsi="Times New Roman" w:cs="Times New Roman"/>
          <w:sz w:val="24"/>
          <w:szCs w:val="24"/>
        </w:rPr>
        <w:t>Bizottság</w:t>
      </w:r>
      <w:r w:rsidRPr="00C50CBA">
        <w:rPr>
          <w:rFonts w:ascii="Times New Roman" w:hAnsi="Times New Roman" w:cs="Times New Roman"/>
          <w:sz w:val="24"/>
          <w:szCs w:val="24"/>
        </w:rPr>
        <w:t xml:space="preserve"> dönt</w:t>
      </w:r>
      <w:r w:rsidR="001A3E49">
        <w:rPr>
          <w:rFonts w:ascii="Times New Roman" w:hAnsi="Times New Roman" w:cs="Times New Roman"/>
          <w:sz w:val="24"/>
          <w:szCs w:val="24"/>
        </w:rPr>
        <w:t>het</w:t>
      </w:r>
      <w:r w:rsidRPr="00C50C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/12. § (2)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77AA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) pont/</w:t>
      </w:r>
    </w:p>
    <w:p w14:paraId="58E763A5" w14:textId="245CB176" w:rsidR="00D02AA6" w:rsidRDefault="00D02AA6" w:rsidP="00D02AA6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b/>
          <w:iCs/>
          <w:sz w:val="24"/>
          <w:szCs w:val="24"/>
        </w:rPr>
      </w:pPr>
      <w:r w:rsidRPr="00C50CBA">
        <w:rPr>
          <w:rFonts w:ascii="Times New Roman" w:hAnsi="Times New Roman"/>
          <w:iCs/>
          <w:sz w:val="24"/>
          <w:szCs w:val="24"/>
        </w:rPr>
        <w:t xml:space="preserve">(2) </w:t>
      </w:r>
      <w:r w:rsidR="00D81B38">
        <w:rPr>
          <w:rStyle w:val="Lbjegyzet-hivatkozs"/>
          <w:rFonts w:ascii="Times New Roman" w:hAnsi="Times New Roman"/>
          <w:iCs/>
          <w:sz w:val="24"/>
          <w:szCs w:val="24"/>
        </w:rPr>
        <w:footnoteReference w:id="122"/>
      </w:r>
    </w:p>
    <w:p w14:paraId="5F22FDF9" w14:textId="775475A3" w:rsidR="0054624C" w:rsidRDefault="0054624C" w:rsidP="00D02AA6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b/>
          <w:iCs/>
          <w:sz w:val="24"/>
          <w:szCs w:val="24"/>
        </w:rPr>
      </w:pPr>
      <w:r w:rsidRPr="0054624C">
        <w:rPr>
          <w:rFonts w:ascii="Times New Roman" w:hAnsi="Times New Roman"/>
          <w:bCs/>
          <w:iCs/>
          <w:sz w:val="24"/>
          <w:szCs w:val="24"/>
        </w:rPr>
        <w:t>(3) Gyakorolja</w:t>
      </w:r>
      <w:r w:rsidRPr="00C50CBA">
        <w:rPr>
          <w:rFonts w:ascii="Times New Roman" w:hAnsi="Times New Roman"/>
          <w:iCs/>
          <w:sz w:val="24"/>
          <w:szCs w:val="24"/>
        </w:rPr>
        <w:t xml:space="preserve"> a rendelkezési jogot a </w:t>
      </w:r>
      <w:r>
        <w:rPr>
          <w:rFonts w:ascii="Times New Roman" w:hAnsi="Times New Roman"/>
          <w:iCs/>
          <w:sz w:val="24"/>
          <w:szCs w:val="24"/>
        </w:rPr>
        <w:t>h</w:t>
      </w:r>
      <w:r w:rsidRPr="00C50CBA">
        <w:rPr>
          <w:rFonts w:ascii="Times New Roman" w:hAnsi="Times New Roman"/>
          <w:iCs/>
          <w:sz w:val="24"/>
          <w:szCs w:val="24"/>
        </w:rPr>
        <w:t>elyi művészeti élet támogatás</w:t>
      </w:r>
      <w:r w:rsidR="009F5E66">
        <w:rPr>
          <w:rFonts w:ascii="Times New Roman" w:hAnsi="Times New Roman"/>
          <w:iCs/>
          <w:sz w:val="24"/>
          <w:szCs w:val="24"/>
        </w:rPr>
        <w:t>a,</w:t>
      </w:r>
      <w:r w:rsidRPr="00C50CBA">
        <w:rPr>
          <w:rFonts w:ascii="Times New Roman" w:hAnsi="Times New Roman"/>
          <w:iCs/>
          <w:sz w:val="24"/>
          <w:szCs w:val="24"/>
        </w:rPr>
        <w:t xml:space="preserve"> a </w:t>
      </w:r>
      <w:r>
        <w:rPr>
          <w:rFonts w:ascii="Times New Roman" w:hAnsi="Times New Roman"/>
          <w:iCs/>
          <w:sz w:val="24"/>
          <w:szCs w:val="24"/>
        </w:rPr>
        <w:t>m</w:t>
      </w:r>
      <w:r w:rsidRPr="00C50CBA">
        <w:rPr>
          <w:rFonts w:ascii="Times New Roman" w:hAnsi="Times New Roman"/>
          <w:iCs/>
          <w:sz w:val="24"/>
          <w:szCs w:val="24"/>
        </w:rPr>
        <w:t>édia</w:t>
      </w:r>
      <w:r w:rsidR="009F5E66">
        <w:rPr>
          <w:rFonts w:ascii="Times New Roman" w:hAnsi="Times New Roman"/>
          <w:iCs/>
          <w:sz w:val="24"/>
          <w:szCs w:val="24"/>
        </w:rPr>
        <w:t>, kulturális marketing és kommunikációs</w:t>
      </w:r>
      <w:r w:rsidRPr="00C50CBA">
        <w:rPr>
          <w:rFonts w:ascii="Times New Roman" w:hAnsi="Times New Roman"/>
          <w:iCs/>
          <w:sz w:val="24"/>
          <w:szCs w:val="24"/>
        </w:rPr>
        <w:t xml:space="preserve"> keret esetében.</w:t>
      </w:r>
      <w:r>
        <w:rPr>
          <w:rFonts w:ascii="Times New Roman" w:hAnsi="Times New Roman"/>
          <w:iCs/>
          <w:sz w:val="24"/>
          <w:szCs w:val="24"/>
        </w:rPr>
        <w:t xml:space="preserve"> /</w:t>
      </w:r>
      <w:r>
        <w:rPr>
          <w:rFonts w:ascii="Times New Roman" w:hAnsi="Times New Roman"/>
          <w:b/>
          <w:iCs/>
          <w:sz w:val="24"/>
          <w:szCs w:val="24"/>
        </w:rPr>
        <w:t xml:space="preserve">6. § (5)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bek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>./</w:t>
      </w:r>
    </w:p>
    <w:p w14:paraId="09593A4B" w14:textId="52262CD5" w:rsidR="009A0699" w:rsidRDefault="009A0699" w:rsidP="009A0699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b/>
          <w:iCs/>
          <w:sz w:val="24"/>
          <w:szCs w:val="24"/>
        </w:rPr>
      </w:pPr>
      <w:r w:rsidRPr="00C50CBA"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</w:rPr>
        <w:t>4</w:t>
      </w:r>
      <w:r w:rsidRPr="00C50CBA">
        <w:rPr>
          <w:rFonts w:ascii="Times New Roman" w:hAnsi="Times New Roman"/>
          <w:iCs/>
          <w:sz w:val="24"/>
          <w:szCs w:val="24"/>
        </w:rPr>
        <w:t xml:space="preserve">) A </w:t>
      </w:r>
      <w:r w:rsidRPr="00EC7B42">
        <w:rPr>
          <w:rFonts w:ascii="Times New Roman" w:hAnsi="Times New Roman" w:cs="Times New Roman"/>
          <w:sz w:val="24"/>
          <w:szCs w:val="24"/>
        </w:rPr>
        <w:t xml:space="preserve">Köznevelési, </w:t>
      </w:r>
      <w:r>
        <w:rPr>
          <w:rFonts w:ascii="Times New Roman" w:hAnsi="Times New Roman" w:cs="Times New Roman"/>
          <w:sz w:val="24"/>
          <w:szCs w:val="24"/>
        </w:rPr>
        <w:t xml:space="preserve">Kulturális és Társadalmi </w:t>
      </w:r>
      <w:r w:rsidRPr="00EC7B42">
        <w:rPr>
          <w:rFonts w:ascii="Times New Roman" w:hAnsi="Times New Roman" w:cs="Times New Roman"/>
          <w:sz w:val="24"/>
          <w:szCs w:val="24"/>
        </w:rPr>
        <w:t xml:space="preserve">Kapcsolatok </w:t>
      </w:r>
      <w:r w:rsidRPr="00C50CBA">
        <w:rPr>
          <w:rFonts w:ascii="Times New Roman" w:hAnsi="Times New Roman"/>
          <w:iCs/>
          <w:sz w:val="24"/>
          <w:szCs w:val="24"/>
        </w:rPr>
        <w:t>Bizottság jóváhagyja a Nádasdy Filmszínházzal kötendő bérleti és szolgáltatási szerződést.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 xml:space="preserve">/14. § (4)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bek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>./</w:t>
      </w:r>
    </w:p>
    <w:p w14:paraId="2607F895" w14:textId="350DC58B" w:rsidR="00D81B38" w:rsidRPr="00FE337E" w:rsidRDefault="00D81B38" w:rsidP="009A0699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b/>
          <w:iCs/>
          <w:sz w:val="24"/>
          <w:szCs w:val="24"/>
        </w:rPr>
      </w:pPr>
      <w:r w:rsidRPr="00D81B38">
        <w:rPr>
          <w:rFonts w:ascii="Times New Roman" w:hAnsi="Times New Roman"/>
          <w:bCs/>
          <w:iCs/>
          <w:sz w:val="24"/>
          <w:szCs w:val="24"/>
        </w:rPr>
        <w:t>(5)</w:t>
      </w:r>
      <w:r w:rsidR="000E43D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E43DF" w:rsidRPr="001A1520">
        <w:rPr>
          <w:rFonts w:ascii="Times New Roman" w:eastAsia="Times New Roman" w:hAnsi="Times New Roman" w:cs="Times New Roman"/>
          <w:sz w:val="24"/>
          <w:szCs w:val="24"/>
        </w:rPr>
        <w:t>A</w:t>
      </w:r>
      <w:r w:rsidR="000E43DF">
        <w:rPr>
          <w:rFonts w:ascii="Times New Roman" w:eastAsia="Times New Roman" w:hAnsi="Times New Roman" w:cs="Times New Roman"/>
          <w:sz w:val="24"/>
          <w:szCs w:val="24"/>
        </w:rPr>
        <w:t>z adott jogcím tárgya szerinti ügyben</w:t>
      </w:r>
      <w:r w:rsidR="000E43DF" w:rsidRPr="001A1520">
        <w:rPr>
          <w:rFonts w:ascii="Times New Roman" w:eastAsia="Times New Roman" w:hAnsi="Times New Roman" w:cs="Times New Roman"/>
          <w:sz w:val="24"/>
          <w:szCs w:val="24"/>
        </w:rPr>
        <w:t xml:space="preserve"> döntés</w:t>
      </w:r>
      <w:r w:rsidR="000E43DF">
        <w:rPr>
          <w:rFonts w:ascii="Times New Roman" w:eastAsia="Times New Roman" w:hAnsi="Times New Roman" w:cs="Times New Roman"/>
          <w:sz w:val="24"/>
          <w:szCs w:val="24"/>
        </w:rPr>
        <w:t>i</w:t>
      </w:r>
      <w:r w:rsidR="000E43DF" w:rsidRPr="001A1520">
        <w:rPr>
          <w:rFonts w:ascii="Times New Roman" w:eastAsia="Times New Roman" w:hAnsi="Times New Roman" w:cs="Times New Roman"/>
          <w:sz w:val="24"/>
          <w:szCs w:val="24"/>
        </w:rPr>
        <w:t xml:space="preserve"> hatáskörrel rendelkező szakbizottságok gyakorolják a rendelkezési jogot a pénzeszköz átadások</w:t>
      </w:r>
      <w:r w:rsidR="000E43DF">
        <w:rPr>
          <w:rFonts w:ascii="Times New Roman" w:eastAsia="Times New Roman" w:hAnsi="Times New Roman" w:cs="Times New Roman"/>
          <w:sz w:val="24"/>
          <w:szCs w:val="24"/>
        </w:rPr>
        <w:t>, támogatások,</w:t>
      </w:r>
      <w:r w:rsidR="000E43DF" w:rsidRPr="001A1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43DF">
        <w:rPr>
          <w:rFonts w:ascii="Times New Roman" w:eastAsia="Times New Roman" w:hAnsi="Times New Roman" w:cs="Times New Roman"/>
          <w:sz w:val="24"/>
          <w:szCs w:val="24"/>
        </w:rPr>
        <w:t>valamint a szociális és gyermekvédelmi jellegű támogatások között</w:t>
      </w:r>
      <w:r w:rsidR="000E43DF" w:rsidRPr="001A1520">
        <w:rPr>
          <w:rFonts w:ascii="Times New Roman" w:eastAsia="Times New Roman" w:hAnsi="Times New Roman" w:cs="Times New Roman"/>
          <w:sz w:val="24"/>
          <w:szCs w:val="24"/>
        </w:rPr>
        <w:t xml:space="preserve"> tervezett előirányzatok tekintetében</w:t>
      </w:r>
      <w:r w:rsidR="000E43DF">
        <w:rPr>
          <w:rFonts w:ascii="Times New Roman" w:eastAsia="Times New Roman" w:hAnsi="Times New Roman" w:cs="Times New Roman"/>
          <w:sz w:val="24"/>
          <w:szCs w:val="24"/>
        </w:rPr>
        <w:t>, kivéve a költségvetési rendeletben meghatározott eseteket.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4133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6.§ (4) </w:t>
      </w:r>
      <w:proofErr w:type="spellStart"/>
      <w:r w:rsidRPr="004133AB">
        <w:rPr>
          <w:rFonts w:ascii="Times New Roman" w:eastAsia="Times New Roman" w:hAnsi="Times New Roman" w:cs="Times New Roman"/>
          <w:b/>
          <w:bCs/>
          <w:sz w:val="24"/>
          <w:szCs w:val="24"/>
        </w:rPr>
        <w:t>bek</w:t>
      </w:r>
      <w:proofErr w:type="spellEnd"/>
      <w:r w:rsidRPr="004133AB">
        <w:rPr>
          <w:rFonts w:ascii="Times New Roman" w:eastAsia="Times New Roman" w:hAnsi="Times New Roman" w:cs="Times New Roman"/>
          <w:b/>
          <w:bCs/>
          <w:sz w:val="24"/>
          <w:szCs w:val="24"/>
        </w:rPr>
        <w:t>./</w:t>
      </w:r>
    </w:p>
    <w:p w14:paraId="354E1685" w14:textId="62A2901D" w:rsidR="00F8529E" w:rsidRDefault="00F8529E" w:rsidP="00F8529E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b/>
          <w:iCs/>
          <w:sz w:val="24"/>
          <w:szCs w:val="24"/>
        </w:rPr>
      </w:pPr>
      <w:r w:rsidRPr="00E377E7">
        <w:rPr>
          <w:rFonts w:ascii="Times New Roman" w:hAnsi="Times New Roman"/>
          <w:b/>
          <w:bCs/>
          <w:iCs/>
          <w:sz w:val="24"/>
          <w:szCs w:val="24"/>
        </w:rPr>
        <w:t>3</w:t>
      </w:r>
      <w:r w:rsidR="00C767EA">
        <w:rPr>
          <w:rFonts w:ascii="Times New Roman" w:hAnsi="Times New Roman"/>
          <w:b/>
          <w:bCs/>
          <w:iCs/>
          <w:sz w:val="24"/>
          <w:szCs w:val="24"/>
        </w:rPr>
        <w:t>2</w:t>
      </w:r>
      <w:r w:rsidRPr="00E377E7">
        <w:rPr>
          <w:rFonts w:ascii="Times New Roman" w:hAnsi="Times New Roman"/>
          <w:b/>
          <w:bCs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Style w:val="Lbjegyzet-hivatkozs"/>
          <w:rFonts w:ascii="Times New Roman" w:hAnsi="Times New Roman"/>
          <w:iCs/>
          <w:sz w:val="24"/>
          <w:szCs w:val="24"/>
        </w:rPr>
        <w:footnoteReference w:id="123"/>
      </w:r>
      <w:r w:rsidRPr="00A56CC6">
        <w:rPr>
          <w:rFonts w:ascii="Times New Roman" w:hAnsi="Times New Roman"/>
          <w:iCs/>
          <w:sz w:val="24"/>
          <w:szCs w:val="24"/>
        </w:rPr>
        <w:t xml:space="preserve"> Véleményezi </w:t>
      </w:r>
      <w:r>
        <w:rPr>
          <w:rFonts w:ascii="Times New Roman" w:hAnsi="Times New Roman"/>
          <w:iCs/>
          <w:sz w:val="24"/>
          <w:szCs w:val="24"/>
        </w:rPr>
        <w:t xml:space="preserve">a </w:t>
      </w:r>
      <w:r w:rsidRPr="00982B3B">
        <w:rPr>
          <w:rFonts w:ascii="Times New Roman" w:hAnsi="Times New Roman" w:cs="Times New Roman"/>
          <w:sz w:val="24"/>
          <w:szCs w:val="24"/>
        </w:rPr>
        <w:t>Városi Könyvtár és Közösségi Ház</w:t>
      </w:r>
      <w:r w:rsidRPr="00EC349E">
        <w:rPr>
          <w:sz w:val="24"/>
          <w:szCs w:val="24"/>
        </w:rPr>
        <w:t xml:space="preserve"> </w:t>
      </w:r>
      <w:r w:rsidRPr="00A56CC6">
        <w:rPr>
          <w:rFonts w:ascii="Times New Roman" w:hAnsi="Times New Roman"/>
          <w:iCs/>
          <w:sz w:val="24"/>
          <w:szCs w:val="24"/>
        </w:rPr>
        <w:t>éves munkatervét, jóváhagyja a</w:t>
      </w:r>
      <w:r>
        <w:rPr>
          <w:rFonts w:ascii="Times New Roman" w:hAnsi="Times New Roman"/>
          <w:iCs/>
          <w:sz w:val="24"/>
          <w:szCs w:val="24"/>
        </w:rPr>
        <w:t>z</w:t>
      </w:r>
      <w:r w:rsidRPr="00A56CC6">
        <w:rPr>
          <w:rFonts w:ascii="Times New Roman" w:hAnsi="Times New Roman"/>
          <w:iCs/>
          <w:sz w:val="24"/>
          <w:szCs w:val="24"/>
        </w:rPr>
        <w:t xml:space="preserve"> </w:t>
      </w:r>
      <w:r w:rsidRPr="00982B3B">
        <w:rPr>
          <w:rFonts w:ascii="Times New Roman" w:hAnsi="Times New Roman" w:cs="Times New Roman"/>
          <w:sz w:val="24"/>
          <w:szCs w:val="24"/>
        </w:rPr>
        <w:t>önkormányzati fenntartású közművelődési intézmény</w:t>
      </w:r>
      <w:r w:rsidRPr="00EC349E">
        <w:rPr>
          <w:sz w:val="24"/>
          <w:szCs w:val="24"/>
        </w:rPr>
        <w:t xml:space="preserve"> </w:t>
      </w:r>
      <w:r w:rsidRPr="00A56CC6">
        <w:rPr>
          <w:rFonts w:ascii="Times New Roman" w:hAnsi="Times New Roman"/>
          <w:iCs/>
          <w:sz w:val="24"/>
          <w:szCs w:val="24"/>
        </w:rPr>
        <w:t>munkáj</w:t>
      </w:r>
      <w:r>
        <w:rPr>
          <w:rFonts w:ascii="Times New Roman" w:hAnsi="Times New Roman"/>
          <w:iCs/>
          <w:sz w:val="24"/>
          <w:szCs w:val="24"/>
        </w:rPr>
        <w:t>á</w:t>
      </w:r>
      <w:r w:rsidRPr="00A56CC6">
        <w:rPr>
          <w:rFonts w:ascii="Times New Roman" w:hAnsi="Times New Roman"/>
          <w:iCs/>
          <w:sz w:val="24"/>
          <w:szCs w:val="24"/>
        </w:rPr>
        <w:t xml:space="preserve">ról készített éves </w:t>
      </w:r>
      <w:r>
        <w:rPr>
          <w:rFonts w:ascii="Times New Roman" w:hAnsi="Times New Roman"/>
          <w:iCs/>
          <w:sz w:val="24"/>
          <w:szCs w:val="24"/>
        </w:rPr>
        <w:t xml:space="preserve">szakmai </w:t>
      </w:r>
      <w:r w:rsidRPr="00A56CC6">
        <w:rPr>
          <w:rFonts w:ascii="Times New Roman" w:hAnsi="Times New Roman"/>
          <w:iCs/>
          <w:sz w:val="24"/>
          <w:szCs w:val="24"/>
        </w:rPr>
        <w:t xml:space="preserve">beszámolót. A közművelődési megállapodásban részt vevők esetében a megállapodásban rögzített feladatok teljesítéséről szóló </w:t>
      </w:r>
      <w:r>
        <w:rPr>
          <w:rFonts w:ascii="Times New Roman" w:hAnsi="Times New Roman"/>
          <w:iCs/>
          <w:sz w:val="24"/>
          <w:szCs w:val="24"/>
        </w:rPr>
        <w:t xml:space="preserve">éves szakmai </w:t>
      </w:r>
      <w:r w:rsidRPr="00A56CC6">
        <w:rPr>
          <w:rFonts w:ascii="Times New Roman" w:hAnsi="Times New Roman"/>
          <w:iCs/>
          <w:sz w:val="24"/>
          <w:szCs w:val="24"/>
        </w:rPr>
        <w:t>beszámolót hagyja jóvá.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 xml:space="preserve">/15. § (1) és (2)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bek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>./</w:t>
      </w:r>
    </w:p>
    <w:p w14:paraId="38767143" w14:textId="1D92DAB2" w:rsidR="00466D21" w:rsidRPr="00FE337E" w:rsidRDefault="00466D21" w:rsidP="00466D21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3</w:t>
      </w:r>
      <w:r w:rsidR="00C767EA">
        <w:rPr>
          <w:rFonts w:ascii="Times New Roman" w:hAnsi="Times New Roman"/>
          <w:b/>
          <w:iCs/>
          <w:sz w:val="24"/>
          <w:szCs w:val="24"/>
        </w:rPr>
        <w:t>3</w:t>
      </w:r>
      <w:r w:rsidRPr="006D0BCE">
        <w:rPr>
          <w:rFonts w:ascii="Times New Roman" w:hAnsi="Times New Roman"/>
          <w:b/>
          <w:iCs/>
          <w:sz w:val="24"/>
          <w:szCs w:val="24"/>
        </w:rPr>
        <w:t>.</w:t>
      </w:r>
      <w:r>
        <w:rPr>
          <w:rStyle w:val="Lbjegyzet-hivatkozs"/>
          <w:rFonts w:ascii="Times New Roman" w:hAnsi="Times New Roman"/>
          <w:b/>
          <w:iCs/>
          <w:sz w:val="24"/>
          <w:szCs w:val="24"/>
        </w:rPr>
        <w:footnoteReference w:id="124"/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C50CBA">
        <w:rPr>
          <w:rFonts w:ascii="Times New Roman" w:hAnsi="Times New Roman"/>
          <w:iCs/>
          <w:sz w:val="24"/>
          <w:szCs w:val="24"/>
        </w:rPr>
        <w:t xml:space="preserve">A </w:t>
      </w:r>
      <w:r w:rsidRPr="00466D21">
        <w:rPr>
          <w:rFonts w:ascii="Times New Roman" w:hAnsi="Times New Roman" w:cs="Times New Roman"/>
          <w:sz w:val="24"/>
          <w:szCs w:val="24"/>
          <w:lang w:eastAsia="hu-HU"/>
        </w:rPr>
        <w:t>Köznevelési, Kulturális és Társadalmi Kapcsolatok</w:t>
      </w:r>
      <w:r w:rsidRPr="004478F8">
        <w:rPr>
          <w:rFonts w:cs="Times New Roman"/>
          <w:sz w:val="24"/>
          <w:szCs w:val="24"/>
          <w:lang w:eastAsia="hu-HU"/>
        </w:rPr>
        <w:t xml:space="preserve"> </w:t>
      </w:r>
      <w:r w:rsidRPr="00C50CBA">
        <w:rPr>
          <w:rFonts w:ascii="Times New Roman" w:hAnsi="Times New Roman"/>
          <w:iCs/>
          <w:sz w:val="24"/>
          <w:szCs w:val="24"/>
        </w:rPr>
        <w:t xml:space="preserve">Bizottság </w:t>
      </w:r>
      <w:r>
        <w:rPr>
          <w:rFonts w:ascii="Times New Roman" w:hAnsi="Times New Roman"/>
          <w:iCs/>
          <w:sz w:val="24"/>
          <w:szCs w:val="24"/>
        </w:rPr>
        <w:t xml:space="preserve">véleményezi a közterület nevének megállapítására, megváltoztatására, emléktábla elhelyezésére vonatkozó javaslatot.  </w:t>
      </w:r>
      <w:r>
        <w:rPr>
          <w:rFonts w:ascii="Times New Roman" w:hAnsi="Times New Roman"/>
          <w:b/>
          <w:iCs/>
          <w:sz w:val="24"/>
          <w:szCs w:val="24"/>
        </w:rPr>
        <w:t xml:space="preserve">/4. § (1)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bek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>./</w:t>
      </w:r>
    </w:p>
    <w:p w14:paraId="3FE68683" w14:textId="01725BB4" w:rsidR="00D02AA6" w:rsidRPr="00631331" w:rsidRDefault="00D02AA6" w:rsidP="00D02AA6">
      <w:pPr>
        <w:pStyle w:val="Cmsor2"/>
        <w:spacing w:after="20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0" w:name="_Toc375046792"/>
      <w:bookmarkStart w:id="41" w:name="_Toc17363409"/>
      <w:bookmarkStart w:id="42" w:name="_Toc115075403"/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631331">
        <w:rPr>
          <w:rFonts w:ascii="Times New Roman" w:hAnsi="Times New Roman" w:cs="Times New Roman"/>
          <w:color w:val="auto"/>
          <w:sz w:val="24"/>
          <w:szCs w:val="24"/>
        </w:rPr>
        <w:t>. A</w:t>
      </w:r>
      <w:r w:rsidR="001B2301">
        <w:rPr>
          <w:rFonts w:ascii="Times New Roman" w:hAnsi="Times New Roman" w:cs="Times New Roman"/>
          <w:color w:val="auto"/>
          <w:sz w:val="24"/>
          <w:szCs w:val="24"/>
        </w:rPr>
        <w:t>z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B2301">
        <w:rPr>
          <w:rFonts w:ascii="Times New Roman" w:hAnsi="Times New Roman" w:cs="Times New Roman"/>
          <w:color w:val="auto"/>
          <w:sz w:val="24"/>
          <w:szCs w:val="24"/>
        </w:rPr>
        <w:t>Ifjúsági</w:t>
      </w:r>
      <w:r w:rsidR="00F8529E">
        <w:rPr>
          <w:rFonts w:ascii="Times New Roman" w:hAnsi="Times New Roman" w:cs="Times New Roman"/>
          <w:color w:val="auto"/>
          <w:sz w:val="24"/>
          <w:szCs w:val="24"/>
        </w:rPr>
        <w:t xml:space="preserve"> és </w:t>
      </w:r>
      <w:r w:rsidRPr="00631331">
        <w:rPr>
          <w:rFonts w:ascii="Times New Roman" w:hAnsi="Times New Roman" w:cs="Times New Roman"/>
          <w:color w:val="auto"/>
          <w:sz w:val="24"/>
          <w:szCs w:val="24"/>
        </w:rPr>
        <w:t>Sport Bizottságra átruházott hatáskörök</w:t>
      </w:r>
      <w:bookmarkEnd w:id="40"/>
      <w:bookmarkEnd w:id="41"/>
      <w:bookmarkEnd w:id="42"/>
    </w:p>
    <w:p w14:paraId="09C313B4" w14:textId="18BB93B8" w:rsidR="00D02AA6" w:rsidRDefault="00D02AA6" w:rsidP="00D02AA6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b/>
          <w:iCs/>
          <w:sz w:val="24"/>
          <w:szCs w:val="24"/>
        </w:rPr>
      </w:pPr>
      <w:r w:rsidRPr="00E377E7">
        <w:rPr>
          <w:rFonts w:ascii="Times New Roman" w:hAnsi="Times New Roman"/>
          <w:b/>
          <w:iCs/>
          <w:sz w:val="24"/>
          <w:szCs w:val="24"/>
        </w:rPr>
        <w:t>3</w:t>
      </w:r>
      <w:r w:rsidR="00C767EA">
        <w:rPr>
          <w:rFonts w:ascii="Times New Roman" w:hAnsi="Times New Roman"/>
          <w:b/>
          <w:iCs/>
          <w:sz w:val="24"/>
          <w:szCs w:val="24"/>
        </w:rPr>
        <w:t>4</w:t>
      </w:r>
      <w:r w:rsidR="00926D9F">
        <w:rPr>
          <w:rFonts w:ascii="Times New Roman" w:hAnsi="Times New Roman"/>
          <w:b/>
          <w:iCs/>
          <w:sz w:val="24"/>
          <w:szCs w:val="24"/>
        </w:rPr>
        <w:t>.</w:t>
      </w:r>
      <w:r w:rsidRPr="00C50CBA">
        <w:rPr>
          <w:rStyle w:val="Lbjegyzet-hivatkozs"/>
          <w:rFonts w:ascii="Times New Roman" w:hAnsi="Times New Roman"/>
          <w:iCs/>
          <w:sz w:val="24"/>
          <w:szCs w:val="24"/>
        </w:rPr>
        <w:footnoteReference w:id="125"/>
      </w:r>
      <w:r>
        <w:rPr>
          <w:rFonts w:ascii="Times New Roman" w:hAnsi="Times New Roman"/>
          <w:iCs/>
          <w:sz w:val="24"/>
          <w:szCs w:val="24"/>
        </w:rPr>
        <w:t xml:space="preserve"> </w:t>
      </w:r>
      <w:bookmarkStart w:id="43" w:name="_Hlk493153090"/>
      <w:r w:rsidRPr="00C50CBA">
        <w:rPr>
          <w:rFonts w:ascii="Times New Roman" w:hAnsi="Times New Roman"/>
          <w:iCs/>
          <w:sz w:val="24"/>
          <w:szCs w:val="24"/>
        </w:rPr>
        <w:t>A sportrendeletben foglaltak alapján, a sportkoncepcióval összhangban, a</w:t>
      </w:r>
      <w:r w:rsidR="00F8529E">
        <w:rPr>
          <w:rFonts w:ascii="Times New Roman" w:hAnsi="Times New Roman"/>
          <w:iCs/>
          <w:sz w:val="24"/>
          <w:szCs w:val="24"/>
        </w:rPr>
        <w:t>z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F8529E">
        <w:rPr>
          <w:rFonts w:ascii="Times New Roman" w:hAnsi="Times New Roman"/>
          <w:iCs/>
          <w:sz w:val="24"/>
          <w:szCs w:val="24"/>
        </w:rPr>
        <w:t xml:space="preserve">Ifjúsági és Sport </w:t>
      </w:r>
      <w:r w:rsidRPr="00C50CBA">
        <w:rPr>
          <w:rFonts w:ascii="Times New Roman" w:hAnsi="Times New Roman"/>
          <w:iCs/>
          <w:sz w:val="24"/>
          <w:szCs w:val="24"/>
        </w:rPr>
        <w:t>Bizottság minden évben a sportszervezeteket támogató alap pályázati kiírásának tárgyalásakor kijelöli a kiemelt támogatásban részesülő sportegyesületek körét.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 xml:space="preserve">/5. § (2)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bek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>./</w:t>
      </w:r>
      <w:bookmarkEnd w:id="43"/>
    </w:p>
    <w:p w14:paraId="63E26717" w14:textId="07986CB5" w:rsidR="00E377E7" w:rsidRPr="00E377E7" w:rsidRDefault="00E377E7" w:rsidP="00D02AA6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3</w:t>
      </w:r>
      <w:r w:rsidR="00C767EA">
        <w:rPr>
          <w:rFonts w:ascii="Times New Roman" w:hAnsi="Times New Roman"/>
          <w:b/>
          <w:iCs/>
          <w:sz w:val="24"/>
          <w:szCs w:val="24"/>
        </w:rPr>
        <w:t>5</w:t>
      </w:r>
      <w:r>
        <w:rPr>
          <w:rFonts w:ascii="Times New Roman" w:hAnsi="Times New Roman"/>
          <w:b/>
          <w:iCs/>
          <w:sz w:val="24"/>
          <w:szCs w:val="24"/>
        </w:rPr>
        <w:t xml:space="preserve">. </w:t>
      </w:r>
      <w:r w:rsidRPr="00E377E7">
        <w:rPr>
          <w:rFonts w:ascii="Times New Roman" w:hAnsi="Times New Roman" w:cs="Times New Roman"/>
          <w:sz w:val="24"/>
          <w:szCs w:val="24"/>
        </w:rPr>
        <w:t>Az Önkormányzat sportfeladatainak előkészítése az Ifjúsági és Sport Bizottság hatáskörébe tartozik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377E7">
        <w:rPr>
          <w:rFonts w:ascii="Times New Roman" w:hAnsi="Times New Roman" w:cs="Times New Roman"/>
          <w:b/>
          <w:bCs/>
          <w:sz w:val="24"/>
          <w:szCs w:val="24"/>
        </w:rPr>
        <w:t>/2. §/</w:t>
      </w:r>
    </w:p>
    <w:p w14:paraId="10921FF3" w14:textId="440770F6" w:rsidR="00D02AA6" w:rsidRPr="00FE337E" w:rsidRDefault="00D02AA6" w:rsidP="00D02AA6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b/>
          <w:iCs/>
          <w:sz w:val="24"/>
          <w:szCs w:val="24"/>
        </w:rPr>
      </w:pPr>
      <w:r w:rsidRPr="00C50CBA">
        <w:rPr>
          <w:rFonts w:ascii="Times New Roman" w:hAnsi="Times New Roman"/>
          <w:b/>
          <w:iCs/>
          <w:sz w:val="24"/>
          <w:szCs w:val="24"/>
        </w:rPr>
        <w:t>3</w:t>
      </w:r>
      <w:r w:rsidR="00C767EA">
        <w:rPr>
          <w:rFonts w:ascii="Times New Roman" w:hAnsi="Times New Roman"/>
          <w:b/>
          <w:iCs/>
          <w:sz w:val="24"/>
          <w:szCs w:val="24"/>
        </w:rPr>
        <w:t>6</w:t>
      </w:r>
      <w:r w:rsidR="00926D9F">
        <w:rPr>
          <w:rFonts w:ascii="Times New Roman" w:hAnsi="Times New Roman"/>
          <w:b/>
          <w:iCs/>
          <w:sz w:val="24"/>
          <w:szCs w:val="24"/>
        </w:rPr>
        <w:t>.</w:t>
      </w:r>
      <w:r w:rsidRPr="00C50CBA">
        <w:rPr>
          <w:rStyle w:val="Lbjegyzet-hivatkozs"/>
          <w:rFonts w:ascii="Times New Roman" w:hAnsi="Times New Roman"/>
          <w:sz w:val="24"/>
          <w:szCs w:val="24"/>
        </w:rPr>
        <w:footnoteReference w:id="126"/>
      </w:r>
      <w:r w:rsidRPr="00C50CBA">
        <w:rPr>
          <w:rFonts w:ascii="Times New Roman" w:hAnsi="Times New Roman"/>
          <w:iCs/>
          <w:sz w:val="24"/>
          <w:szCs w:val="24"/>
        </w:rPr>
        <w:t xml:space="preserve"> (1) A</w:t>
      </w:r>
      <w:r w:rsidR="0054624C">
        <w:rPr>
          <w:rFonts w:ascii="Times New Roman" w:hAnsi="Times New Roman"/>
          <w:iCs/>
          <w:sz w:val="24"/>
          <w:szCs w:val="24"/>
        </w:rPr>
        <w:t>z</w:t>
      </w:r>
      <w:r w:rsidRPr="003215F2">
        <w:rPr>
          <w:rFonts w:ascii="Times New Roman" w:hAnsi="Times New Roman"/>
          <w:iCs/>
          <w:sz w:val="24"/>
          <w:szCs w:val="24"/>
        </w:rPr>
        <w:t xml:space="preserve"> </w:t>
      </w:r>
      <w:r w:rsidR="0054624C">
        <w:rPr>
          <w:rFonts w:ascii="Times New Roman" w:hAnsi="Times New Roman" w:cs="Times New Roman"/>
          <w:sz w:val="24"/>
          <w:szCs w:val="24"/>
        </w:rPr>
        <w:t>Ifjúsági és Sport Bizottság</w:t>
      </w:r>
      <w:r w:rsidR="0054624C" w:rsidRPr="00E84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dönt</w:t>
      </w:r>
      <w:r w:rsidR="005F29FA">
        <w:rPr>
          <w:rFonts w:ascii="Times New Roman" w:hAnsi="Times New Roman"/>
          <w:iCs/>
          <w:sz w:val="24"/>
          <w:szCs w:val="24"/>
        </w:rPr>
        <w:t>het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9E6A77">
        <w:rPr>
          <w:rFonts w:ascii="Times New Roman" w:hAnsi="Times New Roman"/>
          <w:iCs/>
          <w:sz w:val="24"/>
          <w:szCs w:val="24"/>
        </w:rPr>
        <w:t xml:space="preserve">a </w:t>
      </w:r>
      <w:r w:rsidR="005F29FA">
        <w:rPr>
          <w:rFonts w:ascii="Times New Roman" w:hAnsi="Times New Roman"/>
          <w:iCs/>
          <w:sz w:val="24"/>
          <w:szCs w:val="24"/>
        </w:rPr>
        <w:t>sportrendezvények szervezésére biztosított keret felhasználásáról é</w:t>
      </w:r>
      <w:r w:rsidRPr="009E6A77">
        <w:rPr>
          <w:rFonts w:ascii="Times New Roman" w:hAnsi="Times New Roman"/>
          <w:iCs/>
          <w:sz w:val="24"/>
          <w:szCs w:val="24"/>
        </w:rPr>
        <w:t>s az ifjúsági keret felhasználásáról</w:t>
      </w:r>
      <w:r w:rsidR="0054624C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 xml:space="preserve"> /</w:t>
      </w:r>
      <w:r>
        <w:rPr>
          <w:rFonts w:ascii="Times New Roman" w:hAnsi="Times New Roman"/>
          <w:b/>
          <w:iCs/>
          <w:sz w:val="24"/>
          <w:szCs w:val="24"/>
        </w:rPr>
        <w:t xml:space="preserve">12. § (2)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bek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. </w:t>
      </w:r>
      <w:r w:rsidR="0008652B">
        <w:rPr>
          <w:rFonts w:ascii="Times New Roman" w:hAnsi="Times New Roman"/>
          <w:b/>
          <w:iCs/>
          <w:sz w:val="24"/>
          <w:szCs w:val="24"/>
        </w:rPr>
        <w:t>b</w:t>
      </w:r>
      <w:r>
        <w:rPr>
          <w:rFonts w:ascii="Times New Roman" w:hAnsi="Times New Roman"/>
          <w:b/>
          <w:iCs/>
          <w:sz w:val="24"/>
          <w:szCs w:val="24"/>
        </w:rPr>
        <w:t>) pont/</w:t>
      </w:r>
    </w:p>
    <w:p w14:paraId="50E06A7E" w14:textId="58FC87B9" w:rsidR="00D02AA6" w:rsidRDefault="00D02AA6" w:rsidP="00D02AA6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C50CBA">
        <w:rPr>
          <w:rFonts w:ascii="Times New Roman" w:hAnsi="Times New Roman"/>
          <w:iCs/>
          <w:sz w:val="24"/>
          <w:szCs w:val="24"/>
        </w:rPr>
        <w:lastRenderedPageBreak/>
        <w:t>(2)</w:t>
      </w:r>
      <w:r w:rsidR="0008652B">
        <w:rPr>
          <w:rStyle w:val="Lbjegyzet-hivatkozs"/>
          <w:rFonts w:ascii="Times New Roman" w:hAnsi="Times New Roman"/>
          <w:iCs/>
          <w:sz w:val="24"/>
          <w:szCs w:val="24"/>
        </w:rPr>
        <w:footnoteReference w:id="127"/>
      </w:r>
      <w:r w:rsidRPr="00C50CBA">
        <w:rPr>
          <w:rFonts w:ascii="Times New Roman" w:hAnsi="Times New Roman"/>
          <w:iCs/>
          <w:sz w:val="24"/>
          <w:szCs w:val="24"/>
        </w:rPr>
        <w:t xml:space="preserve"> </w:t>
      </w:r>
    </w:p>
    <w:p w14:paraId="6AEFA191" w14:textId="1D8B1A6C" w:rsidR="0008652B" w:rsidRPr="00FE337E" w:rsidRDefault="0008652B" w:rsidP="00D02AA6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(3)</w:t>
      </w:r>
      <w:r w:rsidR="00456E0E">
        <w:rPr>
          <w:rFonts w:ascii="Times New Roman" w:hAnsi="Times New Roman"/>
          <w:iCs/>
          <w:sz w:val="24"/>
          <w:szCs w:val="24"/>
        </w:rPr>
        <w:t xml:space="preserve"> </w:t>
      </w:r>
      <w:r w:rsidR="00456E0E" w:rsidRPr="001A1520">
        <w:rPr>
          <w:rFonts w:ascii="Times New Roman" w:eastAsia="Times New Roman" w:hAnsi="Times New Roman" w:cs="Times New Roman"/>
          <w:sz w:val="24"/>
          <w:szCs w:val="24"/>
        </w:rPr>
        <w:t>A</w:t>
      </w:r>
      <w:r w:rsidR="00456E0E">
        <w:rPr>
          <w:rFonts w:ascii="Times New Roman" w:eastAsia="Times New Roman" w:hAnsi="Times New Roman" w:cs="Times New Roman"/>
          <w:sz w:val="24"/>
          <w:szCs w:val="24"/>
        </w:rPr>
        <w:t>z adott jogcím tárgya szerinti ügyben</w:t>
      </w:r>
      <w:r w:rsidR="00456E0E" w:rsidRPr="001A1520">
        <w:rPr>
          <w:rFonts w:ascii="Times New Roman" w:eastAsia="Times New Roman" w:hAnsi="Times New Roman" w:cs="Times New Roman"/>
          <w:sz w:val="24"/>
          <w:szCs w:val="24"/>
        </w:rPr>
        <w:t xml:space="preserve"> döntés</w:t>
      </w:r>
      <w:r w:rsidR="00456E0E">
        <w:rPr>
          <w:rFonts w:ascii="Times New Roman" w:eastAsia="Times New Roman" w:hAnsi="Times New Roman" w:cs="Times New Roman"/>
          <w:sz w:val="24"/>
          <w:szCs w:val="24"/>
        </w:rPr>
        <w:t>i</w:t>
      </w:r>
      <w:r w:rsidR="00456E0E" w:rsidRPr="001A1520">
        <w:rPr>
          <w:rFonts w:ascii="Times New Roman" w:eastAsia="Times New Roman" w:hAnsi="Times New Roman" w:cs="Times New Roman"/>
          <w:sz w:val="24"/>
          <w:szCs w:val="24"/>
        </w:rPr>
        <w:t xml:space="preserve"> hatáskörrel rendelkező szakbizottságok gyakorolják a rendelkezési jogot a pénzeszköz átadások</w:t>
      </w:r>
      <w:r w:rsidR="00456E0E">
        <w:rPr>
          <w:rFonts w:ascii="Times New Roman" w:eastAsia="Times New Roman" w:hAnsi="Times New Roman" w:cs="Times New Roman"/>
          <w:sz w:val="24"/>
          <w:szCs w:val="24"/>
        </w:rPr>
        <w:t>, támogatások,</w:t>
      </w:r>
      <w:r w:rsidR="00456E0E" w:rsidRPr="001A1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E0E">
        <w:rPr>
          <w:rFonts w:ascii="Times New Roman" w:eastAsia="Times New Roman" w:hAnsi="Times New Roman" w:cs="Times New Roman"/>
          <w:sz w:val="24"/>
          <w:szCs w:val="24"/>
        </w:rPr>
        <w:t>valamint a szociális és gyermekvédelmi jellegű támogatások között</w:t>
      </w:r>
      <w:r w:rsidR="00456E0E" w:rsidRPr="001A1520">
        <w:rPr>
          <w:rFonts w:ascii="Times New Roman" w:eastAsia="Times New Roman" w:hAnsi="Times New Roman" w:cs="Times New Roman"/>
          <w:sz w:val="24"/>
          <w:szCs w:val="24"/>
        </w:rPr>
        <w:t xml:space="preserve"> tervezett előirányzatok tekintetében</w:t>
      </w:r>
      <w:r w:rsidR="00456E0E">
        <w:rPr>
          <w:rFonts w:ascii="Times New Roman" w:eastAsia="Times New Roman" w:hAnsi="Times New Roman" w:cs="Times New Roman"/>
          <w:sz w:val="24"/>
          <w:szCs w:val="24"/>
        </w:rPr>
        <w:t>, kivéve a költségvetési rendeletben meghatározott eseteket.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4133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6.§ (4) </w:t>
      </w:r>
      <w:proofErr w:type="spellStart"/>
      <w:r w:rsidRPr="004133AB">
        <w:rPr>
          <w:rFonts w:ascii="Times New Roman" w:eastAsia="Times New Roman" w:hAnsi="Times New Roman" w:cs="Times New Roman"/>
          <w:b/>
          <w:bCs/>
          <w:sz w:val="24"/>
          <w:szCs w:val="24"/>
        </w:rPr>
        <w:t>bek</w:t>
      </w:r>
      <w:proofErr w:type="spellEnd"/>
      <w:r w:rsidRPr="004133AB">
        <w:rPr>
          <w:rFonts w:ascii="Times New Roman" w:eastAsia="Times New Roman" w:hAnsi="Times New Roman" w:cs="Times New Roman"/>
          <w:b/>
          <w:bCs/>
          <w:sz w:val="24"/>
          <w:szCs w:val="24"/>
        </w:rPr>
        <w:t>./</w:t>
      </w:r>
    </w:p>
    <w:p w14:paraId="0298646D" w14:textId="77777777" w:rsidR="00A259D2" w:rsidRDefault="00A259D2" w:rsidP="00D02AA6">
      <w:pPr>
        <w:pStyle w:val="Cmsor2"/>
        <w:spacing w:after="20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4" w:name="_Toc375046794"/>
      <w:bookmarkStart w:id="45" w:name="_Toc17363410"/>
    </w:p>
    <w:p w14:paraId="2DF9A1BB" w14:textId="10615F79" w:rsidR="00D02AA6" w:rsidRPr="00C17A32" w:rsidRDefault="00D02AA6" w:rsidP="00D02AA6">
      <w:pPr>
        <w:pStyle w:val="Cmsor2"/>
        <w:spacing w:after="20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6" w:name="_Toc115075404"/>
      <w:r>
        <w:rPr>
          <w:rFonts w:ascii="Times New Roman" w:hAnsi="Times New Roman" w:cs="Times New Roman"/>
          <w:color w:val="auto"/>
          <w:sz w:val="24"/>
          <w:szCs w:val="24"/>
        </w:rPr>
        <w:t xml:space="preserve">9. A </w:t>
      </w:r>
      <w:r w:rsidRPr="00C17A32">
        <w:rPr>
          <w:rFonts w:ascii="Times New Roman" w:hAnsi="Times New Roman" w:cs="Times New Roman"/>
          <w:color w:val="auto"/>
          <w:sz w:val="24"/>
          <w:szCs w:val="24"/>
        </w:rPr>
        <w:t>Közbeszerzési Bizottság</w:t>
      </w:r>
      <w:r>
        <w:rPr>
          <w:rFonts w:ascii="Times New Roman" w:hAnsi="Times New Roman" w:cs="Times New Roman"/>
          <w:color w:val="auto"/>
          <w:sz w:val="24"/>
          <w:szCs w:val="24"/>
        </w:rPr>
        <w:t>ra átruházott hatáskörök</w:t>
      </w:r>
      <w:bookmarkEnd w:id="44"/>
      <w:bookmarkEnd w:id="45"/>
      <w:bookmarkEnd w:id="46"/>
    </w:p>
    <w:p w14:paraId="5CBE5162" w14:textId="625CB086" w:rsidR="00D02AA6" w:rsidRPr="00FE337E" w:rsidRDefault="00926D9F" w:rsidP="00D02AA6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3</w:t>
      </w:r>
      <w:r w:rsidR="00C767EA">
        <w:rPr>
          <w:rFonts w:ascii="Times New Roman" w:hAnsi="Times New Roman"/>
          <w:b/>
          <w:iCs/>
          <w:sz w:val="24"/>
          <w:szCs w:val="24"/>
        </w:rPr>
        <w:t>7</w:t>
      </w:r>
      <w:r>
        <w:rPr>
          <w:rFonts w:ascii="Times New Roman" w:hAnsi="Times New Roman"/>
          <w:b/>
          <w:iCs/>
          <w:sz w:val="24"/>
          <w:szCs w:val="24"/>
        </w:rPr>
        <w:t>.</w:t>
      </w:r>
      <w:r w:rsidR="00D02AA6" w:rsidRPr="005A4519">
        <w:rPr>
          <w:rStyle w:val="Lbjegyzet-hivatkozs"/>
          <w:rFonts w:ascii="Times New Roman" w:hAnsi="Times New Roman"/>
          <w:iCs/>
          <w:sz w:val="24"/>
          <w:szCs w:val="24"/>
        </w:rPr>
        <w:t xml:space="preserve"> </w:t>
      </w:r>
      <w:r w:rsidR="00D02AA6" w:rsidRPr="00C90BF7">
        <w:rPr>
          <w:rStyle w:val="Lbjegyzet-hivatkozs"/>
          <w:rFonts w:ascii="Times New Roman" w:hAnsi="Times New Roman"/>
          <w:iCs/>
          <w:sz w:val="24"/>
          <w:szCs w:val="24"/>
        </w:rPr>
        <w:footnoteReference w:id="128"/>
      </w:r>
      <w:r w:rsidR="00D02AA6" w:rsidRPr="00C50CBA">
        <w:rPr>
          <w:rFonts w:ascii="Times New Roman" w:hAnsi="Times New Roman"/>
          <w:iCs/>
          <w:sz w:val="24"/>
          <w:szCs w:val="24"/>
        </w:rPr>
        <w:t xml:space="preserve"> (1)</w:t>
      </w:r>
      <w:r w:rsidR="00D02AA6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D02AA6" w:rsidRPr="005A4519">
        <w:rPr>
          <w:rStyle w:val="Lbjegyzet-hivatkozs"/>
          <w:rFonts w:ascii="Times New Roman" w:hAnsi="Times New Roman"/>
          <w:iCs/>
          <w:sz w:val="24"/>
          <w:szCs w:val="24"/>
        </w:rPr>
        <w:footnoteReference w:id="129"/>
      </w:r>
    </w:p>
    <w:p w14:paraId="0C44FD43" w14:textId="538146A2" w:rsidR="00D02AA6" w:rsidRPr="00FE337E" w:rsidRDefault="00D02AA6" w:rsidP="00D02AA6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b/>
          <w:iCs/>
          <w:sz w:val="24"/>
          <w:szCs w:val="24"/>
        </w:rPr>
      </w:pPr>
      <w:r w:rsidRPr="00C50CBA">
        <w:rPr>
          <w:rFonts w:ascii="Times New Roman" w:hAnsi="Times New Roman"/>
          <w:iCs/>
          <w:sz w:val="24"/>
          <w:szCs w:val="24"/>
        </w:rPr>
        <w:t xml:space="preserve">(2) </w:t>
      </w:r>
      <w:r w:rsidR="000549CD">
        <w:rPr>
          <w:rStyle w:val="Lbjegyzet-hivatkozs"/>
          <w:rFonts w:ascii="Times New Roman" w:hAnsi="Times New Roman"/>
          <w:iCs/>
          <w:sz w:val="24"/>
          <w:szCs w:val="24"/>
        </w:rPr>
        <w:footnoteReference w:id="130"/>
      </w:r>
    </w:p>
    <w:p w14:paraId="4DB4B2F4" w14:textId="668B0E0B" w:rsidR="00D02AA6" w:rsidRDefault="00D02AA6" w:rsidP="00D02AA6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C50CBA">
        <w:rPr>
          <w:rFonts w:ascii="Times New Roman" w:hAnsi="Times New Roman"/>
          <w:iCs/>
          <w:sz w:val="24"/>
          <w:szCs w:val="24"/>
        </w:rPr>
        <w:t xml:space="preserve">(3) </w:t>
      </w:r>
      <w:r w:rsidR="00D91FD8">
        <w:rPr>
          <w:rStyle w:val="Lbjegyzet-hivatkozs"/>
          <w:rFonts w:ascii="Times New Roman" w:hAnsi="Times New Roman"/>
          <w:iCs/>
          <w:sz w:val="24"/>
          <w:szCs w:val="24"/>
        </w:rPr>
        <w:footnoteReference w:id="131"/>
      </w:r>
    </w:p>
    <w:p w14:paraId="7FA6A651" w14:textId="4F25B3D2" w:rsidR="00D91FD8" w:rsidRDefault="00D91FD8" w:rsidP="00D02AA6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(4)</w:t>
      </w:r>
      <w:r w:rsidR="00C514C3">
        <w:rPr>
          <w:rFonts w:ascii="Times New Roman" w:hAnsi="Times New Roman"/>
          <w:iCs/>
          <w:sz w:val="24"/>
          <w:szCs w:val="24"/>
        </w:rPr>
        <w:t xml:space="preserve"> </w:t>
      </w:r>
      <w:r w:rsidR="00C514C3" w:rsidRPr="001A1520">
        <w:rPr>
          <w:rFonts w:ascii="Times New Roman" w:eastAsia="Times New Roman" w:hAnsi="Times New Roman" w:cs="Times New Roman"/>
          <w:sz w:val="24"/>
          <w:szCs w:val="24"/>
        </w:rPr>
        <w:t>A</w:t>
      </w:r>
      <w:r w:rsidR="00C514C3">
        <w:rPr>
          <w:rFonts w:ascii="Times New Roman" w:eastAsia="Times New Roman" w:hAnsi="Times New Roman" w:cs="Times New Roman"/>
          <w:sz w:val="24"/>
          <w:szCs w:val="24"/>
        </w:rPr>
        <w:t>z adott jogcím tárgya szerinti ügyben</w:t>
      </w:r>
      <w:r w:rsidR="00C514C3" w:rsidRPr="001A1520">
        <w:rPr>
          <w:rFonts w:ascii="Times New Roman" w:eastAsia="Times New Roman" w:hAnsi="Times New Roman" w:cs="Times New Roman"/>
          <w:sz w:val="24"/>
          <w:szCs w:val="24"/>
        </w:rPr>
        <w:t xml:space="preserve"> döntés</w:t>
      </w:r>
      <w:r w:rsidR="00C514C3">
        <w:rPr>
          <w:rFonts w:ascii="Times New Roman" w:eastAsia="Times New Roman" w:hAnsi="Times New Roman" w:cs="Times New Roman"/>
          <w:sz w:val="24"/>
          <w:szCs w:val="24"/>
        </w:rPr>
        <w:t>i</w:t>
      </w:r>
      <w:r w:rsidR="00C514C3" w:rsidRPr="001A1520">
        <w:rPr>
          <w:rFonts w:ascii="Times New Roman" w:eastAsia="Times New Roman" w:hAnsi="Times New Roman" w:cs="Times New Roman"/>
          <w:sz w:val="24"/>
          <w:szCs w:val="24"/>
        </w:rPr>
        <w:t xml:space="preserve"> hatáskörrel rendelkező szakbizottságok gyakorolják a rendelkezési jogot a pénzeszköz átadások</w:t>
      </w:r>
      <w:r w:rsidR="00C514C3">
        <w:rPr>
          <w:rFonts w:ascii="Times New Roman" w:eastAsia="Times New Roman" w:hAnsi="Times New Roman" w:cs="Times New Roman"/>
          <w:sz w:val="24"/>
          <w:szCs w:val="24"/>
        </w:rPr>
        <w:t>, támogatások,</w:t>
      </w:r>
      <w:r w:rsidR="00C514C3" w:rsidRPr="001A1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4C3">
        <w:rPr>
          <w:rFonts w:ascii="Times New Roman" w:eastAsia="Times New Roman" w:hAnsi="Times New Roman" w:cs="Times New Roman"/>
          <w:sz w:val="24"/>
          <w:szCs w:val="24"/>
        </w:rPr>
        <w:t>valamint a szociális és gyermekvédelmi jellegű támogatások között</w:t>
      </w:r>
      <w:r w:rsidR="00C514C3" w:rsidRPr="001A1520">
        <w:rPr>
          <w:rFonts w:ascii="Times New Roman" w:eastAsia="Times New Roman" w:hAnsi="Times New Roman" w:cs="Times New Roman"/>
          <w:sz w:val="24"/>
          <w:szCs w:val="24"/>
        </w:rPr>
        <w:t xml:space="preserve"> tervezett előirányzatok tekintetében</w:t>
      </w:r>
      <w:r w:rsidR="00C514C3">
        <w:rPr>
          <w:rFonts w:ascii="Times New Roman" w:eastAsia="Times New Roman" w:hAnsi="Times New Roman" w:cs="Times New Roman"/>
          <w:sz w:val="24"/>
          <w:szCs w:val="24"/>
        </w:rPr>
        <w:t>, kivéve a költségvetési rendeletben meghatározott eseteket.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4133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6.§ (4) </w:t>
      </w:r>
      <w:proofErr w:type="spellStart"/>
      <w:r w:rsidRPr="004133AB">
        <w:rPr>
          <w:rFonts w:ascii="Times New Roman" w:eastAsia="Times New Roman" w:hAnsi="Times New Roman" w:cs="Times New Roman"/>
          <w:b/>
          <w:bCs/>
          <w:sz w:val="24"/>
          <w:szCs w:val="24"/>
        </w:rPr>
        <w:t>bek</w:t>
      </w:r>
      <w:proofErr w:type="spellEnd"/>
      <w:r w:rsidRPr="004133AB">
        <w:rPr>
          <w:rFonts w:ascii="Times New Roman" w:eastAsia="Times New Roman" w:hAnsi="Times New Roman" w:cs="Times New Roman"/>
          <w:b/>
          <w:bCs/>
          <w:sz w:val="24"/>
          <w:szCs w:val="24"/>
        </w:rPr>
        <w:t>./</w:t>
      </w:r>
    </w:p>
    <w:p w14:paraId="74706198" w14:textId="132C0930" w:rsidR="00C514C3" w:rsidRDefault="00C514C3" w:rsidP="00D02AA6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iCs/>
          <w:sz w:val="24"/>
          <w:szCs w:val="24"/>
        </w:rPr>
      </w:pPr>
    </w:p>
    <w:p w14:paraId="1B692831" w14:textId="3FFCA882" w:rsidR="00A259D2" w:rsidRDefault="00A259D2" w:rsidP="00D02AA6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iCs/>
          <w:sz w:val="24"/>
          <w:szCs w:val="24"/>
        </w:rPr>
      </w:pPr>
    </w:p>
    <w:p w14:paraId="5AD95353" w14:textId="77777777" w:rsidR="00A259D2" w:rsidRPr="00C50CBA" w:rsidRDefault="00A259D2" w:rsidP="00D02AA6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iCs/>
          <w:sz w:val="24"/>
          <w:szCs w:val="24"/>
        </w:rPr>
      </w:pPr>
    </w:p>
    <w:p w14:paraId="388995AC" w14:textId="201FCB4D" w:rsidR="00F85C03" w:rsidRPr="00F85C03" w:rsidRDefault="00F85C03" w:rsidP="00F85C03">
      <w:pPr>
        <w:pStyle w:val="Cmsor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7" w:name="_Toc115075405"/>
      <w:r w:rsidRPr="00F85C03">
        <w:rPr>
          <w:rFonts w:ascii="Times New Roman" w:hAnsi="Times New Roman" w:cs="Times New Roman"/>
          <w:color w:val="auto"/>
          <w:sz w:val="24"/>
          <w:szCs w:val="24"/>
        </w:rPr>
        <w:t>10. Városfejlesztési Bizottságra átruházott hatáskörök</w:t>
      </w:r>
      <w:bookmarkEnd w:id="47"/>
    </w:p>
    <w:p w14:paraId="2F633B9D" w14:textId="1E06F8BD" w:rsidR="00F85C03" w:rsidRDefault="00926D9F" w:rsidP="00F85C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767EA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5C03">
        <w:rPr>
          <w:rStyle w:val="Lbjegyzet-hivatkozs"/>
          <w:rFonts w:ascii="Times New Roman" w:hAnsi="Times New Roman" w:cs="Times New Roman"/>
          <w:sz w:val="24"/>
          <w:szCs w:val="24"/>
        </w:rPr>
        <w:footnoteReference w:id="132"/>
      </w:r>
      <w:r w:rsidR="00650816">
        <w:rPr>
          <w:rFonts w:ascii="Times New Roman" w:hAnsi="Times New Roman" w:cs="Times New Roman"/>
          <w:sz w:val="24"/>
          <w:szCs w:val="24"/>
        </w:rPr>
        <w:t xml:space="preserve"> (</w:t>
      </w:r>
      <w:r w:rsidR="00650816" w:rsidRPr="00C870B8">
        <w:rPr>
          <w:rFonts w:ascii="Times New Roman" w:hAnsi="Times New Roman" w:cs="Times New Roman"/>
          <w:sz w:val="24"/>
          <w:szCs w:val="24"/>
        </w:rPr>
        <w:t xml:space="preserve">1) </w:t>
      </w:r>
      <w:r w:rsidR="00C870B8" w:rsidRPr="00C870B8">
        <w:rPr>
          <w:rFonts w:ascii="Times New Roman" w:hAnsi="Times New Roman" w:cs="Times New Roman"/>
          <w:sz w:val="24"/>
          <w:szCs w:val="24"/>
        </w:rPr>
        <w:t xml:space="preserve">A polgármesteri és az alpolgármesteri tisztség egyidejű </w:t>
      </w:r>
      <w:proofErr w:type="spellStart"/>
      <w:r w:rsidR="00C870B8" w:rsidRPr="00C870B8">
        <w:rPr>
          <w:rFonts w:ascii="Times New Roman" w:hAnsi="Times New Roman" w:cs="Times New Roman"/>
          <w:sz w:val="24"/>
          <w:szCs w:val="24"/>
        </w:rPr>
        <w:t>betöltetlensége</w:t>
      </w:r>
      <w:proofErr w:type="spellEnd"/>
      <w:r w:rsidR="00C870B8" w:rsidRPr="00C870B8">
        <w:rPr>
          <w:rFonts w:ascii="Times New Roman" w:hAnsi="Times New Roman" w:cs="Times New Roman"/>
          <w:sz w:val="24"/>
          <w:szCs w:val="24"/>
        </w:rPr>
        <w:t xml:space="preserve">, a polgármester és a helyettesítésére kijelölt alpolgármester tartós akadályoztatása esetén az ülést </w:t>
      </w:r>
      <w:r w:rsidR="00F85C03" w:rsidRPr="00C870B8">
        <w:rPr>
          <w:rFonts w:ascii="Times New Roman" w:hAnsi="Times New Roman" w:cs="Times New Roman"/>
          <w:sz w:val="24"/>
          <w:szCs w:val="24"/>
        </w:rPr>
        <w:t>a</w:t>
      </w:r>
      <w:r w:rsidR="00F85C03" w:rsidRPr="00C50CBA">
        <w:rPr>
          <w:rFonts w:ascii="Times New Roman" w:hAnsi="Times New Roman" w:cs="Times New Roman"/>
          <w:sz w:val="24"/>
          <w:szCs w:val="24"/>
        </w:rPr>
        <w:t xml:space="preserve"> </w:t>
      </w:r>
      <w:r w:rsidR="00650816" w:rsidRPr="00650816">
        <w:rPr>
          <w:rFonts w:ascii="Times New Roman" w:hAnsi="Times New Roman" w:cs="Times New Roman"/>
          <w:sz w:val="24"/>
          <w:szCs w:val="24"/>
        </w:rPr>
        <w:t>Városfejlesztési Bizottság</w:t>
      </w:r>
      <w:r w:rsidR="00650816" w:rsidRPr="00C50CBA">
        <w:rPr>
          <w:rFonts w:ascii="Times New Roman" w:hAnsi="Times New Roman" w:cs="Times New Roman"/>
          <w:sz w:val="24"/>
          <w:szCs w:val="24"/>
        </w:rPr>
        <w:t xml:space="preserve"> </w:t>
      </w:r>
      <w:r w:rsidR="00F85C03" w:rsidRPr="00C50CBA">
        <w:rPr>
          <w:rFonts w:ascii="Times New Roman" w:hAnsi="Times New Roman" w:cs="Times New Roman"/>
          <w:sz w:val="24"/>
          <w:szCs w:val="24"/>
        </w:rPr>
        <w:t>elnöke, hiányában a korelnök hívja össze és vezeti.</w:t>
      </w:r>
      <w:r w:rsidR="00F85C03">
        <w:rPr>
          <w:rFonts w:ascii="Times New Roman" w:hAnsi="Times New Roman" w:cs="Times New Roman"/>
          <w:sz w:val="24"/>
          <w:szCs w:val="24"/>
        </w:rPr>
        <w:t xml:space="preserve"> </w:t>
      </w:r>
      <w:r w:rsidR="00F85C03">
        <w:rPr>
          <w:rFonts w:ascii="Times New Roman" w:hAnsi="Times New Roman" w:cs="Times New Roman"/>
          <w:b/>
          <w:sz w:val="24"/>
          <w:szCs w:val="24"/>
        </w:rPr>
        <w:t xml:space="preserve">/9. § (2) </w:t>
      </w:r>
      <w:proofErr w:type="spellStart"/>
      <w:r w:rsidR="00F85C03">
        <w:rPr>
          <w:rFonts w:ascii="Times New Roman" w:hAnsi="Times New Roman" w:cs="Times New Roman"/>
          <w:b/>
          <w:sz w:val="24"/>
          <w:szCs w:val="24"/>
        </w:rPr>
        <w:t>bek</w:t>
      </w:r>
      <w:proofErr w:type="spellEnd"/>
      <w:r w:rsidR="00F85C03">
        <w:rPr>
          <w:rFonts w:ascii="Times New Roman" w:hAnsi="Times New Roman" w:cs="Times New Roman"/>
          <w:b/>
          <w:sz w:val="24"/>
          <w:szCs w:val="24"/>
        </w:rPr>
        <w:t>./</w:t>
      </w:r>
    </w:p>
    <w:p w14:paraId="7041695E" w14:textId="0121EAE9" w:rsidR="00650816" w:rsidRPr="00C50CBA" w:rsidRDefault="00650816" w:rsidP="00650816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C50CBA"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</w:rPr>
        <w:t>2</w:t>
      </w:r>
      <w:r w:rsidRPr="00C50CBA">
        <w:rPr>
          <w:rFonts w:ascii="Times New Roman" w:hAnsi="Times New Roman"/>
          <w:iCs/>
          <w:sz w:val="24"/>
          <w:szCs w:val="24"/>
        </w:rPr>
        <w:t>)</w:t>
      </w:r>
      <w:r w:rsidR="00EE1811">
        <w:rPr>
          <w:rStyle w:val="Lbjegyzet-hivatkozs"/>
          <w:rFonts w:ascii="Times New Roman" w:hAnsi="Times New Roman"/>
          <w:iCs/>
          <w:sz w:val="24"/>
          <w:szCs w:val="24"/>
        </w:rPr>
        <w:footnoteReference w:id="133"/>
      </w:r>
      <w:r w:rsidRPr="00C50CBA">
        <w:rPr>
          <w:rFonts w:ascii="Times New Roman" w:hAnsi="Times New Roman"/>
          <w:iCs/>
          <w:sz w:val="24"/>
          <w:szCs w:val="24"/>
        </w:rPr>
        <w:t xml:space="preserve"> </w:t>
      </w:r>
    </w:p>
    <w:p w14:paraId="116AB318" w14:textId="7F921A0C" w:rsidR="000D572B" w:rsidRDefault="001D5D82" w:rsidP="00F85C0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5D82">
        <w:rPr>
          <w:rFonts w:ascii="Times New Roman" w:hAnsi="Times New Roman" w:cs="Times New Roman"/>
          <w:bCs/>
          <w:sz w:val="24"/>
          <w:szCs w:val="24"/>
        </w:rPr>
        <w:t>(3)</w:t>
      </w:r>
      <w:r>
        <w:rPr>
          <w:rStyle w:val="Lbjegyzet-hivatkozs"/>
          <w:rFonts w:ascii="Times New Roman" w:hAnsi="Times New Roman" w:cs="Times New Roman"/>
          <w:bCs/>
          <w:sz w:val="24"/>
          <w:szCs w:val="24"/>
        </w:rPr>
        <w:footnoteReference w:id="134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4C3" w:rsidRPr="001A1520">
        <w:rPr>
          <w:rFonts w:ascii="Times New Roman" w:eastAsia="Times New Roman" w:hAnsi="Times New Roman" w:cs="Times New Roman"/>
          <w:sz w:val="24"/>
          <w:szCs w:val="24"/>
        </w:rPr>
        <w:t>A</w:t>
      </w:r>
      <w:r w:rsidR="00C514C3">
        <w:rPr>
          <w:rFonts w:ascii="Times New Roman" w:eastAsia="Times New Roman" w:hAnsi="Times New Roman" w:cs="Times New Roman"/>
          <w:sz w:val="24"/>
          <w:szCs w:val="24"/>
        </w:rPr>
        <w:t>z adott jogcím tárgya szerinti ügyben</w:t>
      </w:r>
      <w:r w:rsidR="00C514C3" w:rsidRPr="001A1520">
        <w:rPr>
          <w:rFonts w:ascii="Times New Roman" w:eastAsia="Times New Roman" w:hAnsi="Times New Roman" w:cs="Times New Roman"/>
          <w:sz w:val="24"/>
          <w:szCs w:val="24"/>
        </w:rPr>
        <w:t xml:space="preserve"> döntés</w:t>
      </w:r>
      <w:r w:rsidR="00C514C3">
        <w:rPr>
          <w:rFonts w:ascii="Times New Roman" w:eastAsia="Times New Roman" w:hAnsi="Times New Roman" w:cs="Times New Roman"/>
          <w:sz w:val="24"/>
          <w:szCs w:val="24"/>
        </w:rPr>
        <w:t>i</w:t>
      </w:r>
      <w:r w:rsidR="00C514C3" w:rsidRPr="001A1520">
        <w:rPr>
          <w:rFonts w:ascii="Times New Roman" w:eastAsia="Times New Roman" w:hAnsi="Times New Roman" w:cs="Times New Roman"/>
          <w:sz w:val="24"/>
          <w:szCs w:val="24"/>
        </w:rPr>
        <w:t xml:space="preserve"> hatáskörrel rendelkező szakbizottságok gyakorolják a rendelkezési jogot a pénzeszköz átadások</w:t>
      </w:r>
      <w:r w:rsidR="00C514C3">
        <w:rPr>
          <w:rFonts w:ascii="Times New Roman" w:eastAsia="Times New Roman" w:hAnsi="Times New Roman" w:cs="Times New Roman"/>
          <w:sz w:val="24"/>
          <w:szCs w:val="24"/>
        </w:rPr>
        <w:t>, támogatások,</w:t>
      </w:r>
      <w:r w:rsidR="00C514C3" w:rsidRPr="001A1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4C3">
        <w:rPr>
          <w:rFonts w:ascii="Times New Roman" w:eastAsia="Times New Roman" w:hAnsi="Times New Roman" w:cs="Times New Roman"/>
          <w:sz w:val="24"/>
          <w:szCs w:val="24"/>
        </w:rPr>
        <w:t xml:space="preserve">valamint a szociális és </w:t>
      </w:r>
      <w:r w:rsidR="00C514C3">
        <w:rPr>
          <w:rFonts w:ascii="Times New Roman" w:eastAsia="Times New Roman" w:hAnsi="Times New Roman" w:cs="Times New Roman"/>
          <w:sz w:val="24"/>
          <w:szCs w:val="24"/>
        </w:rPr>
        <w:lastRenderedPageBreak/>
        <w:t>gyermekvédelmi jellegű támogatások között</w:t>
      </w:r>
      <w:r w:rsidR="00C514C3" w:rsidRPr="001A1520">
        <w:rPr>
          <w:rFonts w:ascii="Times New Roman" w:eastAsia="Times New Roman" w:hAnsi="Times New Roman" w:cs="Times New Roman"/>
          <w:sz w:val="24"/>
          <w:szCs w:val="24"/>
        </w:rPr>
        <w:t xml:space="preserve"> tervezett előirányzatok tekintetében</w:t>
      </w:r>
      <w:r w:rsidR="00C514C3">
        <w:rPr>
          <w:rFonts w:ascii="Times New Roman" w:eastAsia="Times New Roman" w:hAnsi="Times New Roman" w:cs="Times New Roman"/>
          <w:sz w:val="24"/>
          <w:szCs w:val="24"/>
        </w:rPr>
        <w:t>, kivéve a költségvetési rendeletben meghatározott eseteket</w:t>
      </w:r>
      <w:r>
        <w:rPr>
          <w:rFonts w:ascii="Times New Roman" w:eastAsia="Times New Roman" w:hAnsi="Times New Roman" w:cs="Times New Roman"/>
          <w:sz w:val="24"/>
          <w:szCs w:val="24"/>
        </w:rPr>
        <w:t>. /</w:t>
      </w:r>
      <w:r w:rsidRPr="004133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6.§ (4) </w:t>
      </w:r>
      <w:proofErr w:type="spellStart"/>
      <w:r w:rsidRPr="004133AB">
        <w:rPr>
          <w:rFonts w:ascii="Times New Roman" w:eastAsia="Times New Roman" w:hAnsi="Times New Roman" w:cs="Times New Roman"/>
          <w:b/>
          <w:bCs/>
          <w:sz w:val="24"/>
          <w:szCs w:val="24"/>
        </w:rPr>
        <w:t>bek</w:t>
      </w:r>
      <w:proofErr w:type="spellEnd"/>
      <w:r w:rsidRPr="004133AB">
        <w:rPr>
          <w:rFonts w:ascii="Times New Roman" w:eastAsia="Times New Roman" w:hAnsi="Times New Roman" w:cs="Times New Roman"/>
          <w:b/>
          <w:bCs/>
          <w:sz w:val="24"/>
          <w:szCs w:val="24"/>
        </w:rPr>
        <w:t>./</w:t>
      </w:r>
    </w:p>
    <w:p w14:paraId="5237CF0A" w14:textId="2B51574E" w:rsidR="00C514C3" w:rsidRDefault="00C514C3" w:rsidP="00F85C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F1142D" w14:textId="45FF459D" w:rsidR="000D572B" w:rsidRPr="00F85C03" w:rsidRDefault="000D572B" w:rsidP="000D572B">
      <w:pPr>
        <w:pStyle w:val="Cmsor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8" w:name="_Toc115075406"/>
      <w:r w:rsidRPr="00F85C03">
        <w:rPr>
          <w:rFonts w:ascii="Times New Roman" w:hAnsi="Times New Roman" w:cs="Times New Roman"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F85C0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50816">
        <w:rPr>
          <w:rFonts w:ascii="Times New Roman" w:hAnsi="Times New Roman" w:cs="Times New Roman"/>
          <w:color w:val="auto"/>
          <w:sz w:val="24"/>
          <w:szCs w:val="24"/>
        </w:rPr>
        <w:t xml:space="preserve">Buckai-, Lakihegyi és Északi Városrészek Fejlesztési </w:t>
      </w:r>
      <w:r w:rsidRPr="00F85C03">
        <w:rPr>
          <w:rFonts w:ascii="Times New Roman" w:hAnsi="Times New Roman" w:cs="Times New Roman"/>
          <w:color w:val="auto"/>
          <w:sz w:val="24"/>
          <w:szCs w:val="24"/>
        </w:rPr>
        <w:t>Bizottságra átruházott hatáskörök</w:t>
      </w:r>
      <w:bookmarkEnd w:id="48"/>
    </w:p>
    <w:p w14:paraId="39354DA9" w14:textId="755E59E7" w:rsidR="000D572B" w:rsidRDefault="000D572B" w:rsidP="00F85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C0542" w14:textId="7A1A0DAC" w:rsidR="00650816" w:rsidRPr="00C50CBA" w:rsidRDefault="00926D9F" w:rsidP="00650816">
      <w:pPr>
        <w:pStyle w:val="Listaszerbekezds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767E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D572B" w:rsidRPr="000D572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50816">
        <w:rPr>
          <w:rStyle w:val="Lbjegyzet-hivatkozs"/>
          <w:rFonts w:ascii="Times New Roman" w:hAnsi="Times New Roman" w:cs="Times New Roman"/>
          <w:b/>
          <w:bCs/>
          <w:sz w:val="24"/>
          <w:szCs w:val="24"/>
        </w:rPr>
        <w:footnoteReference w:id="135"/>
      </w:r>
      <w:r w:rsidR="00650816" w:rsidRPr="00C50CBA">
        <w:rPr>
          <w:rFonts w:ascii="Times New Roman" w:hAnsi="Times New Roman"/>
          <w:iCs/>
          <w:sz w:val="24"/>
          <w:szCs w:val="24"/>
        </w:rPr>
        <w:t xml:space="preserve"> </w:t>
      </w:r>
    </w:p>
    <w:p w14:paraId="3FABE9C1" w14:textId="45EF6515" w:rsidR="000D572B" w:rsidRDefault="001D5D82" w:rsidP="00F85C0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5D82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Lbjegyzet-hivatkozs"/>
          <w:rFonts w:ascii="Times New Roman" w:eastAsia="Times New Roman" w:hAnsi="Times New Roman" w:cs="Times New Roman"/>
          <w:sz w:val="24"/>
          <w:szCs w:val="24"/>
        </w:rPr>
        <w:footnoteReference w:id="136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4824" w:rsidRPr="001A1520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4824">
        <w:rPr>
          <w:rFonts w:ascii="Times New Roman" w:eastAsia="Times New Roman" w:hAnsi="Times New Roman" w:cs="Times New Roman"/>
          <w:sz w:val="24"/>
          <w:szCs w:val="24"/>
        </w:rPr>
        <w:t>z adott jogcím tárgya szerinti ügyben</w:t>
      </w:r>
      <w:r w:rsidR="00B04824" w:rsidRPr="001A1520">
        <w:rPr>
          <w:rFonts w:ascii="Times New Roman" w:eastAsia="Times New Roman" w:hAnsi="Times New Roman" w:cs="Times New Roman"/>
          <w:sz w:val="24"/>
          <w:szCs w:val="24"/>
        </w:rPr>
        <w:t xml:space="preserve"> döntés</w:t>
      </w:r>
      <w:r w:rsidR="00B04824">
        <w:rPr>
          <w:rFonts w:ascii="Times New Roman" w:eastAsia="Times New Roman" w:hAnsi="Times New Roman" w:cs="Times New Roman"/>
          <w:sz w:val="24"/>
          <w:szCs w:val="24"/>
        </w:rPr>
        <w:t>i</w:t>
      </w:r>
      <w:r w:rsidR="00B04824" w:rsidRPr="001A1520">
        <w:rPr>
          <w:rFonts w:ascii="Times New Roman" w:eastAsia="Times New Roman" w:hAnsi="Times New Roman" w:cs="Times New Roman"/>
          <w:sz w:val="24"/>
          <w:szCs w:val="24"/>
        </w:rPr>
        <w:t xml:space="preserve"> hatáskörrel rendelkező szakbizottságok gyakorolják a rendelkezési jogot a pénzeszköz átadások</w:t>
      </w:r>
      <w:r w:rsidR="00B04824">
        <w:rPr>
          <w:rFonts w:ascii="Times New Roman" w:eastAsia="Times New Roman" w:hAnsi="Times New Roman" w:cs="Times New Roman"/>
          <w:sz w:val="24"/>
          <w:szCs w:val="24"/>
        </w:rPr>
        <w:t>, támogatások,</w:t>
      </w:r>
      <w:r w:rsidR="00B04824" w:rsidRPr="001A1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824">
        <w:rPr>
          <w:rFonts w:ascii="Times New Roman" w:eastAsia="Times New Roman" w:hAnsi="Times New Roman" w:cs="Times New Roman"/>
          <w:sz w:val="24"/>
          <w:szCs w:val="24"/>
        </w:rPr>
        <w:t>valamint a szociális és gyermekvédelmi jellegű támogatások között</w:t>
      </w:r>
      <w:r w:rsidR="00B04824" w:rsidRPr="001A1520">
        <w:rPr>
          <w:rFonts w:ascii="Times New Roman" w:eastAsia="Times New Roman" w:hAnsi="Times New Roman" w:cs="Times New Roman"/>
          <w:sz w:val="24"/>
          <w:szCs w:val="24"/>
        </w:rPr>
        <w:t xml:space="preserve"> tervezett előirányzatok tekintetében</w:t>
      </w:r>
      <w:r w:rsidR="00B04824">
        <w:rPr>
          <w:rFonts w:ascii="Times New Roman" w:eastAsia="Times New Roman" w:hAnsi="Times New Roman" w:cs="Times New Roman"/>
          <w:sz w:val="24"/>
          <w:szCs w:val="24"/>
        </w:rPr>
        <w:t>, kivéve a költségvetési rendeletben meghatározott eseteket</w:t>
      </w:r>
      <w:r>
        <w:rPr>
          <w:rFonts w:ascii="Times New Roman" w:eastAsia="Times New Roman" w:hAnsi="Times New Roman" w:cs="Times New Roman"/>
          <w:sz w:val="24"/>
          <w:szCs w:val="24"/>
        </w:rPr>
        <w:t>. /</w:t>
      </w:r>
      <w:r w:rsidRPr="004133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6.§ (4) </w:t>
      </w:r>
      <w:proofErr w:type="spellStart"/>
      <w:r w:rsidRPr="004133AB">
        <w:rPr>
          <w:rFonts w:ascii="Times New Roman" w:eastAsia="Times New Roman" w:hAnsi="Times New Roman" w:cs="Times New Roman"/>
          <w:b/>
          <w:bCs/>
          <w:sz w:val="24"/>
          <w:szCs w:val="24"/>
        </w:rPr>
        <w:t>bek</w:t>
      </w:r>
      <w:proofErr w:type="spellEnd"/>
      <w:r w:rsidRPr="004133AB">
        <w:rPr>
          <w:rFonts w:ascii="Times New Roman" w:eastAsia="Times New Roman" w:hAnsi="Times New Roman" w:cs="Times New Roman"/>
          <w:b/>
          <w:bCs/>
          <w:sz w:val="24"/>
          <w:szCs w:val="24"/>
        </w:rPr>
        <w:t>./</w:t>
      </w:r>
    </w:p>
    <w:p w14:paraId="0C05A95A" w14:textId="77777777" w:rsidR="00CE3EDB" w:rsidRPr="000D572B" w:rsidRDefault="00CE3EDB" w:rsidP="00F85C0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E3EDB" w:rsidRPr="000D572B" w:rsidSect="00CF53B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D5132" w14:textId="77777777" w:rsidR="00250D72" w:rsidRDefault="00250D72" w:rsidP="00F536A0">
      <w:pPr>
        <w:spacing w:after="0" w:line="240" w:lineRule="auto"/>
      </w:pPr>
      <w:r>
        <w:separator/>
      </w:r>
    </w:p>
  </w:endnote>
  <w:endnote w:type="continuationSeparator" w:id="0">
    <w:p w14:paraId="2F36B8AF" w14:textId="77777777" w:rsidR="00250D72" w:rsidRDefault="00250D72" w:rsidP="00F5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5091995"/>
      <w:docPartObj>
        <w:docPartGallery w:val="Page Numbers (Bottom of Page)"/>
        <w:docPartUnique/>
      </w:docPartObj>
    </w:sdtPr>
    <w:sdtContent>
      <w:p w14:paraId="63880C18" w14:textId="77777777" w:rsidR="006A2183" w:rsidRDefault="006A218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44D06E" w14:textId="77777777" w:rsidR="006A2183" w:rsidRDefault="006A218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17626" w14:textId="77777777" w:rsidR="006A2183" w:rsidRDefault="006A2183">
    <w:pPr>
      <w:pStyle w:val="llb"/>
      <w:jc w:val="right"/>
    </w:pPr>
  </w:p>
  <w:p w14:paraId="5A9E4FA4" w14:textId="77777777" w:rsidR="006A2183" w:rsidRDefault="006A218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6313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B46045D" w14:textId="77777777" w:rsidR="006A2183" w:rsidRPr="00B50795" w:rsidRDefault="006A2183" w:rsidP="00B50795">
        <w:pPr>
          <w:pStyle w:val="llb"/>
          <w:jc w:val="right"/>
          <w:rPr>
            <w:rFonts w:ascii="Times New Roman" w:hAnsi="Times New Roman" w:cs="Times New Roman"/>
          </w:rPr>
        </w:pPr>
        <w:r w:rsidRPr="00B50795">
          <w:rPr>
            <w:rFonts w:ascii="Times New Roman" w:hAnsi="Times New Roman" w:cs="Times New Roman"/>
          </w:rPr>
          <w:fldChar w:fldCharType="begin"/>
        </w:r>
        <w:r w:rsidRPr="00B50795">
          <w:rPr>
            <w:rFonts w:ascii="Times New Roman" w:hAnsi="Times New Roman" w:cs="Times New Roman"/>
          </w:rPr>
          <w:instrText>PAGE   \* MERGEFORMAT</w:instrText>
        </w:r>
        <w:r w:rsidRPr="00B5079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15</w:t>
        </w:r>
        <w:r w:rsidRPr="00B50795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4574990"/>
      <w:docPartObj>
        <w:docPartGallery w:val="Page Numbers (Bottom of Page)"/>
        <w:docPartUnique/>
      </w:docPartObj>
    </w:sdtPr>
    <w:sdtContent>
      <w:p w14:paraId="38C41F99" w14:textId="77777777" w:rsidR="006A2183" w:rsidRDefault="006A2183">
        <w:pPr>
          <w:pStyle w:val="llb"/>
          <w:jc w:val="right"/>
        </w:pPr>
        <w:r w:rsidRPr="0097294E">
          <w:rPr>
            <w:rFonts w:ascii="Times New Roman" w:hAnsi="Times New Roman" w:cs="Times New Roman"/>
          </w:rPr>
          <w:fldChar w:fldCharType="begin"/>
        </w:r>
        <w:r w:rsidRPr="0097294E">
          <w:rPr>
            <w:rFonts w:ascii="Times New Roman" w:hAnsi="Times New Roman" w:cs="Times New Roman"/>
          </w:rPr>
          <w:instrText>PAGE   \* MERGEFORMAT</w:instrText>
        </w:r>
        <w:r w:rsidRPr="0097294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97294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6FCFFA1" w14:textId="77777777" w:rsidR="006A2183" w:rsidRDefault="006A218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11376" w14:textId="77777777" w:rsidR="00250D72" w:rsidRDefault="00250D72" w:rsidP="00F536A0">
      <w:pPr>
        <w:spacing w:after="0" w:line="240" w:lineRule="auto"/>
      </w:pPr>
      <w:r>
        <w:separator/>
      </w:r>
    </w:p>
  </w:footnote>
  <w:footnote w:type="continuationSeparator" w:id="0">
    <w:p w14:paraId="282D2C76" w14:textId="77777777" w:rsidR="00250D72" w:rsidRDefault="00250D72" w:rsidP="00F536A0">
      <w:pPr>
        <w:spacing w:after="0" w:line="240" w:lineRule="auto"/>
      </w:pPr>
      <w:r>
        <w:continuationSeparator/>
      </w:r>
    </w:p>
  </w:footnote>
  <w:footnote w:id="1">
    <w:p w14:paraId="08EC332E" w14:textId="2B57A99F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Módosította a 26/2019. (XII.12.) önkormányzati rendelet 1. §-a, hatályos 2019. december 13. napjától.</w:t>
      </w:r>
    </w:p>
  </w:footnote>
  <w:footnote w:id="2">
    <w:p w14:paraId="3F7DCF8E" w14:textId="3F10F761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Beépítette a 22/2019. (XI.28.) önkormányzati rendelet 1. §-a, hatályos 2019. november 29. napjától. Módosította a 26/2019. (XII.12.) önkormányzati rendelet 2. §-a, hatályos 2019. december 13. napjától. </w:t>
      </w:r>
    </w:p>
  </w:footnote>
  <w:footnote w:id="3">
    <w:p w14:paraId="755BFD09" w14:textId="4789F29B" w:rsidR="005F1AE3" w:rsidRDefault="005F1AE3">
      <w:pPr>
        <w:pStyle w:val="Lbjegyzetszveg"/>
      </w:pPr>
      <w:r>
        <w:rPr>
          <w:rStyle w:val="Lbjegyzet-hivatkozs"/>
        </w:rPr>
        <w:footnoteRef/>
      </w:r>
      <w:r>
        <w:t xml:space="preserve"> Módosította a 12/2022. (IX.07.) önkormányzati rendelet 8. §-a, hatályos 2022. szeptember 8. napjától.</w:t>
      </w:r>
    </w:p>
  </w:footnote>
  <w:footnote w:id="4">
    <w:p w14:paraId="00FA6CE7" w14:textId="76392B67" w:rsidR="005F1AE3" w:rsidRDefault="005F1AE3">
      <w:pPr>
        <w:pStyle w:val="Lbjegyzetszveg"/>
      </w:pPr>
      <w:r>
        <w:rPr>
          <w:rStyle w:val="Lbjegyzet-hivatkozs"/>
        </w:rPr>
        <w:footnoteRef/>
      </w:r>
      <w:r>
        <w:t xml:space="preserve"> Módosította a 12/2022. (IX.07.) önkormányzati rendelet </w:t>
      </w:r>
      <w:r w:rsidR="0067281F">
        <w:t>9</w:t>
      </w:r>
      <w:r>
        <w:t>. §-a, hatályos 2022. szeptember 8. napjától.</w:t>
      </w:r>
    </w:p>
  </w:footnote>
  <w:footnote w:id="5">
    <w:p w14:paraId="0C18B3C4" w14:textId="58955210" w:rsidR="00C33A27" w:rsidRDefault="00C33A27">
      <w:pPr>
        <w:pStyle w:val="Lbjegyzetszveg"/>
      </w:pPr>
      <w:r>
        <w:rPr>
          <w:rStyle w:val="Lbjegyzet-hivatkozs"/>
        </w:rPr>
        <w:footnoteRef/>
      </w:r>
      <w:r>
        <w:t xml:space="preserve"> Módosította a 12/2022. (IX.07.) önkormányzati rendelet 9. §-a, hatályos 2022. szeptember 8. napjától.</w:t>
      </w:r>
    </w:p>
  </w:footnote>
  <w:footnote w:id="6">
    <w:p w14:paraId="00D90D75" w14:textId="57D38C5F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Módosította a 22/2019. (XI.28.) önkormányzati rendelet 3. §-a, hatályos 2019. november 29. napjától.</w:t>
      </w:r>
      <w:r w:rsidR="000F648B">
        <w:t xml:space="preserve"> </w:t>
      </w:r>
      <w:r w:rsidR="000F648B">
        <w:t>Módosította a 15/2022. (IX.27.) önkormányzati rendelet 1</w:t>
      </w:r>
      <w:r w:rsidR="000F648B">
        <w:t>5</w:t>
      </w:r>
      <w:r w:rsidR="000F648B">
        <w:t>. §-a, hatályos 2022. szeptember 28. napjától</w:t>
      </w:r>
    </w:p>
  </w:footnote>
  <w:footnote w:id="7">
    <w:p w14:paraId="3B987677" w14:textId="33B81CD5" w:rsidR="0039559C" w:rsidRDefault="0039559C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12/2022. (IX.07.) önkormányzati rendelet 14. § a) pontja 2022. szeptember 8. napjától.</w:t>
      </w:r>
    </w:p>
  </w:footnote>
  <w:footnote w:id="8">
    <w:p w14:paraId="0B7A86E6" w14:textId="486745BB" w:rsidR="0039559C" w:rsidRDefault="0039559C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12/2022. (IX.07.) önkormányzati rendelet 14. § a) pontja 2022. szeptember 8. napjától.</w:t>
      </w:r>
    </w:p>
  </w:footnote>
  <w:footnote w:id="9">
    <w:p w14:paraId="2EE65E13" w14:textId="72C12089" w:rsidR="0039559C" w:rsidRDefault="0039559C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12/2022. (IX.07.) önkormányzati rendelet 14. § a) pontja 2022. szeptember 8. napjától.</w:t>
      </w:r>
    </w:p>
  </w:footnote>
  <w:footnote w:id="10">
    <w:p w14:paraId="0BD5083A" w14:textId="5679346A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Beépítette a 22/2019. (XI.28.) önkormányzati rendelet 5. §-a, hatályos 2019. november 29. napjától.</w:t>
      </w:r>
      <w:r w:rsidR="0039559C">
        <w:t xml:space="preserve"> Hatályon kívül helyezte a 12/2022. (IX.07.) önkormányzati rendelet 14. § a) pontja 2022. szeptember 8. napjától.</w:t>
      </w:r>
    </w:p>
  </w:footnote>
  <w:footnote w:id="11">
    <w:p w14:paraId="5182EE5C" w14:textId="6AD04321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Módosította a 22/2019. (XI.28.) önkormányzati rendelet 6. §-a, hatályos 2019. november 29. napjától.</w:t>
      </w:r>
    </w:p>
  </w:footnote>
  <w:footnote w:id="12">
    <w:p w14:paraId="5F0F97E8" w14:textId="576E82E0" w:rsidR="00256FB7" w:rsidRDefault="00256FB7">
      <w:pPr>
        <w:pStyle w:val="Lbjegyzetszveg"/>
      </w:pPr>
      <w:r>
        <w:rPr>
          <w:rStyle w:val="Lbjegyzet-hivatkozs"/>
        </w:rPr>
        <w:footnoteRef/>
      </w:r>
      <w:r>
        <w:t xml:space="preserve"> Módosította a 12/2022. (IX.07.) önkormányzati rendelet 10. §-a, hatályos 2022. szeptember 8. napjától.</w:t>
      </w:r>
    </w:p>
  </w:footnote>
  <w:footnote w:id="13">
    <w:p w14:paraId="7FA76E5D" w14:textId="5DE0D223" w:rsidR="00256FB7" w:rsidRDefault="00256FB7">
      <w:pPr>
        <w:pStyle w:val="Lbjegyzetszveg"/>
      </w:pPr>
      <w:r>
        <w:rPr>
          <w:rStyle w:val="Lbjegyzet-hivatkozs"/>
        </w:rPr>
        <w:footnoteRef/>
      </w:r>
      <w:r>
        <w:t xml:space="preserve"> Módosította a 12/2022. (IX.07.) önkormányzati rendelet 11. §-a, hatályos 2022. szeptember 8. napjától.</w:t>
      </w:r>
    </w:p>
  </w:footnote>
  <w:footnote w:id="14">
    <w:p w14:paraId="190B4E76" w14:textId="07BFEC0D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Beépítette a 22/2019. (XI.28.) önkormányzati rendelet 7. §-a, hatályos 2019. november 29. napjától.</w:t>
      </w:r>
    </w:p>
  </w:footnote>
  <w:footnote w:id="15">
    <w:p w14:paraId="193D65F1" w14:textId="2ED46200" w:rsidR="00872051" w:rsidRDefault="00872051">
      <w:pPr>
        <w:pStyle w:val="Lbjegyzetszveg"/>
      </w:pPr>
      <w:r>
        <w:rPr>
          <w:rStyle w:val="Lbjegyzet-hivatkozs"/>
        </w:rPr>
        <w:footnoteRef/>
      </w:r>
      <w:r>
        <w:t xml:space="preserve"> Módosította a 12/2022. (IX.07.) önkormányzati rendelet 12. §-a, hatályos 2022. szeptember 8. napjától.</w:t>
      </w:r>
    </w:p>
  </w:footnote>
  <w:footnote w:id="16">
    <w:p w14:paraId="27A79D39" w14:textId="06E68654" w:rsidR="00CB5F89" w:rsidRDefault="00CB5F89">
      <w:pPr>
        <w:pStyle w:val="Lbjegyzetszveg"/>
      </w:pPr>
      <w:r>
        <w:rPr>
          <w:rStyle w:val="Lbjegyzet-hivatkozs"/>
        </w:rPr>
        <w:footnoteRef/>
      </w:r>
      <w:r>
        <w:t xml:space="preserve"> Módosította a 12/2022. (IX.07.) önkormányzati rendelet 13. §-a, hatályos 2022. szeptember 8. napjától.</w:t>
      </w:r>
    </w:p>
  </w:footnote>
  <w:footnote w:id="17">
    <w:p w14:paraId="76E20F07" w14:textId="328BA054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Módosította a 22/2019. (XI.28.) önkormányzati rendelet 8. §-a, hatályos 2019. november 29. napjától.</w:t>
      </w:r>
      <w:r w:rsidR="005936DC">
        <w:t xml:space="preserve"> Módosította a 12/2022. (IX.07.) önkormányzati rendelet 13. §-a, hatályos 2022. szeptember 8. napjától.</w:t>
      </w:r>
    </w:p>
  </w:footnote>
  <w:footnote w:id="18">
    <w:p w14:paraId="5CFC2E7E" w14:textId="7C880624" w:rsidR="009118C3" w:rsidRDefault="009118C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Módosította a 1</w:t>
      </w:r>
      <w:r>
        <w:t>5</w:t>
      </w:r>
      <w:r>
        <w:t>/2022. (IX.</w:t>
      </w:r>
      <w:r>
        <w:t>27</w:t>
      </w:r>
      <w:r>
        <w:t>.) önkormányzati rendelet 1</w:t>
      </w:r>
      <w:r>
        <w:t>6</w:t>
      </w:r>
      <w:r>
        <w:t xml:space="preserve">. §-a, hatályos 2022. szeptember </w:t>
      </w:r>
      <w:r>
        <w:t>2</w:t>
      </w:r>
      <w:r>
        <w:t>8. napjától.</w:t>
      </w:r>
    </w:p>
  </w:footnote>
  <w:footnote w:id="19">
    <w:p w14:paraId="3B0EE545" w14:textId="361452D0" w:rsidR="00466C80" w:rsidRDefault="00466C8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Módosította a 15/2022. (IX.27.) önkormányzati rendelet 16. §-a, hatályos 2022. szeptember 28. napjától.</w:t>
      </w:r>
    </w:p>
  </w:footnote>
  <w:footnote w:id="20">
    <w:p w14:paraId="25D2658D" w14:textId="48077FF9" w:rsidR="00466C80" w:rsidRDefault="00466C8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Módosította a 15/2022. (IX.27.) önkormányzati rendelet 16. §-a, hatályos 2022. szeptember 28. napjától.</w:t>
      </w:r>
    </w:p>
  </w:footnote>
  <w:footnote w:id="21">
    <w:p w14:paraId="470DA474" w14:textId="0CC1EDCB" w:rsidR="00466C80" w:rsidRDefault="00466C8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Módosította a 15/2022. (IX.27.) önkormányzati rendelet 16. §-a, hatályos 2022. szeptember 28. napjától.</w:t>
      </w:r>
    </w:p>
  </w:footnote>
  <w:footnote w:id="22">
    <w:p w14:paraId="2992B72B" w14:textId="5165F65A" w:rsidR="009C7B53" w:rsidRDefault="009C7B5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Módosította a 15/2022. (IX.27.) önkormányzati rendelet 1</w:t>
      </w:r>
      <w:r>
        <w:t>7</w:t>
      </w:r>
      <w:r>
        <w:t>. §-a, hatályos 2022. szeptember 28. napjától</w:t>
      </w:r>
      <w:r>
        <w:t>.</w:t>
      </w:r>
    </w:p>
  </w:footnote>
  <w:footnote w:id="23">
    <w:p w14:paraId="2B6D34F7" w14:textId="49D805A5" w:rsidR="007B6F54" w:rsidRDefault="007B6F5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Módosította a 15/2022. (IX.27.) önkormányzati rendelet 17. §-a, hatályos 2022. szeptember 28. napjától</w:t>
      </w:r>
      <w:r>
        <w:t>.</w:t>
      </w:r>
    </w:p>
  </w:footnote>
  <w:footnote w:id="24">
    <w:p w14:paraId="413F2403" w14:textId="784F0DDD" w:rsidR="007B6F54" w:rsidRDefault="007B6F5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Módosította a 15/2022. (IX.27.) önkormányzati rendelet 17. §-a, hatályos 2022. szeptember 28. napjától.</w:t>
      </w:r>
    </w:p>
  </w:footnote>
  <w:footnote w:id="25">
    <w:p w14:paraId="368F6F4C" w14:textId="1606EA9C" w:rsidR="009D4CAA" w:rsidRDefault="009D4CA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886BF1">
        <w:t>Módosította a 11/2022. (VII.05.) önkormányzati rendelet 6. §-a, hatályos 2022. július 6. napjától.</w:t>
      </w:r>
      <w:r w:rsidR="007B6F54">
        <w:t xml:space="preserve"> </w:t>
      </w:r>
      <w:r w:rsidR="007B6F54">
        <w:t>Módosította a 15/2022. (IX.27.) önkormányzati rendelet 17. §-a, hatályos 2022. szeptember 28. napjától</w:t>
      </w:r>
      <w:r w:rsidR="007B6F54">
        <w:t>.</w:t>
      </w:r>
    </w:p>
  </w:footnote>
  <w:footnote w:id="26">
    <w:p w14:paraId="5D426AC0" w14:textId="00B8FE60" w:rsidR="007B6F54" w:rsidRDefault="007B6F5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Módosította a 15/2022. (IX.27.) önkormányzati rendelet 17. §-a, hatályos 2022. szeptember 28. napjától.</w:t>
      </w:r>
    </w:p>
  </w:footnote>
  <w:footnote w:id="27">
    <w:p w14:paraId="2E68407D" w14:textId="187EBCC1" w:rsidR="001C4873" w:rsidRDefault="001C487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Módosította a 15/2022. (IX.27.) önkormányzati rendelet 1</w:t>
      </w:r>
      <w:r>
        <w:t>8</w:t>
      </w:r>
      <w:r>
        <w:t>. §-a, hatályos 2022. szeptember 28. napjától</w:t>
      </w:r>
      <w:r>
        <w:t>.</w:t>
      </w:r>
    </w:p>
  </w:footnote>
  <w:footnote w:id="28">
    <w:p w14:paraId="598E8F9A" w14:textId="690127B2" w:rsidR="001C4873" w:rsidRDefault="001C487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Módosította a 15/2022. (IX.27.) önkormányzati rendelet 18. §-a, hatályos 2022. szeptember 28. napjától.</w:t>
      </w:r>
    </w:p>
  </w:footnote>
  <w:footnote w:id="29">
    <w:p w14:paraId="0AE16422" w14:textId="2F84A581" w:rsidR="00D52461" w:rsidRDefault="00D5246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Módosította a 15/2022. (IX.27.) önkormányzati rendelet 1</w:t>
      </w:r>
      <w:r>
        <w:t>9</w:t>
      </w:r>
      <w:r>
        <w:t>. §-a, hatályos 2022. szeptember 28. napjától.</w:t>
      </w:r>
    </w:p>
  </w:footnote>
  <w:footnote w:id="30">
    <w:p w14:paraId="5C4ED1DD" w14:textId="34CD08AC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22/2019. (XI.28.) önkormányzati rendelet 11. §-a 2019. november 29. napjától.</w:t>
      </w:r>
    </w:p>
  </w:footnote>
  <w:footnote w:id="31">
    <w:p w14:paraId="30C802B2" w14:textId="666A57F3" w:rsidR="00B31BFD" w:rsidRDefault="00B31BFD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12/2022. (IX.07.) önkormányzati rendelet 14. § b) pontja 2022. szeptember 8. napjától.</w:t>
      </w:r>
    </w:p>
  </w:footnote>
  <w:footnote w:id="32">
    <w:p w14:paraId="0FC1C0B3" w14:textId="6C7E25CB" w:rsidR="00B31BFD" w:rsidRDefault="00B31BFD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12/2022. (IX.07.) önkormányzati rendelet 14. § b) pontja 2022. szeptember 8. napjától.</w:t>
      </w:r>
    </w:p>
  </w:footnote>
  <w:footnote w:id="33">
    <w:p w14:paraId="6EE51EB0" w14:textId="6D8A29B1" w:rsidR="00B31BFD" w:rsidRDefault="00B31BFD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12/2022. (IX.07.) önkormányzati rendelet 14. § b) pontja 2022. szeptember 8. napjától.</w:t>
      </w:r>
    </w:p>
  </w:footnote>
  <w:footnote w:id="34">
    <w:p w14:paraId="2FE5F206" w14:textId="0A37A34B" w:rsidR="00C2198A" w:rsidRDefault="00C2198A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12/2022. (IX.07.) önkormányzati rendelet 14. § c) pontja 2022. szeptember 8. napjától.</w:t>
      </w:r>
    </w:p>
  </w:footnote>
  <w:footnote w:id="35">
    <w:p w14:paraId="351F25C9" w14:textId="1FC1E651" w:rsidR="00C2198A" w:rsidRDefault="00C2198A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12/2022. (IX.07.) önkormányzati rendelet 14. § c) pontja 2022. szeptember 8. napjától.</w:t>
      </w:r>
    </w:p>
  </w:footnote>
  <w:footnote w:id="36">
    <w:p w14:paraId="2A2E2E80" w14:textId="3D6245FE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22/2019. (XI.28.) önkormányzati rendelet 11. §-a 2019. november 29. napjától.</w:t>
      </w:r>
    </w:p>
  </w:footnote>
  <w:footnote w:id="37">
    <w:p w14:paraId="28421CA6" w14:textId="5FC9E4DB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2/2019. (II.21.) önkormányzati rendelet Szigetszentmiklós Város Önkormányzata 2019. évi költségvetéséről és végrehajtásának szabályairól. 3/2020. (II.20.) önkormányzati rendelet Szigetszentmiklós Város Önkormányzata 2020. évi költségvetéséről és végrehajtásának szabályairól. 4/2021. (II.26.) önkormányzati rendelet Szigetszentmiklós Város Önkormányzata 2021. évi költségvetéséről és végrehajtásának szabályairól.</w:t>
      </w:r>
      <w:r w:rsidR="003A06FF">
        <w:t xml:space="preserve"> 1/2022. (III.04.) önkormányzati rendelet Szigetszentmiklós Város Önkormányzata 2022. évi költségvetéséről.</w:t>
      </w:r>
    </w:p>
  </w:footnote>
  <w:footnote w:id="38">
    <w:p w14:paraId="179C35B4" w14:textId="152E6331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Az 1. pont (1) bekezdése tartalmazza</w:t>
      </w:r>
    </w:p>
  </w:footnote>
  <w:footnote w:id="39">
    <w:p w14:paraId="0B51D643" w14:textId="33133AC4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Szigetszentmiklós Város Önkormányzata 2019. évi költségvetéséről és végrehajtásának szabályairól szóló 2/2019. (II.21.) önkormányzati rendelet a hatáskör átruházást már nem tartalmazza. Szigetszentmiklós Város Önkormányzata 2020. évi költségvetéséről és végrehajtásának szabályairól szóló 3/2020. (II.20.) önkormányzati rendelet a hatáskör átruházást már nem tartalmazza. Szigetszentmiklós Város Önkormányzata 2021. évi költségvetéséről és végrehajtásának szabályairól szóló 4/2021. (II.26.) önkormányzati rendelet a hatáskör átruházást már nem tartalmazza</w:t>
      </w:r>
    </w:p>
  </w:footnote>
  <w:footnote w:id="40">
    <w:p w14:paraId="5D958687" w14:textId="77777777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8/2013. (III.28.) önkormányzati rendelet</w:t>
      </w:r>
      <w:r w:rsidRPr="001A52DF">
        <w:t xml:space="preserve"> </w:t>
      </w:r>
      <w:r>
        <w:t>az önkormányzat vagyonáról.</w:t>
      </w:r>
    </w:p>
  </w:footnote>
  <w:footnote w:id="41">
    <w:p w14:paraId="4C56E01B" w14:textId="77777777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Módosította a 22/2015. (VI.25.) önkormányzati rendelet 1.§ (3) bekezdése 2015. június 26. napjától. </w:t>
      </w:r>
    </w:p>
  </w:footnote>
  <w:footnote w:id="42">
    <w:p w14:paraId="3BE03756" w14:textId="216B11F8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26/2011.(X.27.) önkormányzati rendelet </w:t>
      </w:r>
      <w:r w:rsidRPr="001977AE">
        <w:t>a lakások és nem lakás céljára szolgáló helyiségek bérbeadásáról és értékesítéséről</w:t>
      </w:r>
      <w:r w:rsidR="005C5503">
        <w:t>. Hatályon kívül helyezte a 23/2021. (XII.09.) önkormányzati rendelet 2022. január 1. napjától.</w:t>
      </w:r>
    </w:p>
  </w:footnote>
  <w:footnote w:id="43">
    <w:p w14:paraId="2F44BD14" w14:textId="74F2D04D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977AE">
        <w:t>a lakások és nem lakás céljára szolgáló helyiségek bérbeadásáról és értékesítéséről</w:t>
      </w:r>
      <w:r>
        <w:t xml:space="preserve"> szóló 26/2011. (X.27.) önkormányzati rendelet a hatáskör átruházást már nem tartalmazza. </w:t>
      </w:r>
    </w:p>
  </w:footnote>
  <w:footnote w:id="44">
    <w:p w14:paraId="6CE13401" w14:textId="60A2E52B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977AE">
        <w:t>a lakások és nem lakás céljára szolgáló helyiségek bérbeadásáról és értékesítéséről</w:t>
      </w:r>
      <w:r>
        <w:t xml:space="preserve"> szóló 26/2011. (X.27.) önkormányzati rendelet a hatáskör átruházást már nem tartalmazza.</w:t>
      </w:r>
    </w:p>
  </w:footnote>
  <w:footnote w:id="45">
    <w:p w14:paraId="44F8B04E" w14:textId="56836202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977AE">
        <w:t>a lakások és nem lakás céljára szolgáló helyiségek bérbeadásáról és értékesítéséről</w:t>
      </w:r>
      <w:r>
        <w:t xml:space="preserve"> szóló 26/2011. (X.27.) önkormányzati rendelet a hatáskör átruházást már nem tartalmazza.</w:t>
      </w:r>
    </w:p>
  </w:footnote>
  <w:footnote w:id="46">
    <w:p w14:paraId="25B54BA4" w14:textId="76F66042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977AE">
        <w:t>a lakások és nem lakás céljára szolgáló helyiségek bérbeadásáról és értékesítéséről</w:t>
      </w:r>
      <w:r>
        <w:t xml:space="preserve"> szóló 26/2011. (X.27.) önkormányzati rendelet a hatáskör átruházást már nem tartalmazza.</w:t>
      </w:r>
    </w:p>
  </w:footnote>
  <w:footnote w:id="47">
    <w:p w14:paraId="5ED6B05C" w14:textId="7DF0B9A2" w:rsidR="005C5503" w:rsidRDefault="005C5503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23/2021. (XII.09.) önkormányzati rendelet 2022. január 1. napjától.</w:t>
      </w:r>
    </w:p>
  </w:footnote>
  <w:footnote w:id="48">
    <w:p w14:paraId="1609FD92" w14:textId="1BAAAE15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977AE">
        <w:t>a lakások és nem lakás céljára szolgáló helyiségek bérbeadásáról és értékesítéséről</w:t>
      </w:r>
      <w:r>
        <w:t xml:space="preserve"> szóló 26/2011. (X.27.) önkormányzati rendelet a hatáskör átruházást már nem tartalmazza.</w:t>
      </w:r>
    </w:p>
  </w:footnote>
  <w:footnote w:id="49">
    <w:p w14:paraId="47DBDDEC" w14:textId="160F6EE6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977AE">
        <w:t>a lakások és nem lakás céljára szolgáló helyiségek bérbeadásáról és értékesítéséről</w:t>
      </w:r>
      <w:r>
        <w:t xml:space="preserve"> szóló 26/2011. (X.27.) önkormányzati rendelet a hatáskör átruházást már nem tartalmazza.</w:t>
      </w:r>
    </w:p>
  </w:footnote>
  <w:footnote w:id="50">
    <w:p w14:paraId="7B71DD27" w14:textId="6383236C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977AE">
        <w:t>a lakások és nem lakás céljára szolgáló helyiségek bérbeadásáról és értékesítéséről</w:t>
      </w:r>
      <w:r>
        <w:t xml:space="preserve"> szóló 26/2011. (X.27.) önkormányzati rendelet a hatáskör átruházást már nem tartalmazza.</w:t>
      </w:r>
    </w:p>
  </w:footnote>
  <w:footnote w:id="51">
    <w:p w14:paraId="7069F981" w14:textId="32C2B60F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977AE">
        <w:t>a lakások és nem lakás céljára szolgáló helyiségek bérbeadásáról és értékesítéséről</w:t>
      </w:r>
      <w:r>
        <w:t xml:space="preserve"> szóló 26/2011. (X.27.) önkormányzati rendelet a hatáskör átruházást már nem tartalmazza.</w:t>
      </w:r>
    </w:p>
  </w:footnote>
  <w:footnote w:id="52">
    <w:p w14:paraId="11527186" w14:textId="49B1300B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977AE">
        <w:t>a lakások és nem lakás céljára szolgáló helyiségek bérbeadásáról és értékesítéséről</w:t>
      </w:r>
      <w:r>
        <w:t xml:space="preserve"> szóló 26/2011. (X.27.) önkormányzati rendelet a hatáskör átruházást már nem tartalmazza.</w:t>
      </w:r>
    </w:p>
  </w:footnote>
  <w:footnote w:id="53">
    <w:p w14:paraId="10EE2C88" w14:textId="0D335A50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977AE">
        <w:t>a lakások és nem lakás céljára szolgáló helyiségek bérbeadásáról és értékesítéséről</w:t>
      </w:r>
      <w:r>
        <w:t xml:space="preserve"> szóló 26/2011. (X.27.) önkormányzati rendelet a hatáskör átruházást már nem tartalmazza.</w:t>
      </w:r>
    </w:p>
  </w:footnote>
  <w:footnote w:id="54">
    <w:p w14:paraId="0CC5F9BC" w14:textId="7B36EADF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977AE">
        <w:t>a lakások és nem lakás céljára szolgáló helyiségek bérbeadásáról és értékesítéséről</w:t>
      </w:r>
      <w:r>
        <w:t xml:space="preserve"> szóló 26/2011. (X.27.) önkormányzati rendelet a hatáskör átruházást már nem tartalmazza.</w:t>
      </w:r>
    </w:p>
  </w:footnote>
  <w:footnote w:id="55">
    <w:p w14:paraId="3A74EE2E" w14:textId="2571185E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977AE">
        <w:t>a lakások és nem lakás céljára szolgáló helyiségek bérbeadásáról és értékesítéséről</w:t>
      </w:r>
      <w:r>
        <w:t xml:space="preserve"> szóló 26/2011. (X.27.) önkormányzati rendelet a hatáskör átruházást már nem tartalmazza.</w:t>
      </w:r>
    </w:p>
  </w:footnote>
  <w:footnote w:id="56">
    <w:p w14:paraId="3E21FBCB" w14:textId="72D71A83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977AE">
        <w:t>a lakások és nem lakás céljára szolgáló helyiségek bérbeadásáról és értékesítéséről</w:t>
      </w:r>
      <w:r>
        <w:t xml:space="preserve"> szóló 26/2011. (X.27.) önkormányzati rendelet a hatáskör átruházást már nem tartalmazza.</w:t>
      </w:r>
    </w:p>
  </w:footnote>
  <w:footnote w:id="57">
    <w:p w14:paraId="2B88955C" w14:textId="1DDDEF18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977AE">
        <w:t>a lakások és nem lakás céljára szolgáló helyiségek bérbeadásáról és értékesítéséről</w:t>
      </w:r>
      <w:r>
        <w:t xml:space="preserve"> szóló 26/2011. (X.27.) önkormányzati rendelet a hatáskör átruházást már nem tartalmazza.</w:t>
      </w:r>
    </w:p>
  </w:footnote>
  <w:footnote w:id="58">
    <w:p w14:paraId="78FB92D5" w14:textId="2A87C464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977AE">
        <w:t>a lakások és nem lakás céljára szolgáló helyiségek bérbeadásáról és értékesítéséről</w:t>
      </w:r>
      <w:r>
        <w:t xml:space="preserve"> szóló 26/2011. (X.27.) önkormányzati rendelet a hatáskör átruházást már nem tartalmazza.</w:t>
      </w:r>
    </w:p>
  </w:footnote>
  <w:footnote w:id="59">
    <w:p w14:paraId="23B7BBAE" w14:textId="78480AC6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Módosult a </w:t>
      </w:r>
      <w:r w:rsidRPr="00D94797">
        <w:t>19/2015.</w:t>
      </w:r>
      <w:r>
        <w:t xml:space="preserve"> (V.28.) önkormányzati rendelet alapján.</w:t>
      </w:r>
      <w:r w:rsidR="005C5503">
        <w:t xml:space="preserve"> Hatályon kívül helyezte a 23/2021. (XII.09.) önkormányzati rendelet 2022. január 1. napjától.</w:t>
      </w:r>
    </w:p>
  </w:footnote>
  <w:footnote w:id="60">
    <w:p w14:paraId="753AE206" w14:textId="238E0F31" w:rsidR="001C6CEB" w:rsidRDefault="001C6CE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977AE">
        <w:t>a lakások és nem lakás céljára szolgáló helyiségek bérbeadásáról és értékesítéséről</w:t>
      </w:r>
      <w:r>
        <w:t xml:space="preserve"> szóló 26/2011. (X.27.) önkormányzati rendelet a hatáskör átruházást már nem tartalmazza</w:t>
      </w:r>
    </w:p>
  </w:footnote>
  <w:footnote w:id="61">
    <w:p w14:paraId="7D889B6B" w14:textId="649D6542" w:rsidR="001C6CEB" w:rsidRDefault="001C6CE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977AE">
        <w:t>a lakások és nem lakás céljára szolgáló helyiségek bérbeadásáról és értékesítéséről</w:t>
      </w:r>
      <w:r>
        <w:t xml:space="preserve"> szóló 26/2011. (X.27.) önkormányzati rendelet a hatáskör átruházást már nem tartalmazza</w:t>
      </w:r>
    </w:p>
  </w:footnote>
  <w:footnote w:id="62">
    <w:p w14:paraId="0E76634B" w14:textId="63A4FCA1" w:rsidR="008D61E3" w:rsidRDefault="008D61E3">
      <w:pPr>
        <w:pStyle w:val="Lbjegyzetszveg"/>
      </w:pPr>
      <w:r>
        <w:rPr>
          <w:rStyle w:val="Lbjegyzet-hivatkozs"/>
        </w:rPr>
        <w:footnoteRef/>
      </w:r>
      <w:r>
        <w:t xml:space="preserve"> 23/2021. (XII.09.) önkormányzati rendelet a </w:t>
      </w:r>
      <w:r w:rsidRPr="00212B63">
        <w:t>lakások és nem lakás céljára szolgáló helyiségek bérbeadásáról és elidegenítéséről</w:t>
      </w:r>
    </w:p>
  </w:footnote>
  <w:footnote w:id="63">
    <w:p w14:paraId="5AA7C918" w14:textId="77777777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27/2017. (XI.30.) önkormányzati rendelet a településkép védelméről és alakításáról</w:t>
      </w:r>
    </w:p>
  </w:footnote>
  <w:footnote w:id="64">
    <w:p w14:paraId="71DA711C" w14:textId="77777777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12/2013. (III.28.) önkormányzati rendelet a Városi Tervtanácsról</w:t>
      </w:r>
    </w:p>
  </w:footnote>
  <w:footnote w:id="65">
    <w:p w14:paraId="643245BE" w14:textId="77777777" w:rsidR="006A2183" w:rsidRDefault="006A2183" w:rsidP="00D02AA6">
      <w:pPr>
        <w:pStyle w:val="Lbjegyzetszveg"/>
      </w:pPr>
      <w:r w:rsidRPr="008653EE">
        <w:rPr>
          <w:rStyle w:val="Lbjegyzet-hivatkozs"/>
        </w:rPr>
        <w:footnoteRef/>
      </w:r>
      <w:r w:rsidRPr="008653EE">
        <w:t xml:space="preserve"> </w:t>
      </w:r>
      <w:r>
        <w:t>5/2015. (II.26.) önkormányzati rendelet a felnőtt korúakra vonatkozó szociális gondoskodásról</w:t>
      </w:r>
    </w:p>
  </w:footnote>
  <w:footnote w:id="66">
    <w:p w14:paraId="77AA6C8D" w14:textId="77777777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Az 5. pont (2) a) pontja tartalmazza.</w:t>
      </w:r>
    </w:p>
  </w:footnote>
  <w:footnote w:id="67">
    <w:p w14:paraId="5025E56F" w14:textId="616A9C3A" w:rsidR="002D49FE" w:rsidRDefault="002D49FE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25/2020. (XII.15.) önkormányzati rendelet 4.§-a</w:t>
      </w:r>
      <w:r w:rsidR="009157A6">
        <w:t xml:space="preserve"> 2020. december 16. napjától</w:t>
      </w:r>
      <w:r>
        <w:t>.</w:t>
      </w:r>
    </w:p>
  </w:footnote>
  <w:footnote w:id="68">
    <w:p w14:paraId="601357F4" w14:textId="77777777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Az 5. pont (2) g) pontja tartalmazza.</w:t>
      </w:r>
    </w:p>
  </w:footnote>
  <w:footnote w:id="69">
    <w:p w14:paraId="612219DC" w14:textId="77777777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12/2015.(IV.30.) önkormányzati rendelet a gyermekvédelem helyi rendszeréről</w:t>
      </w:r>
    </w:p>
  </w:footnote>
  <w:footnote w:id="70">
    <w:p w14:paraId="7446EE2D" w14:textId="15E81A81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9A6281">
        <w:t>Hatályon kívül helyezte a 17</w:t>
      </w:r>
      <w:r>
        <w:t>/20</w:t>
      </w:r>
      <w:r w:rsidR="009A6281">
        <w:t>21</w:t>
      </w:r>
      <w:r>
        <w:t>.(I</w:t>
      </w:r>
      <w:r w:rsidR="009A6281">
        <w:t>X</w:t>
      </w:r>
      <w:r>
        <w:t>.</w:t>
      </w:r>
      <w:r w:rsidR="009A6281">
        <w:t>14</w:t>
      </w:r>
      <w:r>
        <w:t xml:space="preserve">.) önkormányzati rendelet </w:t>
      </w:r>
      <w:r w:rsidR="00045A5B">
        <w:t>2021. szeptember 15. napjától.</w:t>
      </w:r>
    </w:p>
  </w:footnote>
  <w:footnote w:id="71">
    <w:p w14:paraId="602C2BB5" w14:textId="77777777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29/2017.(XI.30.) önkormányzati rendelet Szigetszentmiklós város közterületeinek használati rendjéről</w:t>
      </w:r>
    </w:p>
  </w:footnote>
  <w:footnote w:id="72">
    <w:p w14:paraId="1995A63C" w14:textId="77777777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10/1992.(IX.17.) önkormányzati rendelet a város címerének és zászlójának alkotásáról és használatáról</w:t>
      </w:r>
    </w:p>
  </w:footnote>
  <w:footnote w:id="73">
    <w:p w14:paraId="1D16F95B" w14:textId="77777777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12/1999.(IV.22.) önkormányzati rendelet a nevelési-oktatási intézmények költségvetési támogatásának meghatározásával összefüggő kérdésekről, hatályon kívül helyezte a 22/2016. (VI.29.) önkormányzati rendelet 2016. június 30. napjától</w:t>
      </w:r>
    </w:p>
  </w:footnote>
  <w:footnote w:id="74">
    <w:p w14:paraId="1568DC52" w14:textId="77777777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A helyi közművelődésről szóló 12/2019. (VI.20.) önkormányzati rendelet a hatáskör átruházást már nem tartalmazza.</w:t>
      </w:r>
    </w:p>
  </w:footnote>
  <w:footnote w:id="75">
    <w:p w14:paraId="72D8FB78" w14:textId="77777777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9/2011.(IV.07.) önkormányzati rendelet Szigetszentmiklós Város testnevelési és sport feladatairól</w:t>
      </w:r>
    </w:p>
  </w:footnote>
  <w:footnote w:id="76">
    <w:p w14:paraId="093427F4" w14:textId="6B7DEF02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F743D">
        <w:t xml:space="preserve">24/2013. (VI.27.) </w:t>
      </w:r>
      <w:r>
        <w:t xml:space="preserve">önkormányzati rendelet </w:t>
      </w:r>
      <w:r w:rsidRPr="005F743D">
        <w:t>a település tisztaságáról és közszolgáltatás szabályairól</w:t>
      </w:r>
      <w:r>
        <w:t>, hatályon kívül helyezte a 7/2020. (III.17.) önkormányzati rendelet 2020. április 1. napjától.</w:t>
      </w:r>
    </w:p>
  </w:footnote>
  <w:footnote w:id="77">
    <w:p w14:paraId="167DEE5B" w14:textId="6452A49A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7/2020. (III.17.) önkormányzati rendelet a </w:t>
      </w:r>
      <w:r w:rsidRPr="008D7C30">
        <w:t>település tisztaságáról és hulladékgazdálkodás szabályairól</w:t>
      </w:r>
    </w:p>
  </w:footnote>
  <w:footnote w:id="78">
    <w:p w14:paraId="30ED6AC6" w14:textId="77777777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17/2014. (IX.25.) önkormányzati rendelet a közterületek elnevezéséről, a házszámozás rendjéről és az emléktáblák elhelyezéséről.</w:t>
      </w:r>
    </w:p>
  </w:footnote>
  <w:footnote w:id="79">
    <w:p w14:paraId="1F25EB13" w14:textId="77777777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25/2014. (XII.11.) önkormányzati rendelet az önkormányzati képviselő, a bizottság elnöke és tagja, a tanácsnok tiszteletdíjáról, természetbeni juttatásáról és költségtérítéséről, a kötelezettségszegés jogkövetkezményeiről</w:t>
      </w:r>
    </w:p>
  </w:footnote>
  <w:footnote w:id="80">
    <w:p w14:paraId="0CB7F3C6" w14:textId="1F555651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7E5701">
        <w:t xml:space="preserve">7/2017.(III.30.) önkormányzati rendelet a lakáshoz jutók helyi támogatásáról. </w:t>
      </w:r>
      <w:r w:rsidR="00575BAA">
        <w:t>Hatályon kívül helyezte a 20/2021. (X.28.) önkormányzati rendelet 8.§-a 2021. október 29. napjától</w:t>
      </w:r>
      <w:r w:rsidR="007264FB">
        <w:t>.</w:t>
      </w:r>
    </w:p>
  </w:footnote>
  <w:footnote w:id="81">
    <w:p w14:paraId="080FAB6E" w14:textId="77777777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17/2014. (IX.25.) önkormányzati rendelet a közterület elnevezéséről, a házszámozás rendjéről és az emléktáblák elhelyezéséről.</w:t>
      </w:r>
    </w:p>
  </w:footnote>
  <w:footnote w:id="82">
    <w:p w14:paraId="5C304CC9" w14:textId="77777777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27/2012. (X.04.) önkormányzati rendelet az állattartási hely kialakításáról</w:t>
      </w:r>
    </w:p>
  </w:footnote>
  <w:footnote w:id="83">
    <w:p w14:paraId="43FEB334" w14:textId="5D5CC339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2/2018. (II.22.) önkormányzati rendelet Szigetszentmiklós Város Önkormányzata 2018. évi költségvetéséről és végrehajtásának szabályairól. 2/2019. (II.21.) önkormányzati rendelet Szigetszentmiklós Város Önkormányzata 2019. évi költségvetéséről és végrehajtásának szabályairól. 3/2020. (II.20.) önkormányzati rendelet Szigetszentmiklós Város Önkormányzata 2020. évi költségvetéséről és végrehajtásának szabályairól. 4/2021. (II.26.) önkormányzati rendelet Szigetszentmiklós Város Önkormányzata 2021. évi költségvetéséről és végrehajtásának szabályairól.</w:t>
      </w:r>
      <w:r w:rsidR="002E266B" w:rsidRPr="002E266B">
        <w:t xml:space="preserve"> </w:t>
      </w:r>
      <w:r w:rsidR="002E266B">
        <w:t>1/2022. (III.04.) önkormányzati rendelet Szigetszentmiklós Város Önkormányzata 2022. évi költségvetéséről.</w:t>
      </w:r>
    </w:p>
  </w:footnote>
  <w:footnote w:id="84">
    <w:p w14:paraId="1D2DB938" w14:textId="77777777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3/2019. (II.21.) önkormányzati rendelet 4.§-a 2019. február 22. napjától. </w:t>
      </w:r>
    </w:p>
  </w:footnote>
  <w:footnote w:id="85">
    <w:p w14:paraId="7E275F53" w14:textId="77777777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8/2013. (III.28.) önkormányzati rendelet</w:t>
      </w:r>
      <w:r w:rsidRPr="001A52DF">
        <w:t xml:space="preserve"> </w:t>
      </w:r>
      <w:r>
        <w:t>az önkormányzat vagyonáról.</w:t>
      </w:r>
    </w:p>
  </w:footnote>
  <w:footnote w:id="86">
    <w:p w14:paraId="665D93A8" w14:textId="036BA689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27/2015. (X.01.) önkormányzati rendelet a </w:t>
      </w:r>
      <w:r w:rsidRPr="005D1BC6">
        <w:t>közterületek és ingatlanok rendjéről</w:t>
      </w:r>
    </w:p>
  </w:footnote>
  <w:footnote w:id="87">
    <w:p w14:paraId="284AD1D8" w14:textId="3ED59293" w:rsidR="00630F27" w:rsidRDefault="00630F27" w:rsidP="00630F27">
      <w:pPr>
        <w:pStyle w:val="Lbjegyzetszveg"/>
      </w:pPr>
      <w:r>
        <w:rPr>
          <w:rStyle w:val="Lbjegyzet-hivatkozs"/>
        </w:rPr>
        <w:footnoteRef/>
      </w:r>
      <w:r>
        <w:t xml:space="preserve"> 20/2020</w:t>
      </w:r>
      <w:r w:rsidR="0087065D">
        <w:t>.</w:t>
      </w:r>
      <w:r>
        <w:t xml:space="preserve"> (XII.08.) önkormányzati rendelet a közösségi együttélés alapvető szabályairól és ezek elmulasztásának jogkövetkezményeiről</w:t>
      </w:r>
    </w:p>
  </w:footnote>
  <w:footnote w:id="88">
    <w:p w14:paraId="4A40DB0C" w14:textId="2264D8D0" w:rsidR="00FD7D72" w:rsidRDefault="00FD7D72">
      <w:pPr>
        <w:pStyle w:val="Lbjegyzetszveg"/>
      </w:pPr>
      <w:r>
        <w:rPr>
          <w:rStyle w:val="Lbjegyzet-hivatkozs"/>
        </w:rPr>
        <w:footnoteRef/>
      </w:r>
      <w:r>
        <w:t>16/2021</w:t>
      </w:r>
      <w:r w:rsidR="0087065D">
        <w:t>.</w:t>
      </w:r>
      <w:r>
        <w:t xml:space="preserve"> (IX.14.) önkormányzati rendelet a meghatározott össztömeget meghaladó gépjárművek helyi közutakra történő behajtásához szükséges engedély kiadásáról</w:t>
      </w:r>
    </w:p>
  </w:footnote>
  <w:footnote w:id="89">
    <w:p w14:paraId="68A97568" w14:textId="41E2E71A" w:rsidR="00212B63" w:rsidRDefault="00212B63">
      <w:pPr>
        <w:pStyle w:val="Lbjegyzetszveg"/>
      </w:pPr>
      <w:r>
        <w:rPr>
          <w:rStyle w:val="Lbjegyzet-hivatkozs"/>
        </w:rPr>
        <w:footnoteRef/>
      </w:r>
      <w:r>
        <w:t xml:space="preserve"> 23/2021. (XII.09.) önkormányzati rendelet a </w:t>
      </w:r>
      <w:r w:rsidRPr="00212B63">
        <w:t>lakások és nem lakás céljára szolgáló helyiségek bérbeadásáról és elidegenítéséről</w:t>
      </w:r>
    </w:p>
  </w:footnote>
  <w:footnote w:id="90">
    <w:p w14:paraId="4780E604" w14:textId="3EEEF678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2/2019. (II.21.) önkormányzati rendelet Szigetszentmiklós Város Önkormányzata 2019. évi költségvetéséről és végrehajtásának szabályairól. </w:t>
      </w:r>
      <w:r w:rsidR="00B172FD">
        <w:t>3/2020. (II.20.) önkormányzati rendelet Szigetszentmiklós Város Önkormányzata 2020. évi költségvetéséről és végrehajtásának szabályairól. 4/2021. (II.26.) önkormányzati rendelet Szigetszentmiklós Város Önkormányzata 2021. évi költségvetéséről és végrehajtásának szabályairól.</w:t>
      </w:r>
      <w:r w:rsidR="00A15817">
        <w:t xml:space="preserve"> 1/2022. (III.04.) önkormányzati rendelet Szigetszentmiklós Város Önkormányzata 2022. évi költségvetéséről.</w:t>
      </w:r>
    </w:p>
  </w:footnote>
  <w:footnote w:id="91">
    <w:p w14:paraId="3AA7739C" w14:textId="5314A611" w:rsidR="00B172FD" w:rsidRDefault="00B172FD">
      <w:pPr>
        <w:pStyle w:val="Lbjegyzetszveg"/>
      </w:pPr>
      <w:r>
        <w:rPr>
          <w:rStyle w:val="Lbjegyzet-hivatkozs"/>
        </w:rPr>
        <w:footnoteRef/>
      </w:r>
      <w:r>
        <w:t xml:space="preserve"> Szigetszentmiklós Város Önkormányzata 2021. évi költségvetéséről és végrehajtásának szabályairól szóló 4/2021. (II.26.) önkormányzati rendelet a hatáskör átruházást már nem tartalmazza.</w:t>
      </w:r>
    </w:p>
  </w:footnote>
  <w:footnote w:id="92">
    <w:p w14:paraId="109AA38A" w14:textId="4B5369E1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a Szigetszentmiklós Város Önkormányzata 2020. évi költségvetéséről és végrehajtásának szabályairól szóló 3/2020. (II.20.) önkormányzati rendelet a hatáskör átruházást már nem tartalmazza.</w:t>
      </w:r>
      <w:r w:rsidRPr="002E1CFB">
        <w:t xml:space="preserve"> </w:t>
      </w:r>
      <w:r>
        <w:t>Szigetszentmiklós Város Önkormányzata 2021. évi költségvetéséről és végrehajtásának szabályairól szóló 4/2021. (II.26.) önkormányzati rendelet a hatáskör átruházást már nem tartalmazza.</w:t>
      </w:r>
    </w:p>
  </w:footnote>
  <w:footnote w:id="93">
    <w:p w14:paraId="73CD3379" w14:textId="03C22D60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a Szigetszentmiklós Város Önkormányzata 2020. évi költségvetéséről és végrehajtásának szabályairól szóló 3/2020. (II.20.) önkormányzati rendelet a hatáskör átruházást már nem tartalmazza. Szigetszentmiklós Város Önkormányzata 2021. évi költségvetéséről és végrehajtásának szabályairól szóló 4/2021. (II.26.) önkormányzati rendelet a hatáskör átruházást már nem tartalmazza.</w:t>
      </w:r>
    </w:p>
  </w:footnote>
  <w:footnote w:id="94">
    <w:p w14:paraId="370512D4" w14:textId="77777777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8/2013. (III.28.) önkormányzati rendelet az Önkormányzat vagyonáról</w:t>
      </w:r>
    </w:p>
  </w:footnote>
  <w:footnote w:id="95">
    <w:p w14:paraId="58B00DA8" w14:textId="16545DFA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26/2011.(X.27.) önkormányzati rendelet </w:t>
      </w:r>
      <w:r w:rsidRPr="001977AE">
        <w:t>a lakások és nem lakás céljára szolgáló helyiségek bérbeadásáról és értékesítéséről</w:t>
      </w:r>
      <w:r w:rsidR="005415E2">
        <w:t>. Hatályon kívül helyezte a 23/2021. (XII.09.) önkormányzati rendelet 2022. január 1. napjától.</w:t>
      </w:r>
    </w:p>
  </w:footnote>
  <w:footnote w:id="96">
    <w:p w14:paraId="21872A6E" w14:textId="1ADF4DB5" w:rsidR="00212B63" w:rsidRDefault="00212B63">
      <w:pPr>
        <w:pStyle w:val="Lbjegyzetszveg"/>
      </w:pPr>
      <w:r>
        <w:rPr>
          <w:rStyle w:val="Lbjegyzet-hivatkozs"/>
        </w:rPr>
        <w:footnoteRef/>
      </w:r>
      <w:r>
        <w:t xml:space="preserve"> 23/2021. (XII.09.) önkormányzati rendelet a </w:t>
      </w:r>
      <w:r w:rsidRPr="00212B63">
        <w:t>lakások és nem lakás céljára szolgáló helyiségek bérbeadásáról és elidegenítéséről</w:t>
      </w:r>
    </w:p>
  </w:footnote>
  <w:footnote w:id="97">
    <w:p w14:paraId="6ADB2983" w14:textId="4FCC567E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247AED">
        <w:t xml:space="preserve">12/2008.(IV.30.) önkormányzati rendelet a lakóépületek felújításának, korszerűsítésének támogatásáról. </w:t>
      </w:r>
      <w:r w:rsidR="00045A5B">
        <w:t xml:space="preserve">Hatályon kívül helyezte a 17/2021. (IX.14.) önkormányzati rendelet 2021. szeptember 15. napjától. </w:t>
      </w:r>
    </w:p>
  </w:footnote>
  <w:footnote w:id="98">
    <w:p w14:paraId="74D4666C" w14:textId="7DE1B7BC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A 19. pont (3) bekezdése tartalmazza</w:t>
      </w:r>
    </w:p>
  </w:footnote>
  <w:footnote w:id="99">
    <w:p w14:paraId="1A3A981E" w14:textId="735F015C" w:rsidR="00B80C12" w:rsidRDefault="00B80C12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17/2021. (IX.14.) önkormányzati rendelet 2021. szeptember 15. napjától.</w:t>
      </w:r>
    </w:p>
  </w:footnote>
  <w:footnote w:id="100">
    <w:p w14:paraId="136A235D" w14:textId="77777777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27/2005. (XII.21.) önkormányzati rendelet az önkormányzat tulajdonában álló közutak és a közutak részét képező járdák burkolatbontási tilalmának, valamint a felbontott burkolatok helyreállításának szabályozásáról</w:t>
      </w:r>
    </w:p>
  </w:footnote>
  <w:footnote w:id="101">
    <w:p w14:paraId="69DB7070" w14:textId="696DEC82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2/2019. (II.21.) önkormányzati rendelet Szigetszentmiklós Város Önkormányzata 2019. évi költségvetéséről és végrehajtásának szabályairól. 3/2020. (II.20.) önkormányzati rendelet Szigetszentmiklós Város Önkormányzata 2020. évi költségvetéséről és végrehajtásának szabályairól. 4/2021. (II.26.) önkormányzati rendelet Szigetszentmiklós Város Önkormányzata 2021. évi költségvetéséről és végrehajtásának szabályairól.</w:t>
      </w:r>
      <w:r w:rsidR="00A15817">
        <w:t xml:space="preserve"> 1/2022. (III.04.) önkormányzati rendelet Szigetszentmiklós Város Önkormányzata 2022. évi költségvetéséről.</w:t>
      </w:r>
    </w:p>
  </w:footnote>
  <w:footnote w:id="102">
    <w:p w14:paraId="227567BC" w14:textId="3A86512E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Szigetszentmiklós Város Önkormányzata 2017. évi költségvetéséről és végrehajtásának szabályairól szóló 1/2017. (II.16.) önkormányzati rendelet a hatáskör átruházást már nem tartalmazza. Szigetszentmiklós Város Önkormányzata 2018. évi költségvetéséről és végrehajtásának szabályairól szóló 2/2018. (II.22.) önkormányzati rendelet a hatáskör átruházást már nem tartalmazza. Szigetszentmiklós Város Önkormányzata 2019. évi költségvetéséről és végrehajtásának szabályairól szóló 2/2019. (II.21.) önkormányzati rendelet a hatáskör átruházást már nem tartalmazza.</w:t>
      </w:r>
      <w:r w:rsidRPr="002E1CFB">
        <w:t xml:space="preserve"> </w:t>
      </w:r>
      <w:r>
        <w:t>Szigetszentmiklós Város Önkormányzata 2021. évi költségvetéséről és végrehajtásának szabályairól szóló 4/2021. (II.26.) önkormányzati rendelet a hatáskör átruházást már nem tartalmazza.</w:t>
      </w:r>
    </w:p>
  </w:footnote>
  <w:footnote w:id="103">
    <w:p w14:paraId="0A8CFC3F" w14:textId="34CB527B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a Szigetszentmiklós Város Önkormányzata 2020. évi költségvetéséről és végrehajtásának szabályairól szóló 3/2020. (II.20.) önkormányzati rendelet a hatáskör átruházást már nem tartalmazza. Szigetszentmiklós Város Önkormányzata 2021. évi költségvetéséről és végrehajtásának szabályairól szóló 4/2021. (II.26.) önkormányzati rendelet a hatáskör átruházást már nem tartalmazza.</w:t>
      </w:r>
    </w:p>
  </w:footnote>
  <w:footnote w:id="104">
    <w:p w14:paraId="0D19521E" w14:textId="77777777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02BAF">
        <w:t>1</w:t>
      </w:r>
      <w:r>
        <w:t>9</w:t>
      </w:r>
      <w:r w:rsidRPr="00D02BAF">
        <w:t>/201</w:t>
      </w:r>
      <w:r>
        <w:t>4</w:t>
      </w:r>
      <w:r w:rsidRPr="00D02BAF">
        <w:t>. (</w:t>
      </w:r>
      <w:r>
        <w:t>XI</w:t>
      </w:r>
      <w:r w:rsidRPr="00D02BAF">
        <w:t>.</w:t>
      </w:r>
      <w:r>
        <w:t>06</w:t>
      </w:r>
      <w:r w:rsidRPr="00D02BAF">
        <w:t>.)</w:t>
      </w:r>
      <w:r>
        <w:t xml:space="preserve"> önkormányzati rendelet a szervezeti és működési szabályzatról</w:t>
      </w:r>
    </w:p>
  </w:footnote>
  <w:footnote w:id="105">
    <w:p w14:paraId="1F7012EE" w14:textId="77777777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8/2013. (III.28.) önkormányzati rendelet az Önkormányzat vagyonáról</w:t>
      </w:r>
    </w:p>
  </w:footnote>
  <w:footnote w:id="106">
    <w:p w14:paraId="2F531269" w14:textId="77777777" w:rsidR="003467C7" w:rsidRDefault="003467C7" w:rsidP="003467C7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28/2016. (X.27.) önkormányzati rendelet 3. §-a 2016. október 28. napjától.</w:t>
      </w:r>
    </w:p>
  </w:footnote>
  <w:footnote w:id="107">
    <w:p w14:paraId="20F612E0" w14:textId="77777777" w:rsidR="003467C7" w:rsidRDefault="003467C7" w:rsidP="003467C7">
      <w:pPr>
        <w:pStyle w:val="Lbjegyzetszveg"/>
      </w:pPr>
      <w:r>
        <w:rPr>
          <w:rStyle w:val="Lbjegyzet-hivatkozs"/>
        </w:rPr>
        <w:footnoteRef/>
      </w:r>
      <w:r>
        <w:t xml:space="preserve"> Módosította a 14/2021. (</w:t>
      </w:r>
      <w:r w:rsidRPr="00342473">
        <w:t>VII.02.)</w:t>
      </w:r>
      <w:r>
        <w:t xml:space="preserve"> önkormányzati rendelet 3. § (1) bekezdése, hatályos </w:t>
      </w:r>
      <w:r w:rsidRPr="00342473">
        <w:t>2021. július 3.</w:t>
      </w:r>
      <w:r>
        <w:t xml:space="preserve"> napjától.</w:t>
      </w:r>
    </w:p>
  </w:footnote>
  <w:footnote w:id="108">
    <w:p w14:paraId="79623964" w14:textId="77777777" w:rsidR="003467C7" w:rsidRDefault="003467C7" w:rsidP="003467C7">
      <w:pPr>
        <w:pStyle w:val="Lbjegyzetszveg"/>
      </w:pPr>
      <w:r>
        <w:rPr>
          <w:rStyle w:val="Lbjegyzet-hivatkozs"/>
        </w:rPr>
        <w:footnoteRef/>
      </w:r>
      <w:r>
        <w:t xml:space="preserve"> Beépítette a 14/2021. (</w:t>
      </w:r>
      <w:r w:rsidRPr="00342473">
        <w:t>VII.02</w:t>
      </w:r>
      <w:r>
        <w:t xml:space="preserve">.) önkormányzati rendelet 3. § (2) bekezdése, hatályos </w:t>
      </w:r>
      <w:r w:rsidRPr="00342473">
        <w:t>2021. július 3.</w:t>
      </w:r>
      <w:r>
        <w:t xml:space="preserve"> napjától.</w:t>
      </w:r>
    </w:p>
  </w:footnote>
  <w:footnote w:id="109">
    <w:p w14:paraId="067F1558" w14:textId="0E514F84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2/2019. (II.21.) önkormányzati rendelet Szigetszentmiklós Város Önkormányzata 2019. évi költségvetéséről és végrehajtásának szabályairól. a Szigetszentmiklós Város Önkormányzata 2020. évi költségvetéséről és végrehajtásának szabályairól szóló 3/2020. (II.20.) önkormányzati rendelet a hatáskör átruházást már nem tartalmazza. Szigetszentmiklós Város Önkormányzata 2021. évi költségvetéséről és végrehajtásának szabályairól szóló 4/2021. (II.26.) önkormányzati rendelet a hatáskör átruházást már nem tartalmazza.</w:t>
      </w:r>
    </w:p>
  </w:footnote>
  <w:footnote w:id="110">
    <w:p w14:paraId="2C5F5E97" w14:textId="3755D3B6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3/2020. (II.20.) önkormányzati rendelet Szigetszentmiklós Város Önkormányzata 2020. évi költségvetéséről és végrehajtásának szabályairól. 4/2021. (II.26.) önkormányzati rendelet Szigetszentmiklós Város Önkormányzata 2021. évi költségvetéséről és végrehajtásának szabályairól.</w:t>
      </w:r>
      <w:r w:rsidR="008C2CA2">
        <w:t xml:space="preserve"> 1/2022. (III.04.) önkormányzati rendelet Szigetszentmiklós Város Önkormányzata 2022. évi költségvetéséről.</w:t>
      </w:r>
    </w:p>
  </w:footnote>
  <w:footnote w:id="111">
    <w:p w14:paraId="54627682" w14:textId="1E2169C5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7264FB">
        <w:t>Hatályon kívül helyezte a 20/2021. (X.28.) önkormányzati rendelet 8.§-a 2021. október 29. napjától.</w:t>
      </w:r>
    </w:p>
  </w:footnote>
  <w:footnote w:id="112">
    <w:p w14:paraId="60693324" w14:textId="77777777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>5/2015. (II.26.) önkormányzati rendelet a felnőtt korúakra vonatkozó szociális gondoskodásról</w:t>
      </w:r>
    </w:p>
  </w:footnote>
  <w:footnote w:id="113">
    <w:p w14:paraId="3EDBC4B8" w14:textId="77777777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A 27. pont (1) c) pontja tartalmazza.</w:t>
      </w:r>
    </w:p>
  </w:footnote>
  <w:footnote w:id="114">
    <w:p w14:paraId="10169C1E" w14:textId="77777777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7/2015. (III.26.) önkormányzati rendelet a személyes gondoskodást nyújtó szociális ellátásokról</w:t>
      </w:r>
    </w:p>
  </w:footnote>
  <w:footnote w:id="115">
    <w:p w14:paraId="3303ADF2" w14:textId="425D1E3E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 w:rsidRPr="006E5F5E">
        <w:t xml:space="preserve"> </w:t>
      </w:r>
      <w:r>
        <w:t>2/2019. (II.21.) önkormányzati rendelet Szigetszentmiklós Város Önkormányzata 2019. évi költségvetéséről és végrehajtásának szabályairól. 3/2020. (II.20.) önkormányzati rendelet Szigetszentmiklós Város Önkormányzata 2020. évi költségvetéséről és végrehajtásának szabályairól. 4/2021. (II.26.) önkormányzati rendelet Szigetszentmiklós Város Önkormányzata 2021. évi költségvetéséről és végrehajtásának szabályairól.</w:t>
      </w:r>
      <w:r w:rsidR="001222A8">
        <w:t xml:space="preserve"> 1/2022. (III.04.) önkormányzati rendelet Szigetszentmiklós Város Önkormányzata 2022. évi költségvetéséről.</w:t>
      </w:r>
    </w:p>
  </w:footnote>
  <w:footnote w:id="116">
    <w:p w14:paraId="1A4F7604" w14:textId="05C9A947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Szigetszentmiklós Város Önkormányzata 2021. évi költségvetéséről és végrehajtásának szabályairól szóló 4/2021. (II.26.) önkormányzati rendelet a hatáskör átruházást már nem tartalmazza.</w:t>
      </w:r>
    </w:p>
  </w:footnote>
  <w:footnote w:id="117">
    <w:p w14:paraId="064E4843" w14:textId="6CDE7D03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a Szigetszentmiklós Város Önkormányzata 2020. évi költségvetéséről és végrehajtásának szabályairól szóló 3/2020. (II.20.) önkormányzati rendelet a hatáskör átruházást már nem tartalmazza. Szigetszentmiklós Város Önkormányzata 2021. évi költségvetéséről és végrehajtásának szabályairól szóló 4/2021. (II.26.) önkormányzati rendelet a hatáskör átruházást már nem tartalmazza.</w:t>
      </w:r>
    </w:p>
  </w:footnote>
  <w:footnote w:id="118">
    <w:p w14:paraId="1E809510" w14:textId="77777777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12/2015.(IV.30.) önkormányzati rendelet a gyermekvédelem helyi rendszeréről.</w:t>
      </w:r>
    </w:p>
  </w:footnote>
  <w:footnote w:id="119">
    <w:p w14:paraId="577F8896" w14:textId="77777777" w:rsidR="00005909" w:rsidRDefault="006A2183" w:rsidP="00005909">
      <w:pPr>
        <w:pStyle w:val="Lbjegyzetszveg"/>
      </w:pPr>
      <w:r>
        <w:rPr>
          <w:rStyle w:val="Lbjegyzet-hivatkozs"/>
        </w:rPr>
        <w:footnoteRef/>
      </w:r>
      <w:r>
        <w:t xml:space="preserve"> 26/2011.(X.27.) önkormányzati rendelet </w:t>
      </w:r>
      <w:r w:rsidRPr="001977AE">
        <w:t>a lakások és nem lakás céljára szolgáló helyiségek bérbeadásáról és értékesítéséről</w:t>
      </w:r>
      <w:r w:rsidR="00005909">
        <w:t>. Hatályon kívül helyezte a 23/2021. (XII.09.) önkormányzati rendelet 2022. január 1. napjától.</w:t>
      </w:r>
    </w:p>
    <w:p w14:paraId="766F8522" w14:textId="52A7D655" w:rsidR="006A2183" w:rsidRDefault="006A2183">
      <w:pPr>
        <w:pStyle w:val="Lbjegyzetszveg"/>
      </w:pPr>
    </w:p>
  </w:footnote>
  <w:footnote w:id="120">
    <w:p w14:paraId="461E0832" w14:textId="6C23C60C" w:rsidR="00005909" w:rsidRDefault="0000590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202DC7">
        <w:t xml:space="preserve">23/2021. (XII.09.) önkormányzati rendelet a </w:t>
      </w:r>
      <w:r w:rsidR="00202DC7" w:rsidRPr="00212B63">
        <w:t>lakások és nem lakás céljára szolgáló helyiségek bérbeadásáról és elidegenítéséről</w:t>
      </w:r>
    </w:p>
  </w:footnote>
  <w:footnote w:id="121">
    <w:p w14:paraId="45E349B9" w14:textId="79167410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2/2019. (II.21.) önkormányzati rendelet Szigetszentmiklós Város Önkormányzata 2019. évi költségvetéséről és végrehajtásának szabályairól. 3/2020. (II.20.) önkormányzati rendelet Szigetszentmiklós Város Önkormányzata 2020. évi költségvetéséről és végrehajtásának szabályairól. 4/2021. (II.26.) önkormányzati rendelet Szigetszentmiklós Város Önkormányzata 2021. évi költségvetéséről és végrehajtásának szabályairól.</w:t>
      </w:r>
      <w:r w:rsidR="001222A8">
        <w:t xml:space="preserve"> 1/2022. (III.04.) önkormányzati rendelet Szigetszentmiklós Város Önkormányzata 2022. évi költségvetéséről.</w:t>
      </w:r>
    </w:p>
  </w:footnote>
  <w:footnote w:id="122">
    <w:p w14:paraId="1310BCC2" w14:textId="42161976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a Szigetszentmiklós Város Önkormányzata 2020. évi költségvetéséről és végrehajtásának szabályairól szóló 3/2020. (II.20.) önkormányzati rendelet a hatáskör átruházást már nem tartalmazza. Szigetszentmiklós Város Önkormányzata 2021. évi költségvetéséről és végrehajtásának szabályairól szóló 4/2021. (II.26.) önkormányzati rendelet a hatáskör átruházást már nem tartalmazza.</w:t>
      </w:r>
    </w:p>
  </w:footnote>
  <w:footnote w:id="123">
    <w:p w14:paraId="0FC2C14A" w14:textId="77777777" w:rsidR="006A2183" w:rsidRDefault="006A2183" w:rsidP="00F8529E">
      <w:pPr>
        <w:pStyle w:val="Lbjegyzetszveg"/>
      </w:pPr>
      <w:r>
        <w:rPr>
          <w:rStyle w:val="Lbjegyzet-hivatkozs"/>
        </w:rPr>
        <w:footnoteRef/>
      </w:r>
      <w:r>
        <w:t xml:space="preserve"> 12/2019. (VI.20.) önkormányzati rendelet a helyi közművelődésről.</w:t>
      </w:r>
    </w:p>
  </w:footnote>
  <w:footnote w:id="124">
    <w:p w14:paraId="32E3EE7C" w14:textId="77777777" w:rsidR="006A2183" w:rsidRDefault="006A2183" w:rsidP="00466D21">
      <w:pPr>
        <w:pStyle w:val="Lbjegyzetszveg"/>
      </w:pPr>
      <w:r>
        <w:rPr>
          <w:rStyle w:val="Lbjegyzet-hivatkozs"/>
        </w:rPr>
        <w:footnoteRef/>
      </w:r>
      <w:r>
        <w:t xml:space="preserve"> 17/2014. (IX.25.) önkormányzati rendelet a közterületek elnevezéséről, a házszámozás rendjéről és az emléktáblák elhelyezéséről.</w:t>
      </w:r>
    </w:p>
  </w:footnote>
  <w:footnote w:id="125">
    <w:p w14:paraId="3B901FEA" w14:textId="77777777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9/2011.(IV.07.) önkormányzati rendelet Szigetszentmiklós város testnevelési és sport feladatairól.</w:t>
      </w:r>
    </w:p>
  </w:footnote>
  <w:footnote w:id="126">
    <w:p w14:paraId="4EF7F920" w14:textId="6C3C5F8B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2/2019. (II.21.) önkormányzati rendelet Szigetszentmiklós Város Önkormányzata 2019. évi költségvetéséről és végrehajtásának szabályairól. 3/2020. (II.20.) önkormányzati rendelet Szigetszentmiklós Város Önkormányzata 2020. évi költségvetéséről és végrehajtásának szabályairól. 4/2021. (II.26.) önkormányzati rendelet Szigetszentmiklós Város Önkormányzata 2021. évi költségvetéséről és végrehajtásának szabályairól.</w:t>
      </w:r>
      <w:r w:rsidR="001222A8">
        <w:t xml:space="preserve"> 1/2022. (III.04.) önkormányzati rendelet Szigetszentmiklós Város Önkormányzata 2022. évi költségvetéséről.</w:t>
      </w:r>
    </w:p>
  </w:footnote>
  <w:footnote w:id="127">
    <w:p w14:paraId="13F9E38D" w14:textId="2052CC84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a Szigetszentmiklós Város Önkormányzata 2020. évi költségvetéséről és végrehajtásának szabályairól szóló 3/2020. (II.20.) önkormányzati rendelet a hatáskör átruházást már nem tartalmazza. Szigetszentmiklós Város Önkormányzata 2021. évi költségvetéséről és végrehajtásának szabályairól szóló 4/2021. (II.26.) önkormányzati rendelet a hatáskör átruházást már nem tartalmazza.</w:t>
      </w:r>
    </w:p>
  </w:footnote>
  <w:footnote w:id="128">
    <w:p w14:paraId="6984794A" w14:textId="68C9D2EA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2/2019. (II.21.) önkormányzati rendelet Szigetszentmiklós Város Önkormányzata 2019. évi költségvetéséről és végrehajtásának szabályairól. 3/2020. (II.20.) önkormányzati rendelet Szigetszentmiklós Város Önkormányzata 2020. évi költségvetéséről és végrehajtásának szabályairól. 4/2021. (II.26.) önkormányzati rendelet Szigetszentmiklós Város Önkormányzata 2021. évi költségvetéséről és végrehajtásának szabályairól.</w:t>
      </w:r>
      <w:r w:rsidR="001222A8">
        <w:t xml:space="preserve"> 1/2022. (III.04.) önkormányzati rendelet Szigetszentmiklós Város Önkormányzata 2022. évi költségvetéséről.</w:t>
      </w:r>
    </w:p>
  </w:footnote>
  <w:footnote w:id="129">
    <w:p w14:paraId="1A2DF1A3" w14:textId="5B2E6946" w:rsidR="006A2183" w:rsidRDefault="006A2183" w:rsidP="00D02AA6">
      <w:pPr>
        <w:pStyle w:val="Lbjegyzetszveg"/>
      </w:pPr>
      <w:r>
        <w:rPr>
          <w:rStyle w:val="Lbjegyzet-hivatkozs"/>
        </w:rPr>
        <w:footnoteRef/>
      </w:r>
      <w:r>
        <w:t xml:space="preserve"> Jelen rendelet 37. §-a tartalmazza.</w:t>
      </w:r>
    </w:p>
  </w:footnote>
  <w:footnote w:id="130">
    <w:p w14:paraId="217F9EE1" w14:textId="10D37EAA" w:rsidR="000549CD" w:rsidRDefault="000549CD">
      <w:pPr>
        <w:pStyle w:val="Lbjegyzetszveg"/>
      </w:pPr>
      <w:r>
        <w:rPr>
          <w:rStyle w:val="Lbjegyzet-hivatkozs"/>
        </w:rPr>
        <w:footnoteRef/>
      </w:r>
      <w:r>
        <w:t xml:space="preserve"> Szigetszentmiklós Város Önkormányzata 2021. évi költségvetéséről és végrehajtásának szabályairól szóló 4/2021. (II.26.) önkormányzati rendelet a hatáskör átruházást már nem tartalmazza.</w:t>
      </w:r>
    </w:p>
  </w:footnote>
  <w:footnote w:id="131">
    <w:p w14:paraId="609BD95B" w14:textId="6282B600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a Szigetszentmiklós Város Önkormányzata 2020. évi költségvetéséről és végrehajtásának szabályairól szóló 3/2020. (II.20.) önkormányzati rendelet a hatáskör átruházást már nem tartalmazza. Szigetszentmiklós Város Önkormányzata 2021. évi költségvetéséről és végrehajtásának szabályairól szóló 4/2021. (II.26.) önkormányzati rendelet a hatáskör átruházást már nem tartalmazza.</w:t>
      </w:r>
    </w:p>
  </w:footnote>
  <w:footnote w:id="132">
    <w:p w14:paraId="16E526C2" w14:textId="17E11B6F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19</w:t>
      </w:r>
      <w:r w:rsidRPr="00D02BAF">
        <w:t>/201</w:t>
      </w:r>
      <w:r>
        <w:t>4</w:t>
      </w:r>
      <w:r w:rsidRPr="00D02BAF">
        <w:t>. (</w:t>
      </w:r>
      <w:r>
        <w:t>XI</w:t>
      </w:r>
      <w:r w:rsidRPr="00D02BAF">
        <w:t>.</w:t>
      </w:r>
      <w:r>
        <w:t>06</w:t>
      </w:r>
      <w:r w:rsidRPr="00D02BAF">
        <w:t>.)</w:t>
      </w:r>
      <w:r>
        <w:t xml:space="preserve"> önkormányzati rendelet a szervezeti és működési szabályzatról</w:t>
      </w:r>
    </w:p>
  </w:footnote>
  <w:footnote w:id="133">
    <w:p w14:paraId="1DD078C3" w14:textId="6325606F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2/2019. (II.21.) önkormányzati rendelet Szigetszentmiklós Város Önkormányzata 2019. évi költségvetéséről és végrehajtásának szabályairól. a Szigetszentmiklós Város Önkormányzata 2020. évi költségvetéséről és végrehajtásának szabályairól szóló 3/2020. (II.20.) önkormányzati rendelet a hatáskör átruházást már nem tartalmazza. Szigetszentmiklós Város Önkormányzata 2021. évi költségvetéséről és végrehajtásának szabályairól szóló 4/2021. (II.26.) önkormányzati rendelet a hatáskör átruházást már nem tartalmazza.</w:t>
      </w:r>
    </w:p>
  </w:footnote>
  <w:footnote w:id="134">
    <w:p w14:paraId="065D2C68" w14:textId="27FE63C7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3/2020. (II.20.) önkormányzati rendelet Szigetszentmiklós Város Önkormányzata 2020. évi költségvetéséről és végrehajtásának szabályairól. 4/2021. (II.26.) önkormányzati rendelet Szigetszentmiklós Város Önkormányzata 2021. évi költségvetéséről és végrehajtásának szabályairól.</w:t>
      </w:r>
      <w:r w:rsidR="005D7E21">
        <w:t xml:space="preserve"> 1/2022. (III.04.) önkormányzati rendelet Szigetszentmiklós Város Önkormányzata 2022. évi költségvetéséről.</w:t>
      </w:r>
    </w:p>
  </w:footnote>
  <w:footnote w:id="135">
    <w:p w14:paraId="6B9BCD18" w14:textId="639D4449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2/2019. (II.21.) önkormányzati rendelet Szigetszentmiklós Város Önkormányzata 2019. évi költségvetéséről és végrehajtásának szabályairól. a Szigetszentmiklós Város Önkormányzata 2020. évi költségvetéséről és végrehajtásának szabályairól szóló 3/2020. (II.20.) önkormányzati rendelet a hatáskör átruházást már nem tartalmazza. Szigetszentmiklós Város Önkormányzata 2021. évi költségvetéséről és végrehajtásának szabályairól szóló 4/2021. (II.26.) önkormányzati rendelet a hatáskör átruházást már nem tartalmazza.</w:t>
      </w:r>
    </w:p>
  </w:footnote>
  <w:footnote w:id="136">
    <w:p w14:paraId="1CD5F503" w14:textId="5DA5F24C" w:rsidR="006A2183" w:rsidRDefault="006A2183">
      <w:pPr>
        <w:pStyle w:val="Lbjegyzetszveg"/>
      </w:pPr>
      <w:r>
        <w:rPr>
          <w:rStyle w:val="Lbjegyzet-hivatkozs"/>
        </w:rPr>
        <w:footnoteRef/>
      </w:r>
      <w:r>
        <w:t xml:space="preserve"> 3/2020. (II.20.) önkormányzati rendelet Szigetszentmiklós Város Önkormányzata 2020. évi költségvetéséről és végrehajtásának szabályairól. 4/2021. (II.26.) önkormányzati rendelet Szigetszentmiklós Város Önkormányzata 2021. évi költségvetéséről és végrehajtásának szabályairól.</w:t>
      </w:r>
      <w:r w:rsidR="005D7E21">
        <w:t xml:space="preserve"> 1/2022. (III.04.) önkormányzati rendelet Szigetszentmiklós Város Önkormányzata 2022. évi költségvetéséről.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A57E" w14:textId="77777777" w:rsidR="006A2183" w:rsidRPr="008515B9" w:rsidRDefault="006A2183" w:rsidP="008515B9">
    <w:pPr>
      <w:pStyle w:val="lfej"/>
    </w:pPr>
  </w:p>
  <w:p w14:paraId="2838B169" w14:textId="77777777" w:rsidR="006A2183" w:rsidRDefault="006A2183" w:rsidP="008515B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45C4" w14:textId="6E97808D" w:rsidR="006A2183" w:rsidRDefault="006A2183" w:rsidP="002D0ED9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right"/>
      <w:rPr>
        <w:rFonts w:ascii="Times New Roman" w:hAnsi="Times New Roman" w:cs="Times New Roman"/>
        <w:b/>
        <w:smallCaps/>
        <w:sz w:val="16"/>
        <w:szCs w:val="16"/>
      </w:rPr>
    </w:pPr>
    <w:r w:rsidRPr="002D0ED9">
      <w:rPr>
        <w:rFonts w:ascii="Times New Roman" w:hAnsi="Times New Roman" w:cs="Times New Roman"/>
        <w:b/>
        <w:smallCaps/>
        <w:sz w:val="16"/>
        <w:szCs w:val="16"/>
      </w:rPr>
      <w:t>Hatályosság állapota: 20</w:t>
    </w:r>
    <w:r w:rsidR="009D4CAA">
      <w:rPr>
        <w:rFonts w:ascii="Times New Roman" w:hAnsi="Times New Roman" w:cs="Times New Roman"/>
        <w:b/>
        <w:smallCaps/>
        <w:sz w:val="16"/>
        <w:szCs w:val="16"/>
      </w:rPr>
      <w:t>22</w:t>
    </w:r>
    <w:r w:rsidRPr="002D0ED9">
      <w:rPr>
        <w:rFonts w:ascii="Times New Roman" w:hAnsi="Times New Roman" w:cs="Times New Roman"/>
        <w:b/>
        <w:smallCaps/>
        <w:sz w:val="16"/>
        <w:szCs w:val="16"/>
      </w:rPr>
      <w:t xml:space="preserve">. </w:t>
    </w:r>
    <w:r w:rsidR="005F1AE3">
      <w:rPr>
        <w:rFonts w:ascii="Times New Roman" w:hAnsi="Times New Roman" w:cs="Times New Roman"/>
        <w:b/>
        <w:smallCaps/>
        <w:sz w:val="16"/>
        <w:szCs w:val="16"/>
      </w:rPr>
      <w:t xml:space="preserve">szeptember </w:t>
    </w:r>
    <w:r w:rsidR="00F03DF7">
      <w:rPr>
        <w:rFonts w:ascii="Times New Roman" w:hAnsi="Times New Roman" w:cs="Times New Roman"/>
        <w:b/>
        <w:smallCaps/>
        <w:sz w:val="16"/>
        <w:szCs w:val="16"/>
      </w:rPr>
      <w:t>2</w:t>
    </w:r>
    <w:r w:rsidR="005F1AE3">
      <w:rPr>
        <w:rFonts w:ascii="Times New Roman" w:hAnsi="Times New Roman" w:cs="Times New Roman"/>
        <w:b/>
        <w:smallCaps/>
        <w:sz w:val="16"/>
        <w:szCs w:val="16"/>
      </w:rPr>
      <w:t>8</w:t>
    </w:r>
    <w:r w:rsidRPr="002D0ED9">
      <w:rPr>
        <w:rFonts w:ascii="Times New Roman" w:hAnsi="Times New Roman" w:cs="Times New Roman"/>
        <w:b/>
        <w:smallCaps/>
        <w:sz w:val="16"/>
        <w:szCs w:val="16"/>
      </w:rPr>
      <w:t>.</w:t>
    </w:r>
  </w:p>
  <w:p w14:paraId="2B9990EC" w14:textId="3063C1EE" w:rsidR="006A2183" w:rsidRPr="002D0ED9" w:rsidRDefault="006A2183" w:rsidP="00D02AA6">
    <w:pPr>
      <w:pStyle w:val="lfej"/>
      <w:rPr>
        <w:b w:val="0"/>
        <w:smallCaps w:val="0"/>
      </w:rPr>
    </w:pPr>
    <w:r>
      <w:t>függelék szövegállapota: 202</w:t>
    </w:r>
    <w:r w:rsidR="00456826">
      <w:t>2</w:t>
    </w:r>
    <w:r>
      <w:t xml:space="preserve">. </w:t>
    </w:r>
    <w:r w:rsidR="008B03BD">
      <w:t>július 6</w:t>
    </w:r>
    <w:r w:rsidR="00B36740">
      <w:t>.</w:t>
    </w:r>
  </w:p>
  <w:p w14:paraId="01DDC85E" w14:textId="2968B2A6" w:rsidR="006A2183" w:rsidRDefault="00000000" w:rsidP="002D0ED9">
    <w:pPr>
      <w:pStyle w:val="lfej"/>
      <w:spacing w:before="0"/>
    </w:pPr>
    <w:r>
      <w:pict w14:anchorId="5448A9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0358_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6C0F" w14:textId="77777777" w:rsidR="006A2183" w:rsidRDefault="00000000" w:rsidP="00CF53B4">
    <w:pPr>
      <w:pStyle w:val="lfej"/>
    </w:pPr>
    <w:r>
      <w:pict w14:anchorId="0559B2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50pt;height:7.5pt" o:hrpct="0" o:hralign="center" o:hr="t">
          <v:imagedata r:id="rId1" o:title="BD10358_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ADA4B80"/>
    <w:styleLink w:val="bekezdsFelsorols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3A764D6E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ED21FE"/>
    <w:multiLevelType w:val="hybridMultilevel"/>
    <w:tmpl w:val="EF0655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B50C3"/>
    <w:multiLevelType w:val="hybridMultilevel"/>
    <w:tmpl w:val="010EE34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01A25"/>
    <w:multiLevelType w:val="hybridMultilevel"/>
    <w:tmpl w:val="8C122A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92DEE"/>
    <w:multiLevelType w:val="hybridMultilevel"/>
    <w:tmpl w:val="89F029E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C0A4C"/>
    <w:multiLevelType w:val="hybridMultilevel"/>
    <w:tmpl w:val="7EF8788A"/>
    <w:lvl w:ilvl="0" w:tplc="A62C9348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7" w15:restartNumberingAfterBreak="0">
    <w:nsid w:val="176E1A36"/>
    <w:multiLevelType w:val="hybridMultilevel"/>
    <w:tmpl w:val="9C3C1732"/>
    <w:lvl w:ilvl="0" w:tplc="A6F0D2B4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924FF7"/>
    <w:multiLevelType w:val="hybridMultilevel"/>
    <w:tmpl w:val="58AE8A9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144C6"/>
    <w:multiLevelType w:val="hybridMultilevel"/>
    <w:tmpl w:val="0C12560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E3CB8"/>
    <w:multiLevelType w:val="hybridMultilevel"/>
    <w:tmpl w:val="4DDEC78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006F0"/>
    <w:multiLevelType w:val="hybridMultilevel"/>
    <w:tmpl w:val="BFC446C4"/>
    <w:lvl w:ilvl="0" w:tplc="69BA6946">
      <w:start w:val="1"/>
      <w:numFmt w:val="lowerLetter"/>
      <w:lvlText w:val="%1) "/>
      <w:lvlJc w:val="left"/>
      <w:pPr>
        <w:ind w:left="1080" w:hanging="360"/>
      </w:pPr>
      <w:rPr>
        <w:rFonts w:ascii="Times New Roman" w:hAnsi="Times New Roman" w:hint="default"/>
        <w:b w:val="0"/>
        <w:i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ED3851"/>
    <w:multiLevelType w:val="hybridMultilevel"/>
    <w:tmpl w:val="7FBA8E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A4065"/>
    <w:multiLevelType w:val="hybridMultilevel"/>
    <w:tmpl w:val="5CD263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852AA"/>
    <w:multiLevelType w:val="hybridMultilevel"/>
    <w:tmpl w:val="0C12560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03FAF"/>
    <w:multiLevelType w:val="hybridMultilevel"/>
    <w:tmpl w:val="DAD83A76"/>
    <w:lvl w:ilvl="0" w:tplc="040E000F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6" w15:restartNumberingAfterBreak="0">
    <w:nsid w:val="48174DA7"/>
    <w:multiLevelType w:val="hybridMultilevel"/>
    <w:tmpl w:val="2E327C3A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59CEA2C4">
      <w:start w:val="2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9174E8C"/>
    <w:multiLevelType w:val="hybridMultilevel"/>
    <w:tmpl w:val="11983E9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C60A6"/>
    <w:multiLevelType w:val="hybridMultilevel"/>
    <w:tmpl w:val="B90A3176"/>
    <w:lvl w:ilvl="0" w:tplc="4976A02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rFonts w:ascii="Times New Roman" w:eastAsia="Calibri" w:hAnsi="Times New Roman" w:cs="Times New Roman"/>
      </w:rPr>
    </w:lvl>
    <w:lvl w:ilvl="1" w:tplc="040E0017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9" w15:restartNumberingAfterBreak="0">
    <w:nsid w:val="4EB375DE"/>
    <w:multiLevelType w:val="hybridMultilevel"/>
    <w:tmpl w:val="23DC13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F0EDA"/>
    <w:multiLevelType w:val="hybridMultilevel"/>
    <w:tmpl w:val="E7A06DF8"/>
    <w:lvl w:ilvl="0" w:tplc="C37ABC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A3EE0"/>
    <w:multiLevelType w:val="hybridMultilevel"/>
    <w:tmpl w:val="DEC2516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67BE6"/>
    <w:multiLevelType w:val="hybridMultilevel"/>
    <w:tmpl w:val="B686AFB2"/>
    <w:lvl w:ilvl="0" w:tplc="E60CF836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  <w:rPr>
        <w:rFonts w:ascii="Times New Roman" w:eastAsia="Calibri" w:hAnsi="Times New Roman" w:cs="Times New Roman"/>
      </w:rPr>
    </w:lvl>
    <w:lvl w:ilvl="1" w:tplc="040E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3" w15:restartNumberingAfterBreak="0">
    <w:nsid w:val="66046689"/>
    <w:multiLevelType w:val="hybridMultilevel"/>
    <w:tmpl w:val="B686AFB2"/>
    <w:lvl w:ilvl="0" w:tplc="E60CF836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Calibri" w:hAnsi="Times New Roman" w:cs="Times New Roman"/>
      </w:rPr>
    </w:lvl>
    <w:lvl w:ilvl="1" w:tplc="040E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4" w15:restartNumberingAfterBreak="0">
    <w:nsid w:val="668141D1"/>
    <w:multiLevelType w:val="hybridMultilevel"/>
    <w:tmpl w:val="68980EE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82C590E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DD71A22"/>
    <w:multiLevelType w:val="hybridMultilevel"/>
    <w:tmpl w:val="68AE4906"/>
    <w:lvl w:ilvl="0" w:tplc="C37ABC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7411C8"/>
    <w:multiLevelType w:val="hybridMultilevel"/>
    <w:tmpl w:val="6308BC24"/>
    <w:lvl w:ilvl="0" w:tplc="4198DA9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F0D40"/>
    <w:multiLevelType w:val="hybridMultilevel"/>
    <w:tmpl w:val="4D66BD78"/>
    <w:lvl w:ilvl="0" w:tplc="57ACC9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E596C98"/>
    <w:multiLevelType w:val="hybridMultilevel"/>
    <w:tmpl w:val="8F58C1F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849279">
    <w:abstractNumId w:val="1"/>
  </w:num>
  <w:num w:numId="2" w16cid:durableId="970013248">
    <w:abstractNumId w:val="0"/>
  </w:num>
  <w:num w:numId="3" w16cid:durableId="893078913">
    <w:abstractNumId w:val="28"/>
  </w:num>
  <w:num w:numId="4" w16cid:durableId="2053075172">
    <w:abstractNumId w:val="24"/>
  </w:num>
  <w:num w:numId="5" w16cid:durableId="2076005901">
    <w:abstractNumId w:val="23"/>
  </w:num>
  <w:num w:numId="6" w16cid:durableId="55472124">
    <w:abstractNumId w:val="6"/>
  </w:num>
  <w:num w:numId="7" w16cid:durableId="1102454397">
    <w:abstractNumId w:val="27"/>
  </w:num>
  <w:num w:numId="8" w16cid:durableId="742991733">
    <w:abstractNumId w:val="18"/>
  </w:num>
  <w:num w:numId="9" w16cid:durableId="597368876">
    <w:abstractNumId w:val="11"/>
  </w:num>
  <w:num w:numId="10" w16cid:durableId="204874232">
    <w:abstractNumId w:val="5"/>
  </w:num>
  <w:num w:numId="11" w16cid:durableId="1481579828">
    <w:abstractNumId w:val="14"/>
  </w:num>
  <w:num w:numId="12" w16cid:durableId="1965382569">
    <w:abstractNumId w:val="8"/>
  </w:num>
  <w:num w:numId="13" w16cid:durableId="185944762">
    <w:abstractNumId w:val="3"/>
  </w:num>
  <w:num w:numId="14" w16cid:durableId="84618460">
    <w:abstractNumId w:val="19"/>
  </w:num>
  <w:num w:numId="15" w16cid:durableId="1679190689">
    <w:abstractNumId w:val="26"/>
  </w:num>
  <w:num w:numId="16" w16cid:durableId="2033067184">
    <w:abstractNumId w:val="13"/>
  </w:num>
  <w:num w:numId="17" w16cid:durableId="82839830">
    <w:abstractNumId w:val="25"/>
  </w:num>
  <w:num w:numId="18" w16cid:durableId="253242433">
    <w:abstractNumId w:val="20"/>
  </w:num>
  <w:num w:numId="19" w16cid:durableId="20033838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25053859">
    <w:abstractNumId w:val="4"/>
  </w:num>
  <w:num w:numId="21" w16cid:durableId="621888597">
    <w:abstractNumId w:val="10"/>
  </w:num>
  <w:num w:numId="22" w16cid:durableId="1498763006">
    <w:abstractNumId w:val="7"/>
  </w:num>
  <w:num w:numId="23" w16cid:durableId="1927151876">
    <w:abstractNumId w:val="21"/>
  </w:num>
  <w:num w:numId="24" w16cid:durableId="1215628233">
    <w:abstractNumId w:val="12"/>
  </w:num>
  <w:num w:numId="25" w16cid:durableId="278806826">
    <w:abstractNumId w:val="9"/>
  </w:num>
  <w:num w:numId="26" w16cid:durableId="1212233224">
    <w:abstractNumId w:val="22"/>
  </w:num>
  <w:num w:numId="27" w16cid:durableId="1779793760">
    <w:abstractNumId w:val="2"/>
  </w:num>
  <w:num w:numId="28" w16cid:durableId="1963419918">
    <w:abstractNumId w:val="17"/>
  </w:num>
  <w:num w:numId="29" w16cid:durableId="365370653">
    <w:abstractNumId w:val="15"/>
  </w:num>
  <w:num w:numId="30" w16cid:durableId="1132332690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B7"/>
    <w:rsid w:val="000001D3"/>
    <w:rsid w:val="0000034E"/>
    <w:rsid w:val="000011BF"/>
    <w:rsid w:val="00004A39"/>
    <w:rsid w:val="00005909"/>
    <w:rsid w:val="000061DD"/>
    <w:rsid w:val="00006DB7"/>
    <w:rsid w:val="00011479"/>
    <w:rsid w:val="00012E99"/>
    <w:rsid w:val="00016155"/>
    <w:rsid w:val="00016386"/>
    <w:rsid w:val="00021F6B"/>
    <w:rsid w:val="0002291F"/>
    <w:rsid w:val="00023FB4"/>
    <w:rsid w:val="00025D71"/>
    <w:rsid w:val="000269B7"/>
    <w:rsid w:val="00035134"/>
    <w:rsid w:val="00041210"/>
    <w:rsid w:val="000417B6"/>
    <w:rsid w:val="000432BC"/>
    <w:rsid w:val="00044258"/>
    <w:rsid w:val="00044A6B"/>
    <w:rsid w:val="00045A5B"/>
    <w:rsid w:val="000465C9"/>
    <w:rsid w:val="00047B8E"/>
    <w:rsid w:val="000526B3"/>
    <w:rsid w:val="00052CA2"/>
    <w:rsid w:val="00053F58"/>
    <w:rsid w:val="000549CD"/>
    <w:rsid w:val="0006064A"/>
    <w:rsid w:val="00060EEB"/>
    <w:rsid w:val="00066F68"/>
    <w:rsid w:val="00067FF5"/>
    <w:rsid w:val="00070200"/>
    <w:rsid w:val="00071710"/>
    <w:rsid w:val="0007467A"/>
    <w:rsid w:val="00075246"/>
    <w:rsid w:val="00076DF0"/>
    <w:rsid w:val="00081A97"/>
    <w:rsid w:val="000848C6"/>
    <w:rsid w:val="0008652B"/>
    <w:rsid w:val="00086678"/>
    <w:rsid w:val="00090331"/>
    <w:rsid w:val="00091119"/>
    <w:rsid w:val="00095600"/>
    <w:rsid w:val="000A0768"/>
    <w:rsid w:val="000A6751"/>
    <w:rsid w:val="000A766E"/>
    <w:rsid w:val="000B0CE8"/>
    <w:rsid w:val="000B66E6"/>
    <w:rsid w:val="000B6D6A"/>
    <w:rsid w:val="000C1334"/>
    <w:rsid w:val="000C4464"/>
    <w:rsid w:val="000C6744"/>
    <w:rsid w:val="000D02AC"/>
    <w:rsid w:val="000D14B1"/>
    <w:rsid w:val="000D19C2"/>
    <w:rsid w:val="000D33DD"/>
    <w:rsid w:val="000D40E7"/>
    <w:rsid w:val="000D572B"/>
    <w:rsid w:val="000D62A7"/>
    <w:rsid w:val="000D7DFF"/>
    <w:rsid w:val="000E1787"/>
    <w:rsid w:val="000E26D6"/>
    <w:rsid w:val="000E2C83"/>
    <w:rsid w:val="000E43DF"/>
    <w:rsid w:val="000E4CE2"/>
    <w:rsid w:val="000F154F"/>
    <w:rsid w:val="000F3A0A"/>
    <w:rsid w:val="000F4388"/>
    <w:rsid w:val="000F648B"/>
    <w:rsid w:val="00101768"/>
    <w:rsid w:val="00106D01"/>
    <w:rsid w:val="001075EE"/>
    <w:rsid w:val="0010786A"/>
    <w:rsid w:val="001110E8"/>
    <w:rsid w:val="001114BA"/>
    <w:rsid w:val="001117E9"/>
    <w:rsid w:val="00114637"/>
    <w:rsid w:val="001222A8"/>
    <w:rsid w:val="0012230C"/>
    <w:rsid w:val="00123AC1"/>
    <w:rsid w:val="00124C51"/>
    <w:rsid w:val="00124FA3"/>
    <w:rsid w:val="00125887"/>
    <w:rsid w:val="0012686C"/>
    <w:rsid w:val="001304A8"/>
    <w:rsid w:val="00132946"/>
    <w:rsid w:val="0013360F"/>
    <w:rsid w:val="00133BB2"/>
    <w:rsid w:val="00134958"/>
    <w:rsid w:val="00135990"/>
    <w:rsid w:val="00136EB9"/>
    <w:rsid w:val="00136F14"/>
    <w:rsid w:val="00137F30"/>
    <w:rsid w:val="00140C24"/>
    <w:rsid w:val="00143054"/>
    <w:rsid w:val="00144A94"/>
    <w:rsid w:val="00146817"/>
    <w:rsid w:val="00146EBB"/>
    <w:rsid w:val="00146EF4"/>
    <w:rsid w:val="00152E9B"/>
    <w:rsid w:val="00160ECD"/>
    <w:rsid w:val="00162B1F"/>
    <w:rsid w:val="00162C14"/>
    <w:rsid w:val="001643CD"/>
    <w:rsid w:val="00164B41"/>
    <w:rsid w:val="0016531D"/>
    <w:rsid w:val="00166CCE"/>
    <w:rsid w:val="001710E4"/>
    <w:rsid w:val="00173583"/>
    <w:rsid w:val="00173E58"/>
    <w:rsid w:val="00174E78"/>
    <w:rsid w:val="00177BAB"/>
    <w:rsid w:val="00181849"/>
    <w:rsid w:val="001825CF"/>
    <w:rsid w:val="001833AB"/>
    <w:rsid w:val="0018464A"/>
    <w:rsid w:val="00184BB5"/>
    <w:rsid w:val="00185E0D"/>
    <w:rsid w:val="00186A26"/>
    <w:rsid w:val="00191DD6"/>
    <w:rsid w:val="001922A6"/>
    <w:rsid w:val="001943D9"/>
    <w:rsid w:val="0019553F"/>
    <w:rsid w:val="0019717B"/>
    <w:rsid w:val="001977AE"/>
    <w:rsid w:val="001A1247"/>
    <w:rsid w:val="001A1FAB"/>
    <w:rsid w:val="001A3E49"/>
    <w:rsid w:val="001A49DD"/>
    <w:rsid w:val="001A4AA2"/>
    <w:rsid w:val="001A4D24"/>
    <w:rsid w:val="001A692F"/>
    <w:rsid w:val="001B001A"/>
    <w:rsid w:val="001B2163"/>
    <w:rsid w:val="001B2301"/>
    <w:rsid w:val="001B2B8E"/>
    <w:rsid w:val="001B2C5E"/>
    <w:rsid w:val="001B74CB"/>
    <w:rsid w:val="001B792E"/>
    <w:rsid w:val="001C0EE9"/>
    <w:rsid w:val="001C4873"/>
    <w:rsid w:val="001C580A"/>
    <w:rsid w:val="001C5998"/>
    <w:rsid w:val="001C6CEB"/>
    <w:rsid w:val="001C7085"/>
    <w:rsid w:val="001D08D2"/>
    <w:rsid w:val="001D1406"/>
    <w:rsid w:val="001D4842"/>
    <w:rsid w:val="001D5D76"/>
    <w:rsid w:val="001D5D82"/>
    <w:rsid w:val="001D5DDE"/>
    <w:rsid w:val="001D5DE0"/>
    <w:rsid w:val="001D7BB8"/>
    <w:rsid w:val="001E1E23"/>
    <w:rsid w:val="001E2FB3"/>
    <w:rsid w:val="001E3FAC"/>
    <w:rsid w:val="001E51CC"/>
    <w:rsid w:val="001E556E"/>
    <w:rsid w:val="001F0CA2"/>
    <w:rsid w:val="001F30C5"/>
    <w:rsid w:val="001F6FFB"/>
    <w:rsid w:val="00200902"/>
    <w:rsid w:val="00200EB4"/>
    <w:rsid w:val="00201893"/>
    <w:rsid w:val="00202DC7"/>
    <w:rsid w:val="002043CF"/>
    <w:rsid w:val="00204CA6"/>
    <w:rsid w:val="00212B63"/>
    <w:rsid w:val="00213C6A"/>
    <w:rsid w:val="00215CDA"/>
    <w:rsid w:val="002205E3"/>
    <w:rsid w:val="00223714"/>
    <w:rsid w:val="0023023A"/>
    <w:rsid w:val="002327E1"/>
    <w:rsid w:val="0023569E"/>
    <w:rsid w:val="0023601B"/>
    <w:rsid w:val="00244BCB"/>
    <w:rsid w:val="00244EDC"/>
    <w:rsid w:val="00245064"/>
    <w:rsid w:val="00245A52"/>
    <w:rsid w:val="00246635"/>
    <w:rsid w:val="002468B2"/>
    <w:rsid w:val="00247AED"/>
    <w:rsid w:val="00250D72"/>
    <w:rsid w:val="0025154B"/>
    <w:rsid w:val="00256FB7"/>
    <w:rsid w:val="00257A8E"/>
    <w:rsid w:val="00257EF8"/>
    <w:rsid w:val="00260FB1"/>
    <w:rsid w:val="00262500"/>
    <w:rsid w:val="00264EDB"/>
    <w:rsid w:val="00266566"/>
    <w:rsid w:val="00273F70"/>
    <w:rsid w:val="00274846"/>
    <w:rsid w:val="00276E8A"/>
    <w:rsid w:val="00277CE7"/>
    <w:rsid w:val="00281CD3"/>
    <w:rsid w:val="0028224C"/>
    <w:rsid w:val="0028228A"/>
    <w:rsid w:val="00282A76"/>
    <w:rsid w:val="00292DAE"/>
    <w:rsid w:val="0029597F"/>
    <w:rsid w:val="00297296"/>
    <w:rsid w:val="002A062B"/>
    <w:rsid w:val="002A4476"/>
    <w:rsid w:val="002A6E6A"/>
    <w:rsid w:val="002B7CDA"/>
    <w:rsid w:val="002C0829"/>
    <w:rsid w:val="002C1A17"/>
    <w:rsid w:val="002C6D98"/>
    <w:rsid w:val="002D0ED9"/>
    <w:rsid w:val="002D2454"/>
    <w:rsid w:val="002D43C6"/>
    <w:rsid w:val="002D49FE"/>
    <w:rsid w:val="002D5228"/>
    <w:rsid w:val="002D52F7"/>
    <w:rsid w:val="002D7550"/>
    <w:rsid w:val="002E18E6"/>
    <w:rsid w:val="002E1CFB"/>
    <w:rsid w:val="002E266B"/>
    <w:rsid w:val="002E3725"/>
    <w:rsid w:val="002E3ED5"/>
    <w:rsid w:val="002F1398"/>
    <w:rsid w:val="002F2C09"/>
    <w:rsid w:val="002F3746"/>
    <w:rsid w:val="00300A2A"/>
    <w:rsid w:val="003049C8"/>
    <w:rsid w:val="00306F3D"/>
    <w:rsid w:val="00310430"/>
    <w:rsid w:val="00311778"/>
    <w:rsid w:val="003129FC"/>
    <w:rsid w:val="00312EF8"/>
    <w:rsid w:val="00316549"/>
    <w:rsid w:val="00317BC6"/>
    <w:rsid w:val="003207CA"/>
    <w:rsid w:val="00322858"/>
    <w:rsid w:val="0032571E"/>
    <w:rsid w:val="00325B73"/>
    <w:rsid w:val="00326394"/>
    <w:rsid w:val="003271C4"/>
    <w:rsid w:val="00327B93"/>
    <w:rsid w:val="00330AF9"/>
    <w:rsid w:val="003311E6"/>
    <w:rsid w:val="003313C1"/>
    <w:rsid w:val="00335C0D"/>
    <w:rsid w:val="00340456"/>
    <w:rsid w:val="003428CC"/>
    <w:rsid w:val="0034438D"/>
    <w:rsid w:val="00345DD6"/>
    <w:rsid w:val="003467C7"/>
    <w:rsid w:val="00353261"/>
    <w:rsid w:val="00353E82"/>
    <w:rsid w:val="003544C6"/>
    <w:rsid w:val="00354514"/>
    <w:rsid w:val="00355DFF"/>
    <w:rsid w:val="003610F5"/>
    <w:rsid w:val="00363AC2"/>
    <w:rsid w:val="00365712"/>
    <w:rsid w:val="00370AC7"/>
    <w:rsid w:val="00373872"/>
    <w:rsid w:val="00373BE8"/>
    <w:rsid w:val="0037716F"/>
    <w:rsid w:val="0038173A"/>
    <w:rsid w:val="00384286"/>
    <w:rsid w:val="003844AD"/>
    <w:rsid w:val="00384BC1"/>
    <w:rsid w:val="003862F7"/>
    <w:rsid w:val="00390AB6"/>
    <w:rsid w:val="003930B4"/>
    <w:rsid w:val="003952A2"/>
    <w:rsid w:val="0039559C"/>
    <w:rsid w:val="00395CE6"/>
    <w:rsid w:val="003970E8"/>
    <w:rsid w:val="003977AA"/>
    <w:rsid w:val="003A06FF"/>
    <w:rsid w:val="003A47F9"/>
    <w:rsid w:val="003A5464"/>
    <w:rsid w:val="003B08BA"/>
    <w:rsid w:val="003B701D"/>
    <w:rsid w:val="003C0F5F"/>
    <w:rsid w:val="003C236B"/>
    <w:rsid w:val="003C3B3E"/>
    <w:rsid w:val="003C4477"/>
    <w:rsid w:val="003C56EC"/>
    <w:rsid w:val="003C70ED"/>
    <w:rsid w:val="003C7877"/>
    <w:rsid w:val="003D045D"/>
    <w:rsid w:val="003D07F2"/>
    <w:rsid w:val="003D127A"/>
    <w:rsid w:val="003D1975"/>
    <w:rsid w:val="003D3FC3"/>
    <w:rsid w:val="003D41EC"/>
    <w:rsid w:val="003D46B9"/>
    <w:rsid w:val="003D5220"/>
    <w:rsid w:val="003D61CE"/>
    <w:rsid w:val="003E2F3D"/>
    <w:rsid w:val="003F556C"/>
    <w:rsid w:val="00404A3B"/>
    <w:rsid w:val="00404EF7"/>
    <w:rsid w:val="00405CEF"/>
    <w:rsid w:val="00406655"/>
    <w:rsid w:val="004109D8"/>
    <w:rsid w:val="0041269E"/>
    <w:rsid w:val="004133AB"/>
    <w:rsid w:val="00413E73"/>
    <w:rsid w:val="00416D2A"/>
    <w:rsid w:val="004206A5"/>
    <w:rsid w:val="004209D3"/>
    <w:rsid w:val="004221B2"/>
    <w:rsid w:val="0042239C"/>
    <w:rsid w:val="00422585"/>
    <w:rsid w:val="00422624"/>
    <w:rsid w:val="004239FC"/>
    <w:rsid w:val="00423DD5"/>
    <w:rsid w:val="00424BB0"/>
    <w:rsid w:val="00425546"/>
    <w:rsid w:val="00427AD3"/>
    <w:rsid w:val="0043098B"/>
    <w:rsid w:val="00434F6C"/>
    <w:rsid w:val="00437946"/>
    <w:rsid w:val="004404CE"/>
    <w:rsid w:val="0044296F"/>
    <w:rsid w:val="00445A45"/>
    <w:rsid w:val="00456826"/>
    <w:rsid w:val="00456E0E"/>
    <w:rsid w:val="00460832"/>
    <w:rsid w:val="00462930"/>
    <w:rsid w:val="004647AA"/>
    <w:rsid w:val="004663A8"/>
    <w:rsid w:val="00466C80"/>
    <w:rsid w:val="00466D21"/>
    <w:rsid w:val="0046717F"/>
    <w:rsid w:val="004672E3"/>
    <w:rsid w:val="00473A80"/>
    <w:rsid w:val="00476701"/>
    <w:rsid w:val="00477D0E"/>
    <w:rsid w:val="00482346"/>
    <w:rsid w:val="00482BDB"/>
    <w:rsid w:val="004835DD"/>
    <w:rsid w:val="00484700"/>
    <w:rsid w:val="0048573C"/>
    <w:rsid w:val="00485910"/>
    <w:rsid w:val="00486874"/>
    <w:rsid w:val="00490290"/>
    <w:rsid w:val="00490327"/>
    <w:rsid w:val="00496AC9"/>
    <w:rsid w:val="004977DE"/>
    <w:rsid w:val="004B0E99"/>
    <w:rsid w:val="004B10F5"/>
    <w:rsid w:val="004B2B45"/>
    <w:rsid w:val="004B6930"/>
    <w:rsid w:val="004B7EFC"/>
    <w:rsid w:val="004C229C"/>
    <w:rsid w:val="004D161B"/>
    <w:rsid w:val="004D5EB6"/>
    <w:rsid w:val="004D74B8"/>
    <w:rsid w:val="004E008F"/>
    <w:rsid w:val="004E214F"/>
    <w:rsid w:val="004E2E76"/>
    <w:rsid w:val="004E5228"/>
    <w:rsid w:val="004E7AB0"/>
    <w:rsid w:val="004F049A"/>
    <w:rsid w:val="004F21E2"/>
    <w:rsid w:val="004F623E"/>
    <w:rsid w:val="00500EA0"/>
    <w:rsid w:val="00504603"/>
    <w:rsid w:val="00507303"/>
    <w:rsid w:val="00511685"/>
    <w:rsid w:val="005125C6"/>
    <w:rsid w:val="00526099"/>
    <w:rsid w:val="00531381"/>
    <w:rsid w:val="00532850"/>
    <w:rsid w:val="005333D7"/>
    <w:rsid w:val="00534DD9"/>
    <w:rsid w:val="00536B2D"/>
    <w:rsid w:val="005415E2"/>
    <w:rsid w:val="00542227"/>
    <w:rsid w:val="00545002"/>
    <w:rsid w:val="0054624C"/>
    <w:rsid w:val="00547231"/>
    <w:rsid w:val="0054785B"/>
    <w:rsid w:val="005555CC"/>
    <w:rsid w:val="00560F7B"/>
    <w:rsid w:val="005610CB"/>
    <w:rsid w:val="005613B9"/>
    <w:rsid w:val="00561C25"/>
    <w:rsid w:val="005623D8"/>
    <w:rsid w:val="00570125"/>
    <w:rsid w:val="00571891"/>
    <w:rsid w:val="00571C42"/>
    <w:rsid w:val="00571DDC"/>
    <w:rsid w:val="005743B7"/>
    <w:rsid w:val="00575A41"/>
    <w:rsid w:val="00575BAA"/>
    <w:rsid w:val="00575C4B"/>
    <w:rsid w:val="00580AAE"/>
    <w:rsid w:val="00591552"/>
    <w:rsid w:val="005936DC"/>
    <w:rsid w:val="005956EE"/>
    <w:rsid w:val="00597236"/>
    <w:rsid w:val="005A04F2"/>
    <w:rsid w:val="005A36DB"/>
    <w:rsid w:val="005A4519"/>
    <w:rsid w:val="005A6C6A"/>
    <w:rsid w:val="005B0439"/>
    <w:rsid w:val="005B36F5"/>
    <w:rsid w:val="005B5677"/>
    <w:rsid w:val="005B7635"/>
    <w:rsid w:val="005C1D65"/>
    <w:rsid w:val="005C348A"/>
    <w:rsid w:val="005C5503"/>
    <w:rsid w:val="005C656D"/>
    <w:rsid w:val="005D01A8"/>
    <w:rsid w:val="005D0769"/>
    <w:rsid w:val="005D082D"/>
    <w:rsid w:val="005D09EF"/>
    <w:rsid w:val="005D1BC6"/>
    <w:rsid w:val="005D21BC"/>
    <w:rsid w:val="005D2D82"/>
    <w:rsid w:val="005D3081"/>
    <w:rsid w:val="005D6C8C"/>
    <w:rsid w:val="005D7E21"/>
    <w:rsid w:val="005E0D0A"/>
    <w:rsid w:val="005E2059"/>
    <w:rsid w:val="005F149E"/>
    <w:rsid w:val="005F1AE3"/>
    <w:rsid w:val="005F1AF7"/>
    <w:rsid w:val="005F29FA"/>
    <w:rsid w:val="005F69E4"/>
    <w:rsid w:val="005F743D"/>
    <w:rsid w:val="0060312B"/>
    <w:rsid w:val="00603CF4"/>
    <w:rsid w:val="0061183E"/>
    <w:rsid w:val="006120AC"/>
    <w:rsid w:val="0061364C"/>
    <w:rsid w:val="00613E5B"/>
    <w:rsid w:val="006142AD"/>
    <w:rsid w:val="006218FA"/>
    <w:rsid w:val="00630F27"/>
    <w:rsid w:val="00631331"/>
    <w:rsid w:val="00633ADC"/>
    <w:rsid w:val="006406FA"/>
    <w:rsid w:val="00642949"/>
    <w:rsid w:val="00643A1C"/>
    <w:rsid w:val="0064440E"/>
    <w:rsid w:val="00645C9D"/>
    <w:rsid w:val="00646B93"/>
    <w:rsid w:val="00650816"/>
    <w:rsid w:val="00652C3B"/>
    <w:rsid w:val="006541F5"/>
    <w:rsid w:val="0065552A"/>
    <w:rsid w:val="00661A34"/>
    <w:rsid w:val="006636B5"/>
    <w:rsid w:val="0067281F"/>
    <w:rsid w:val="00672926"/>
    <w:rsid w:val="00672D59"/>
    <w:rsid w:val="00675B97"/>
    <w:rsid w:val="006769AB"/>
    <w:rsid w:val="0067713B"/>
    <w:rsid w:val="006779C4"/>
    <w:rsid w:val="006803CD"/>
    <w:rsid w:val="00682862"/>
    <w:rsid w:val="00682E6A"/>
    <w:rsid w:val="00697520"/>
    <w:rsid w:val="006A2183"/>
    <w:rsid w:val="006A3D6A"/>
    <w:rsid w:val="006A4AAD"/>
    <w:rsid w:val="006A6D00"/>
    <w:rsid w:val="006B00B8"/>
    <w:rsid w:val="006B1952"/>
    <w:rsid w:val="006B2824"/>
    <w:rsid w:val="006C041D"/>
    <w:rsid w:val="006C418B"/>
    <w:rsid w:val="006C5209"/>
    <w:rsid w:val="006C66D5"/>
    <w:rsid w:val="006C6DC3"/>
    <w:rsid w:val="006D0838"/>
    <w:rsid w:val="006D0F41"/>
    <w:rsid w:val="006D2E62"/>
    <w:rsid w:val="006D4D1D"/>
    <w:rsid w:val="006D4E93"/>
    <w:rsid w:val="006D588F"/>
    <w:rsid w:val="006D5D28"/>
    <w:rsid w:val="006D6BBC"/>
    <w:rsid w:val="006E0D44"/>
    <w:rsid w:val="006E4FE2"/>
    <w:rsid w:val="006E5F5E"/>
    <w:rsid w:val="006E7583"/>
    <w:rsid w:val="006F0131"/>
    <w:rsid w:val="006F0A6E"/>
    <w:rsid w:val="006F45FA"/>
    <w:rsid w:val="006F4C44"/>
    <w:rsid w:val="00703891"/>
    <w:rsid w:val="00704672"/>
    <w:rsid w:val="007069E8"/>
    <w:rsid w:val="007070BC"/>
    <w:rsid w:val="00710157"/>
    <w:rsid w:val="007102D4"/>
    <w:rsid w:val="00712CC7"/>
    <w:rsid w:val="007134C7"/>
    <w:rsid w:val="0071373B"/>
    <w:rsid w:val="00715FD7"/>
    <w:rsid w:val="007173B9"/>
    <w:rsid w:val="0072011D"/>
    <w:rsid w:val="007264FB"/>
    <w:rsid w:val="00730256"/>
    <w:rsid w:val="007305D6"/>
    <w:rsid w:val="00731535"/>
    <w:rsid w:val="00731775"/>
    <w:rsid w:val="007354CB"/>
    <w:rsid w:val="00737136"/>
    <w:rsid w:val="00737C96"/>
    <w:rsid w:val="00741628"/>
    <w:rsid w:val="0074721D"/>
    <w:rsid w:val="00751BC5"/>
    <w:rsid w:val="00751CE2"/>
    <w:rsid w:val="00752592"/>
    <w:rsid w:val="00753FFC"/>
    <w:rsid w:val="007570AF"/>
    <w:rsid w:val="00757FD9"/>
    <w:rsid w:val="00762D4E"/>
    <w:rsid w:val="00762E25"/>
    <w:rsid w:val="007632D4"/>
    <w:rsid w:val="007646A2"/>
    <w:rsid w:val="00764F70"/>
    <w:rsid w:val="0077391E"/>
    <w:rsid w:val="00774713"/>
    <w:rsid w:val="00776396"/>
    <w:rsid w:val="007774C5"/>
    <w:rsid w:val="0078077C"/>
    <w:rsid w:val="00780E29"/>
    <w:rsid w:val="007836C8"/>
    <w:rsid w:val="007845E7"/>
    <w:rsid w:val="00787BBD"/>
    <w:rsid w:val="00790A16"/>
    <w:rsid w:val="007910C5"/>
    <w:rsid w:val="00797B37"/>
    <w:rsid w:val="007A31C2"/>
    <w:rsid w:val="007A32AE"/>
    <w:rsid w:val="007B2835"/>
    <w:rsid w:val="007B6F54"/>
    <w:rsid w:val="007C7724"/>
    <w:rsid w:val="007D1586"/>
    <w:rsid w:val="007D4859"/>
    <w:rsid w:val="007D7320"/>
    <w:rsid w:val="007E0E05"/>
    <w:rsid w:val="007E5701"/>
    <w:rsid w:val="007E6E53"/>
    <w:rsid w:val="007F0652"/>
    <w:rsid w:val="007F121C"/>
    <w:rsid w:val="007F4951"/>
    <w:rsid w:val="008048DB"/>
    <w:rsid w:val="00811823"/>
    <w:rsid w:val="008125D4"/>
    <w:rsid w:val="00814277"/>
    <w:rsid w:val="00817D00"/>
    <w:rsid w:val="008219DC"/>
    <w:rsid w:val="0082634A"/>
    <w:rsid w:val="00826CF4"/>
    <w:rsid w:val="008313BD"/>
    <w:rsid w:val="00831B46"/>
    <w:rsid w:val="00842AB7"/>
    <w:rsid w:val="00843B65"/>
    <w:rsid w:val="008446C8"/>
    <w:rsid w:val="00844A4C"/>
    <w:rsid w:val="0084666B"/>
    <w:rsid w:val="0085030C"/>
    <w:rsid w:val="0085130E"/>
    <w:rsid w:val="008515B9"/>
    <w:rsid w:val="00852F07"/>
    <w:rsid w:val="0085339F"/>
    <w:rsid w:val="00853DFC"/>
    <w:rsid w:val="00855434"/>
    <w:rsid w:val="00855481"/>
    <w:rsid w:val="00855E2E"/>
    <w:rsid w:val="00860291"/>
    <w:rsid w:val="00860B4F"/>
    <w:rsid w:val="00863C26"/>
    <w:rsid w:val="00864AA7"/>
    <w:rsid w:val="008653EE"/>
    <w:rsid w:val="00865669"/>
    <w:rsid w:val="008660A1"/>
    <w:rsid w:val="00866881"/>
    <w:rsid w:val="00867E98"/>
    <w:rsid w:val="0087065D"/>
    <w:rsid w:val="00870DD9"/>
    <w:rsid w:val="008716B6"/>
    <w:rsid w:val="00872051"/>
    <w:rsid w:val="00874685"/>
    <w:rsid w:val="00882E9A"/>
    <w:rsid w:val="0088331E"/>
    <w:rsid w:val="008844AC"/>
    <w:rsid w:val="00886BF1"/>
    <w:rsid w:val="008871A6"/>
    <w:rsid w:val="008930F1"/>
    <w:rsid w:val="008942B8"/>
    <w:rsid w:val="00894585"/>
    <w:rsid w:val="008974F3"/>
    <w:rsid w:val="008A15E5"/>
    <w:rsid w:val="008A1F8B"/>
    <w:rsid w:val="008A4948"/>
    <w:rsid w:val="008A5A3E"/>
    <w:rsid w:val="008A78F2"/>
    <w:rsid w:val="008B0211"/>
    <w:rsid w:val="008B03BD"/>
    <w:rsid w:val="008B08B3"/>
    <w:rsid w:val="008B0C3A"/>
    <w:rsid w:val="008B44A3"/>
    <w:rsid w:val="008B7F80"/>
    <w:rsid w:val="008C2CA2"/>
    <w:rsid w:val="008C572F"/>
    <w:rsid w:val="008C7751"/>
    <w:rsid w:val="008C7B64"/>
    <w:rsid w:val="008D61E3"/>
    <w:rsid w:val="008D7C30"/>
    <w:rsid w:val="008E09C5"/>
    <w:rsid w:val="008E0FE8"/>
    <w:rsid w:val="008E1A8B"/>
    <w:rsid w:val="008E1EE1"/>
    <w:rsid w:val="008E2B09"/>
    <w:rsid w:val="008E646D"/>
    <w:rsid w:val="008F0437"/>
    <w:rsid w:val="008F06BE"/>
    <w:rsid w:val="008F23DC"/>
    <w:rsid w:val="008F2850"/>
    <w:rsid w:val="009118C3"/>
    <w:rsid w:val="009157A6"/>
    <w:rsid w:val="00920CFD"/>
    <w:rsid w:val="00923A9D"/>
    <w:rsid w:val="009255F5"/>
    <w:rsid w:val="00926D9F"/>
    <w:rsid w:val="00930C53"/>
    <w:rsid w:val="00935093"/>
    <w:rsid w:val="009376B4"/>
    <w:rsid w:val="0094052D"/>
    <w:rsid w:val="00942AA7"/>
    <w:rsid w:val="00943DA9"/>
    <w:rsid w:val="00945C4D"/>
    <w:rsid w:val="00953600"/>
    <w:rsid w:val="00955063"/>
    <w:rsid w:val="009557A8"/>
    <w:rsid w:val="00955EB7"/>
    <w:rsid w:val="00956A6F"/>
    <w:rsid w:val="00956C48"/>
    <w:rsid w:val="00962129"/>
    <w:rsid w:val="00966CE5"/>
    <w:rsid w:val="009676CA"/>
    <w:rsid w:val="00967782"/>
    <w:rsid w:val="00970678"/>
    <w:rsid w:val="00971842"/>
    <w:rsid w:val="009725FE"/>
    <w:rsid w:val="0097294E"/>
    <w:rsid w:val="00976966"/>
    <w:rsid w:val="00977F8A"/>
    <w:rsid w:val="00982B3B"/>
    <w:rsid w:val="0098705C"/>
    <w:rsid w:val="009925C9"/>
    <w:rsid w:val="00993385"/>
    <w:rsid w:val="00993750"/>
    <w:rsid w:val="00994CF9"/>
    <w:rsid w:val="009953F4"/>
    <w:rsid w:val="00997280"/>
    <w:rsid w:val="009A0699"/>
    <w:rsid w:val="009A2288"/>
    <w:rsid w:val="009A2689"/>
    <w:rsid w:val="009A6281"/>
    <w:rsid w:val="009B77CA"/>
    <w:rsid w:val="009C0593"/>
    <w:rsid w:val="009C0CC6"/>
    <w:rsid w:val="009C431A"/>
    <w:rsid w:val="009C4F04"/>
    <w:rsid w:val="009C5406"/>
    <w:rsid w:val="009C7B53"/>
    <w:rsid w:val="009D0C6A"/>
    <w:rsid w:val="009D20BF"/>
    <w:rsid w:val="009D4CAA"/>
    <w:rsid w:val="009E0016"/>
    <w:rsid w:val="009E59D2"/>
    <w:rsid w:val="009E613F"/>
    <w:rsid w:val="009E6A77"/>
    <w:rsid w:val="009F27A6"/>
    <w:rsid w:val="009F5E66"/>
    <w:rsid w:val="009F66A5"/>
    <w:rsid w:val="009F6F85"/>
    <w:rsid w:val="00A0066B"/>
    <w:rsid w:val="00A024F5"/>
    <w:rsid w:val="00A02A29"/>
    <w:rsid w:val="00A12003"/>
    <w:rsid w:val="00A15817"/>
    <w:rsid w:val="00A15D36"/>
    <w:rsid w:val="00A259D2"/>
    <w:rsid w:val="00A27316"/>
    <w:rsid w:val="00A35008"/>
    <w:rsid w:val="00A375A9"/>
    <w:rsid w:val="00A406AB"/>
    <w:rsid w:val="00A40B0A"/>
    <w:rsid w:val="00A41023"/>
    <w:rsid w:val="00A41182"/>
    <w:rsid w:val="00A41453"/>
    <w:rsid w:val="00A4273D"/>
    <w:rsid w:val="00A54649"/>
    <w:rsid w:val="00A54F05"/>
    <w:rsid w:val="00A558BC"/>
    <w:rsid w:val="00A56CC6"/>
    <w:rsid w:val="00A60F2C"/>
    <w:rsid w:val="00A632D6"/>
    <w:rsid w:val="00A70AA6"/>
    <w:rsid w:val="00A76CCD"/>
    <w:rsid w:val="00A85459"/>
    <w:rsid w:val="00A85DA2"/>
    <w:rsid w:val="00A86A48"/>
    <w:rsid w:val="00A9034E"/>
    <w:rsid w:val="00A909DA"/>
    <w:rsid w:val="00A90F5C"/>
    <w:rsid w:val="00A912D0"/>
    <w:rsid w:val="00A91A5E"/>
    <w:rsid w:val="00A938AF"/>
    <w:rsid w:val="00A9447D"/>
    <w:rsid w:val="00A96B93"/>
    <w:rsid w:val="00AA4295"/>
    <w:rsid w:val="00AA4C05"/>
    <w:rsid w:val="00AA4D85"/>
    <w:rsid w:val="00AA742F"/>
    <w:rsid w:val="00AB22D5"/>
    <w:rsid w:val="00AB3594"/>
    <w:rsid w:val="00AB5E8C"/>
    <w:rsid w:val="00AB65EC"/>
    <w:rsid w:val="00AB7C4F"/>
    <w:rsid w:val="00AC0995"/>
    <w:rsid w:val="00AC0FF9"/>
    <w:rsid w:val="00AC127E"/>
    <w:rsid w:val="00AC4DD1"/>
    <w:rsid w:val="00AD09B8"/>
    <w:rsid w:val="00AD69BD"/>
    <w:rsid w:val="00AE097E"/>
    <w:rsid w:val="00AE121A"/>
    <w:rsid w:val="00AE191F"/>
    <w:rsid w:val="00AE365D"/>
    <w:rsid w:val="00AE4F0B"/>
    <w:rsid w:val="00AE5B72"/>
    <w:rsid w:val="00AF29AA"/>
    <w:rsid w:val="00AF430C"/>
    <w:rsid w:val="00AF4DF9"/>
    <w:rsid w:val="00AF577C"/>
    <w:rsid w:val="00AF6700"/>
    <w:rsid w:val="00B0319E"/>
    <w:rsid w:val="00B04824"/>
    <w:rsid w:val="00B05448"/>
    <w:rsid w:val="00B069D3"/>
    <w:rsid w:val="00B1040C"/>
    <w:rsid w:val="00B105F9"/>
    <w:rsid w:val="00B116C6"/>
    <w:rsid w:val="00B12805"/>
    <w:rsid w:val="00B164E2"/>
    <w:rsid w:val="00B172FD"/>
    <w:rsid w:val="00B1784A"/>
    <w:rsid w:val="00B23D94"/>
    <w:rsid w:val="00B2478E"/>
    <w:rsid w:val="00B260B3"/>
    <w:rsid w:val="00B26F3F"/>
    <w:rsid w:val="00B270AC"/>
    <w:rsid w:val="00B31BFD"/>
    <w:rsid w:val="00B31F34"/>
    <w:rsid w:val="00B3455E"/>
    <w:rsid w:val="00B346F5"/>
    <w:rsid w:val="00B353FD"/>
    <w:rsid w:val="00B36740"/>
    <w:rsid w:val="00B40F84"/>
    <w:rsid w:val="00B43366"/>
    <w:rsid w:val="00B50795"/>
    <w:rsid w:val="00B50BE7"/>
    <w:rsid w:val="00B511AB"/>
    <w:rsid w:val="00B53176"/>
    <w:rsid w:val="00B53691"/>
    <w:rsid w:val="00B53A98"/>
    <w:rsid w:val="00B6258A"/>
    <w:rsid w:val="00B63A7A"/>
    <w:rsid w:val="00B66AED"/>
    <w:rsid w:val="00B67950"/>
    <w:rsid w:val="00B72517"/>
    <w:rsid w:val="00B72E46"/>
    <w:rsid w:val="00B75C98"/>
    <w:rsid w:val="00B7730F"/>
    <w:rsid w:val="00B80214"/>
    <w:rsid w:val="00B80C12"/>
    <w:rsid w:val="00B81087"/>
    <w:rsid w:val="00B81860"/>
    <w:rsid w:val="00B82A75"/>
    <w:rsid w:val="00B852CE"/>
    <w:rsid w:val="00B86475"/>
    <w:rsid w:val="00B901CD"/>
    <w:rsid w:val="00B9331B"/>
    <w:rsid w:val="00B93E46"/>
    <w:rsid w:val="00BA03A5"/>
    <w:rsid w:val="00BB1A61"/>
    <w:rsid w:val="00BB276B"/>
    <w:rsid w:val="00BB7C44"/>
    <w:rsid w:val="00BC20EF"/>
    <w:rsid w:val="00BC2AA2"/>
    <w:rsid w:val="00BC5156"/>
    <w:rsid w:val="00BC7A5E"/>
    <w:rsid w:val="00BD0D5C"/>
    <w:rsid w:val="00BD3FDB"/>
    <w:rsid w:val="00BD4FF9"/>
    <w:rsid w:val="00BD7825"/>
    <w:rsid w:val="00BE5FB4"/>
    <w:rsid w:val="00BF406F"/>
    <w:rsid w:val="00BF4826"/>
    <w:rsid w:val="00C008BC"/>
    <w:rsid w:val="00C02621"/>
    <w:rsid w:val="00C02651"/>
    <w:rsid w:val="00C02B2D"/>
    <w:rsid w:val="00C03368"/>
    <w:rsid w:val="00C05A19"/>
    <w:rsid w:val="00C05C3B"/>
    <w:rsid w:val="00C06B60"/>
    <w:rsid w:val="00C06D50"/>
    <w:rsid w:val="00C15C5C"/>
    <w:rsid w:val="00C17A32"/>
    <w:rsid w:val="00C2198A"/>
    <w:rsid w:val="00C26993"/>
    <w:rsid w:val="00C33A27"/>
    <w:rsid w:val="00C34625"/>
    <w:rsid w:val="00C34CAE"/>
    <w:rsid w:val="00C35C8F"/>
    <w:rsid w:val="00C370D3"/>
    <w:rsid w:val="00C41C48"/>
    <w:rsid w:val="00C44D82"/>
    <w:rsid w:val="00C50CBA"/>
    <w:rsid w:val="00C514C3"/>
    <w:rsid w:val="00C51C1B"/>
    <w:rsid w:val="00C5298A"/>
    <w:rsid w:val="00C538FE"/>
    <w:rsid w:val="00C57C76"/>
    <w:rsid w:val="00C61FE1"/>
    <w:rsid w:val="00C63C65"/>
    <w:rsid w:val="00C76399"/>
    <w:rsid w:val="00C767C2"/>
    <w:rsid w:val="00C767EA"/>
    <w:rsid w:val="00C76901"/>
    <w:rsid w:val="00C76C68"/>
    <w:rsid w:val="00C816C9"/>
    <w:rsid w:val="00C8188B"/>
    <w:rsid w:val="00C81ACF"/>
    <w:rsid w:val="00C81B84"/>
    <w:rsid w:val="00C81DC4"/>
    <w:rsid w:val="00C81FA9"/>
    <w:rsid w:val="00C85802"/>
    <w:rsid w:val="00C85BC9"/>
    <w:rsid w:val="00C86CDF"/>
    <w:rsid w:val="00C870B8"/>
    <w:rsid w:val="00C874EC"/>
    <w:rsid w:val="00C90BF7"/>
    <w:rsid w:val="00C9142A"/>
    <w:rsid w:val="00C9233F"/>
    <w:rsid w:val="00C96480"/>
    <w:rsid w:val="00C97A90"/>
    <w:rsid w:val="00C97C7E"/>
    <w:rsid w:val="00CA0AC6"/>
    <w:rsid w:val="00CA2613"/>
    <w:rsid w:val="00CA36FE"/>
    <w:rsid w:val="00CA5C1E"/>
    <w:rsid w:val="00CB0531"/>
    <w:rsid w:val="00CB159A"/>
    <w:rsid w:val="00CB4728"/>
    <w:rsid w:val="00CB5F89"/>
    <w:rsid w:val="00CB6A97"/>
    <w:rsid w:val="00CB6FA0"/>
    <w:rsid w:val="00CC22E8"/>
    <w:rsid w:val="00CC2A97"/>
    <w:rsid w:val="00CC42B2"/>
    <w:rsid w:val="00CC439E"/>
    <w:rsid w:val="00CC6B75"/>
    <w:rsid w:val="00CC7621"/>
    <w:rsid w:val="00CD1A02"/>
    <w:rsid w:val="00CD4AB7"/>
    <w:rsid w:val="00CD7B2F"/>
    <w:rsid w:val="00CE3EDB"/>
    <w:rsid w:val="00CE4DAB"/>
    <w:rsid w:val="00CF2921"/>
    <w:rsid w:val="00CF39AB"/>
    <w:rsid w:val="00CF53B4"/>
    <w:rsid w:val="00CF69D5"/>
    <w:rsid w:val="00D02AA6"/>
    <w:rsid w:val="00D04604"/>
    <w:rsid w:val="00D061CE"/>
    <w:rsid w:val="00D10D90"/>
    <w:rsid w:val="00D120D8"/>
    <w:rsid w:val="00D1216C"/>
    <w:rsid w:val="00D17968"/>
    <w:rsid w:val="00D22954"/>
    <w:rsid w:val="00D25D39"/>
    <w:rsid w:val="00D26CCB"/>
    <w:rsid w:val="00D27B59"/>
    <w:rsid w:val="00D3005A"/>
    <w:rsid w:val="00D305C9"/>
    <w:rsid w:val="00D30D72"/>
    <w:rsid w:val="00D34326"/>
    <w:rsid w:val="00D357E1"/>
    <w:rsid w:val="00D375B3"/>
    <w:rsid w:val="00D37C5A"/>
    <w:rsid w:val="00D42FC0"/>
    <w:rsid w:val="00D52461"/>
    <w:rsid w:val="00D54790"/>
    <w:rsid w:val="00D54C4C"/>
    <w:rsid w:val="00D55B65"/>
    <w:rsid w:val="00D567F2"/>
    <w:rsid w:val="00D61BCD"/>
    <w:rsid w:val="00D74AE6"/>
    <w:rsid w:val="00D74FB8"/>
    <w:rsid w:val="00D75887"/>
    <w:rsid w:val="00D773FF"/>
    <w:rsid w:val="00D80A6A"/>
    <w:rsid w:val="00D80B56"/>
    <w:rsid w:val="00D81083"/>
    <w:rsid w:val="00D81B38"/>
    <w:rsid w:val="00D843A8"/>
    <w:rsid w:val="00D84DFD"/>
    <w:rsid w:val="00D878DB"/>
    <w:rsid w:val="00D91F5C"/>
    <w:rsid w:val="00D91FD8"/>
    <w:rsid w:val="00D94797"/>
    <w:rsid w:val="00D97D5F"/>
    <w:rsid w:val="00DA0938"/>
    <w:rsid w:val="00DA0BB7"/>
    <w:rsid w:val="00DA0F84"/>
    <w:rsid w:val="00DA21FB"/>
    <w:rsid w:val="00DA7E1B"/>
    <w:rsid w:val="00DB2BC4"/>
    <w:rsid w:val="00DB3AB4"/>
    <w:rsid w:val="00DB45CB"/>
    <w:rsid w:val="00DB5E32"/>
    <w:rsid w:val="00DB7491"/>
    <w:rsid w:val="00DB77BD"/>
    <w:rsid w:val="00DC07A5"/>
    <w:rsid w:val="00DC1ACB"/>
    <w:rsid w:val="00DC557C"/>
    <w:rsid w:val="00DD0E55"/>
    <w:rsid w:val="00DD1015"/>
    <w:rsid w:val="00DD62F3"/>
    <w:rsid w:val="00DE2885"/>
    <w:rsid w:val="00DE4508"/>
    <w:rsid w:val="00DE5744"/>
    <w:rsid w:val="00DE60F9"/>
    <w:rsid w:val="00DE79C5"/>
    <w:rsid w:val="00DF2AC8"/>
    <w:rsid w:val="00DF42E7"/>
    <w:rsid w:val="00DF4726"/>
    <w:rsid w:val="00DF47A7"/>
    <w:rsid w:val="00DF7ACE"/>
    <w:rsid w:val="00E00206"/>
    <w:rsid w:val="00E0381B"/>
    <w:rsid w:val="00E04B49"/>
    <w:rsid w:val="00E0502E"/>
    <w:rsid w:val="00E051BF"/>
    <w:rsid w:val="00E0772E"/>
    <w:rsid w:val="00E124ED"/>
    <w:rsid w:val="00E15F42"/>
    <w:rsid w:val="00E16E80"/>
    <w:rsid w:val="00E17431"/>
    <w:rsid w:val="00E17604"/>
    <w:rsid w:val="00E20C25"/>
    <w:rsid w:val="00E23E64"/>
    <w:rsid w:val="00E248BF"/>
    <w:rsid w:val="00E2579C"/>
    <w:rsid w:val="00E2618D"/>
    <w:rsid w:val="00E268EF"/>
    <w:rsid w:val="00E30DEF"/>
    <w:rsid w:val="00E377E7"/>
    <w:rsid w:val="00E37A29"/>
    <w:rsid w:val="00E40590"/>
    <w:rsid w:val="00E413D0"/>
    <w:rsid w:val="00E47870"/>
    <w:rsid w:val="00E520BD"/>
    <w:rsid w:val="00E535EB"/>
    <w:rsid w:val="00E57FB6"/>
    <w:rsid w:val="00E6243E"/>
    <w:rsid w:val="00E6557C"/>
    <w:rsid w:val="00E65EA2"/>
    <w:rsid w:val="00E664BD"/>
    <w:rsid w:val="00E70F2B"/>
    <w:rsid w:val="00E71672"/>
    <w:rsid w:val="00E7317D"/>
    <w:rsid w:val="00E7692C"/>
    <w:rsid w:val="00E81560"/>
    <w:rsid w:val="00E826B9"/>
    <w:rsid w:val="00E83D98"/>
    <w:rsid w:val="00E84CC2"/>
    <w:rsid w:val="00E850F9"/>
    <w:rsid w:val="00E8658A"/>
    <w:rsid w:val="00E87033"/>
    <w:rsid w:val="00E87B3B"/>
    <w:rsid w:val="00E87E72"/>
    <w:rsid w:val="00E9061E"/>
    <w:rsid w:val="00E90D7A"/>
    <w:rsid w:val="00E919D7"/>
    <w:rsid w:val="00E93EDF"/>
    <w:rsid w:val="00E96C33"/>
    <w:rsid w:val="00EA1DD5"/>
    <w:rsid w:val="00EA2436"/>
    <w:rsid w:val="00EA3D28"/>
    <w:rsid w:val="00EA537B"/>
    <w:rsid w:val="00EB654A"/>
    <w:rsid w:val="00EC0B3B"/>
    <w:rsid w:val="00EC200C"/>
    <w:rsid w:val="00EC6237"/>
    <w:rsid w:val="00EC7B42"/>
    <w:rsid w:val="00ED43D4"/>
    <w:rsid w:val="00ED4E30"/>
    <w:rsid w:val="00EE1811"/>
    <w:rsid w:val="00EE19CB"/>
    <w:rsid w:val="00EE4B4A"/>
    <w:rsid w:val="00EE4DEB"/>
    <w:rsid w:val="00EE5735"/>
    <w:rsid w:val="00EE6698"/>
    <w:rsid w:val="00EE6858"/>
    <w:rsid w:val="00EE6F81"/>
    <w:rsid w:val="00EF2CDC"/>
    <w:rsid w:val="00EF41FA"/>
    <w:rsid w:val="00EF590B"/>
    <w:rsid w:val="00EF64E2"/>
    <w:rsid w:val="00EF6BE5"/>
    <w:rsid w:val="00EF721F"/>
    <w:rsid w:val="00F02EC0"/>
    <w:rsid w:val="00F03DF7"/>
    <w:rsid w:val="00F051FD"/>
    <w:rsid w:val="00F0585D"/>
    <w:rsid w:val="00F05D69"/>
    <w:rsid w:val="00F05EAC"/>
    <w:rsid w:val="00F06D8F"/>
    <w:rsid w:val="00F07D84"/>
    <w:rsid w:val="00F139F3"/>
    <w:rsid w:val="00F1418B"/>
    <w:rsid w:val="00F238FD"/>
    <w:rsid w:val="00F30681"/>
    <w:rsid w:val="00F32F42"/>
    <w:rsid w:val="00F34CEE"/>
    <w:rsid w:val="00F40690"/>
    <w:rsid w:val="00F426A5"/>
    <w:rsid w:val="00F43C55"/>
    <w:rsid w:val="00F47741"/>
    <w:rsid w:val="00F51008"/>
    <w:rsid w:val="00F51074"/>
    <w:rsid w:val="00F528E7"/>
    <w:rsid w:val="00F52A87"/>
    <w:rsid w:val="00F536A0"/>
    <w:rsid w:val="00F5381C"/>
    <w:rsid w:val="00F5431B"/>
    <w:rsid w:val="00F55483"/>
    <w:rsid w:val="00F55A4E"/>
    <w:rsid w:val="00F574C8"/>
    <w:rsid w:val="00F6339C"/>
    <w:rsid w:val="00F64250"/>
    <w:rsid w:val="00F71C2A"/>
    <w:rsid w:val="00F73083"/>
    <w:rsid w:val="00F73E50"/>
    <w:rsid w:val="00F74769"/>
    <w:rsid w:val="00F7600C"/>
    <w:rsid w:val="00F80555"/>
    <w:rsid w:val="00F84220"/>
    <w:rsid w:val="00F8529E"/>
    <w:rsid w:val="00F85C03"/>
    <w:rsid w:val="00F86329"/>
    <w:rsid w:val="00F87ABD"/>
    <w:rsid w:val="00F9083C"/>
    <w:rsid w:val="00F9104C"/>
    <w:rsid w:val="00FA1465"/>
    <w:rsid w:val="00FA1F52"/>
    <w:rsid w:val="00FA3C3D"/>
    <w:rsid w:val="00FA66D5"/>
    <w:rsid w:val="00FB0556"/>
    <w:rsid w:val="00FB2A75"/>
    <w:rsid w:val="00FC2A3E"/>
    <w:rsid w:val="00FC2CBB"/>
    <w:rsid w:val="00FC3B24"/>
    <w:rsid w:val="00FC6686"/>
    <w:rsid w:val="00FD2F99"/>
    <w:rsid w:val="00FD654A"/>
    <w:rsid w:val="00FD68FB"/>
    <w:rsid w:val="00FD7D72"/>
    <w:rsid w:val="00FE067C"/>
    <w:rsid w:val="00FE0FD2"/>
    <w:rsid w:val="00FE1A1B"/>
    <w:rsid w:val="00FE1D3D"/>
    <w:rsid w:val="00FE337E"/>
    <w:rsid w:val="00FE63E6"/>
    <w:rsid w:val="00FF08EB"/>
    <w:rsid w:val="00FF29B6"/>
    <w:rsid w:val="00FF471D"/>
    <w:rsid w:val="00FF4B80"/>
    <w:rsid w:val="00FF60C7"/>
    <w:rsid w:val="00FF7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84877"/>
  <w15:docId w15:val="{54E15F9C-6428-41E0-A51A-877C9B59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743B7"/>
  </w:style>
  <w:style w:type="paragraph" w:styleId="Cmsor1">
    <w:name w:val="heading 1"/>
    <w:basedOn w:val="Norml"/>
    <w:next w:val="Norml"/>
    <w:link w:val="Cmsor1Char"/>
    <w:uiPriority w:val="9"/>
    <w:qFormat/>
    <w:rsid w:val="000717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53600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769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autoRedefine/>
    <w:uiPriority w:val="9"/>
    <w:qFormat/>
    <w:rsid w:val="002D5228"/>
    <w:pPr>
      <w:keepNext/>
      <w:tabs>
        <w:tab w:val="left" w:pos="0"/>
      </w:tabs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C44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2D5228"/>
    <w:rPr>
      <w:rFonts w:ascii="Times New Roman" w:eastAsia="Times New Roman" w:hAnsi="Times New Roman" w:cs="Times New Roman"/>
      <w:bCs/>
      <w:lang w:eastAsia="hu-HU"/>
    </w:rPr>
  </w:style>
  <w:style w:type="table" w:styleId="Rcsostblzat">
    <w:name w:val="Table Grid"/>
    <w:basedOn w:val="Normltblzat"/>
    <w:uiPriority w:val="59"/>
    <w:rsid w:val="005743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zvegtrzs3">
    <w:name w:val="Body Text 3"/>
    <w:basedOn w:val="Norml"/>
    <w:link w:val="Szvegtrzs3Char"/>
    <w:autoRedefine/>
    <w:uiPriority w:val="99"/>
    <w:rsid w:val="005743B7"/>
    <w:pPr>
      <w:widowControl w:val="0"/>
      <w:autoSpaceDE w:val="0"/>
      <w:autoSpaceDN w:val="0"/>
      <w:adjustRightInd w:val="0"/>
      <w:spacing w:before="120" w:after="120" w:line="240" w:lineRule="auto"/>
      <w:contextualSpacing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32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5743B7"/>
    <w:rPr>
      <w:rFonts w:ascii="Times New Roman" w:eastAsia="Times New Roman" w:hAnsi="Times New Roman" w:cs="Times New Roman"/>
      <w:b/>
      <w:sz w:val="32"/>
      <w:szCs w:val="32"/>
      <w:lang w:eastAsia="hu-HU"/>
    </w:rPr>
  </w:style>
  <w:style w:type="paragraph" w:styleId="Alrs">
    <w:name w:val="Signature"/>
    <w:basedOn w:val="Norml"/>
    <w:link w:val="AlrsChar"/>
    <w:autoRedefine/>
    <w:rsid w:val="00C9233F"/>
    <w:pPr>
      <w:autoSpaceDE w:val="0"/>
      <w:autoSpaceDN w:val="0"/>
      <w:adjustRightInd w:val="0"/>
      <w:spacing w:before="120" w:after="0" w:line="240" w:lineRule="auto"/>
      <w:ind w:left="567" w:right="56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lrsChar">
    <w:name w:val="Aláírás Char"/>
    <w:basedOn w:val="Bekezdsalapbettpusa"/>
    <w:link w:val="Alrs"/>
    <w:rsid w:val="00C9233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autoRedefine/>
    <w:uiPriority w:val="99"/>
    <w:rsid w:val="008515B9"/>
    <w:pPr>
      <w:tabs>
        <w:tab w:val="center" w:pos="4536"/>
        <w:tab w:val="right" w:pos="9072"/>
      </w:tabs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eastAsia="Times New Roman" w:hAnsi="Times New Roman" w:cs="Times New Roman"/>
      <w:b/>
      <w:smallCaps/>
      <w:sz w:val="16"/>
      <w:szCs w:val="16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8515B9"/>
    <w:rPr>
      <w:rFonts w:ascii="Times New Roman" w:eastAsia="Times New Roman" w:hAnsi="Times New Roman" w:cs="Times New Roman"/>
      <w:b/>
      <w:smallCaps/>
      <w:sz w:val="16"/>
      <w:szCs w:val="16"/>
      <w:lang w:eastAsia="hu-HU"/>
    </w:rPr>
  </w:style>
  <w:style w:type="paragraph" w:styleId="Lista2">
    <w:name w:val="List 2"/>
    <w:basedOn w:val="Norml"/>
    <w:rsid w:val="005743B7"/>
    <w:pPr>
      <w:autoSpaceDE w:val="0"/>
      <w:autoSpaceDN w:val="0"/>
      <w:adjustRightInd w:val="0"/>
      <w:spacing w:before="120" w:after="12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autoRedefine/>
    <w:uiPriority w:val="99"/>
    <w:rsid w:val="005743B7"/>
    <w:pPr>
      <w:autoSpaceDE w:val="0"/>
      <w:autoSpaceDN w:val="0"/>
      <w:adjustRightInd w:val="0"/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5743B7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customStyle="1" w:styleId="StlusAlrsFlkvrCharCharCharChar">
    <w:name w:val="Stílus Aláírás + Félkövér Char Char Char Char"/>
    <w:basedOn w:val="Alrs"/>
    <w:link w:val="StlusAlrsFlkvrCharCharCharCharChar"/>
    <w:autoRedefine/>
    <w:rsid w:val="005743B7"/>
    <w:rPr>
      <w:b/>
      <w:bCs/>
    </w:rPr>
  </w:style>
  <w:style w:type="character" w:customStyle="1" w:styleId="StlusAlrsFlkvrCharCharCharCharChar">
    <w:name w:val="Stílus Aláírás + Félkövér Char Char Char Char Char"/>
    <w:basedOn w:val="AlrsChar"/>
    <w:link w:val="StlusAlrsFlkvrCharCharCharChar"/>
    <w:locked/>
    <w:rsid w:val="005743B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743B7"/>
    <w:rPr>
      <w:rFonts w:cs="Times New Roman"/>
      <w:b/>
      <w:bCs/>
    </w:rPr>
  </w:style>
  <w:style w:type="paragraph" w:customStyle="1" w:styleId="titulus">
    <w:name w:val="titulus"/>
    <w:next w:val="brajegyzk"/>
    <w:autoRedefine/>
    <w:qFormat/>
    <w:rsid w:val="005743B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5743B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5743B7"/>
  </w:style>
  <w:style w:type="paragraph" w:styleId="brajegyzk">
    <w:name w:val="table of figures"/>
    <w:basedOn w:val="Norml"/>
    <w:next w:val="Norml"/>
    <w:uiPriority w:val="99"/>
    <w:semiHidden/>
    <w:unhideWhenUsed/>
    <w:rsid w:val="005743B7"/>
    <w:pPr>
      <w:spacing w:after="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7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43B7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071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9536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3">
    <w:name w:val="List 3"/>
    <w:basedOn w:val="Norml"/>
    <w:uiPriority w:val="99"/>
    <w:unhideWhenUsed/>
    <w:rsid w:val="00071710"/>
    <w:pPr>
      <w:ind w:left="849" w:hanging="283"/>
      <w:contextualSpacing/>
    </w:pPr>
  </w:style>
  <w:style w:type="paragraph" w:styleId="Listafolytatsa2">
    <w:name w:val="List Continue 2"/>
    <w:basedOn w:val="Norml"/>
    <w:uiPriority w:val="99"/>
    <w:unhideWhenUsed/>
    <w:rsid w:val="00071710"/>
    <w:pPr>
      <w:spacing w:after="120"/>
      <w:ind w:left="566"/>
      <w:contextualSpacing/>
    </w:pPr>
  </w:style>
  <w:style w:type="paragraph" w:styleId="Cm">
    <w:name w:val="Title"/>
    <w:basedOn w:val="Norml"/>
    <w:link w:val="CmChar"/>
    <w:autoRedefine/>
    <w:qFormat/>
    <w:rsid w:val="00071710"/>
    <w:pPr>
      <w:spacing w:before="480" w:after="480" w:line="240" w:lineRule="auto"/>
      <w:jc w:val="center"/>
      <w:outlineLvl w:val="0"/>
    </w:pPr>
    <w:rPr>
      <w:rFonts w:ascii="Times New Roman" w:eastAsia="Times New Roman" w:hAnsi="Times New Roman" w:cs="Arial"/>
      <w:b/>
      <w:bCs/>
      <w:smallCaps/>
      <w:kern w:val="28"/>
      <w:sz w:val="36"/>
      <w:szCs w:val="36"/>
      <w:lang w:eastAsia="hu-HU"/>
    </w:rPr>
  </w:style>
  <w:style w:type="character" w:customStyle="1" w:styleId="CmChar">
    <w:name w:val="Cím Char"/>
    <w:basedOn w:val="Bekezdsalapbettpusa"/>
    <w:link w:val="Cm"/>
    <w:rsid w:val="00071710"/>
    <w:rPr>
      <w:rFonts w:ascii="Times New Roman" w:eastAsia="Times New Roman" w:hAnsi="Times New Roman" w:cs="Arial"/>
      <w:b/>
      <w:bCs/>
      <w:smallCaps/>
      <w:kern w:val="28"/>
      <w:sz w:val="36"/>
      <w:szCs w:val="36"/>
      <w:lang w:eastAsia="hu-HU"/>
    </w:rPr>
  </w:style>
  <w:style w:type="character" w:styleId="Lbjegyzet-hivatkozs">
    <w:name w:val="footnote reference"/>
    <w:basedOn w:val="Bekezdsalapbettpusa"/>
    <w:uiPriority w:val="99"/>
    <w:rsid w:val="00071710"/>
    <w:rPr>
      <w:vertAlign w:val="superscript"/>
    </w:rPr>
  </w:style>
  <w:style w:type="paragraph" w:styleId="Szmozottlista">
    <w:name w:val="List Number"/>
    <w:basedOn w:val="Norml"/>
    <w:rsid w:val="00071710"/>
    <w:pPr>
      <w:numPr>
        <w:numId w:val="1"/>
      </w:numPr>
      <w:spacing w:before="120" w:after="12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elepls">
    <w:name w:val="Település"/>
    <w:basedOn w:val="Szvegtrzs2"/>
    <w:autoRedefine/>
    <w:rsid w:val="00682E6A"/>
    <w:pPr>
      <w:tabs>
        <w:tab w:val="left" w:pos="4248"/>
      </w:tabs>
      <w:autoSpaceDE/>
      <w:autoSpaceDN/>
      <w:adjustRightInd/>
      <w:contextualSpacing w:val="0"/>
      <w:jc w:val="left"/>
    </w:pPr>
    <w:rPr>
      <w:b w:val="0"/>
      <w:bCs/>
      <w:sz w:val="28"/>
      <w:szCs w:val="20"/>
    </w:rPr>
  </w:style>
  <w:style w:type="paragraph" w:styleId="Felsorols2">
    <w:name w:val="List Bullet 2"/>
    <w:basedOn w:val="Norml"/>
    <w:autoRedefine/>
    <w:rsid w:val="00F536A0"/>
    <w:pPr>
      <w:numPr>
        <w:numId w:val="2"/>
      </w:numPr>
      <w:tabs>
        <w:tab w:val="left" w:pos="4248"/>
      </w:tabs>
      <w:spacing w:before="120" w:after="12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autoRedefine/>
    <w:uiPriority w:val="99"/>
    <w:rsid w:val="00E124ED"/>
    <w:pPr>
      <w:keepLines/>
      <w:tabs>
        <w:tab w:val="left" w:pos="4248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124ED"/>
    <w:rPr>
      <w:rFonts w:ascii="Times New Roman" w:eastAsia="Times New Roman" w:hAnsi="Times New Roman" w:cs="Times New Roman"/>
      <w:sz w:val="16"/>
      <w:szCs w:val="16"/>
      <w:lang w:eastAsia="hu-HU"/>
    </w:rPr>
  </w:style>
  <w:style w:type="numbering" w:customStyle="1" w:styleId="bekezdsFelsorols">
    <w:name w:val="bekezdés Felsorolás"/>
    <w:basedOn w:val="Nemlista"/>
    <w:rsid w:val="00F536A0"/>
    <w:pPr>
      <w:numPr>
        <w:numId w:val="2"/>
      </w:numPr>
    </w:pPr>
  </w:style>
  <w:style w:type="paragraph" w:styleId="Listaszerbekezds">
    <w:name w:val="List Paragraph"/>
    <w:basedOn w:val="Norml"/>
    <w:uiPriority w:val="34"/>
    <w:qFormat/>
    <w:rsid w:val="00DF4726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1F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14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42AD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31331"/>
    <w:pPr>
      <w:outlineLvl w:val="9"/>
    </w:pPr>
  </w:style>
  <w:style w:type="paragraph" w:styleId="TJ1">
    <w:name w:val="toc 1"/>
    <w:basedOn w:val="Norml"/>
    <w:next w:val="Norml"/>
    <w:autoRedefine/>
    <w:uiPriority w:val="39"/>
    <w:unhideWhenUsed/>
    <w:rsid w:val="00631331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631331"/>
    <w:rPr>
      <w:color w:val="0000FF" w:themeColor="hyperlink"/>
      <w:u w:val="single"/>
    </w:rPr>
  </w:style>
  <w:style w:type="paragraph" w:styleId="TJ2">
    <w:name w:val="toc 2"/>
    <w:basedOn w:val="Norml"/>
    <w:next w:val="Norml"/>
    <w:autoRedefine/>
    <w:uiPriority w:val="39"/>
    <w:unhideWhenUsed/>
    <w:rsid w:val="001710E4"/>
    <w:pPr>
      <w:tabs>
        <w:tab w:val="right" w:leader="dot" w:pos="9062"/>
      </w:tabs>
      <w:spacing w:after="100"/>
      <w:ind w:left="220"/>
    </w:pPr>
    <w:rPr>
      <w:rFonts w:ascii="Times New Roman" w:hAnsi="Times New Roman" w:cs="Times New Roman"/>
      <w:noProof/>
    </w:rPr>
  </w:style>
  <w:style w:type="paragraph" w:customStyle="1" w:styleId="bekezdsfelsorols0">
    <w:name w:val="bekezdés felsorolás"/>
    <w:basedOn w:val="Norml"/>
    <w:autoRedefine/>
    <w:rsid w:val="006D4D1D"/>
    <w:pPr>
      <w:tabs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bCs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C44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3Char">
    <w:name w:val="Címsor 3 Char"/>
    <w:basedOn w:val="Bekezdsalapbettpusa"/>
    <w:link w:val="Cmsor3"/>
    <w:uiPriority w:val="9"/>
    <w:rsid w:val="006769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J3">
    <w:name w:val="toc 3"/>
    <w:basedOn w:val="Norml"/>
    <w:next w:val="Norml"/>
    <w:autoRedefine/>
    <w:uiPriority w:val="39"/>
    <w:unhideWhenUsed/>
    <w:rsid w:val="001643CD"/>
    <w:pPr>
      <w:spacing w:after="100"/>
      <w:ind w:left="440"/>
    </w:pPr>
  </w:style>
  <w:style w:type="paragraph" w:styleId="Lista4">
    <w:name w:val="List 4"/>
    <w:basedOn w:val="Norml"/>
    <w:uiPriority w:val="99"/>
    <w:semiHidden/>
    <w:unhideWhenUsed/>
    <w:rsid w:val="00E520BD"/>
    <w:pPr>
      <w:ind w:left="1132" w:hanging="283"/>
      <w:contextualSpacing/>
    </w:pPr>
  </w:style>
  <w:style w:type="character" w:styleId="Kiemels">
    <w:name w:val="Emphasis"/>
    <w:basedOn w:val="Bekezdsalapbettpusa"/>
    <w:qFormat/>
    <w:rsid w:val="005C348A"/>
    <w:rPr>
      <w:i/>
      <w:iCs/>
    </w:rPr>
  </w:style>
  <w:style w:type="paragraph" w:customStyle="1" w:styleId="Fejlckiemels">
    <w:name w:val="Fejléc_kiemelés"/>
    <w:basedOn w:val="Norml"/>
    <w:autoRedefine/>
    <w:qFormat/>
    <w:rsid w:val="008F2850"/>
    <w:pPr>
      <w:jc w:val="center"/>
    </w:pPr>
    <w:rPr>
      <w:rFonts w:ascii="Times New Roman" w:eastAsia="Calibri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F7A8D-A328-4B0A-B179-D18F9E19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33</Pages>
  <Words>8205</Words>
  <Characters>56621</Characters>
  <Application>Microsoft Office Word</Application>
  <DocSecurity>0</DocSecurity>
  <Lines>471</Lines>
  <Paragraphs>129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 SZSZM</Company>
  <LinksUpToDate>false</LinksUpToDate>
  <CharactersWithSpaces>64697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Eszes Aniko</dc:creator>
  <cp:lastModifiedBy>Urbánné Zsigmond Ildikó</cp:lastModifiedBy>
  <cp:revision>229</cp:revision>
  <cp:lastPrinted>2019-11-05T09:28:00Z</cp:lastPrinted>
  <dcterms:created xsi:type="dcterms:W3CDTF">2019-11-04T12:10:00Z</dcterms:created>
  <dcterms:modified xsi:type="dcterms:W3CDTF">2022-09-26T07:02:00Z</dcterms:modified>
</cp:coreProperties>
</file>