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EA29" w14:textId="77777777" w:rsidR="00823EEF" w:rsidRPr="00F905B7" w:rsidRDefault="00033770" w:rsidP="00823EEF">
      <w:pPr>
        <w:jc w:val="center"/>
        <w:rPr>
          <w:rStyle w:val="Finomkiemels"/>
          <w:b/>
          <w:bCs/>
          <w:i w:val="0"/>
          <w:iCs w:val="0"/>
          <w:color w:val="auto"/>
          <w:sz w:val="32"/>
          <w:szCs w:val="32"/>
        </w:rPr>
      </w:pPr>
      <w:r w:rsidRPr="00F905B7">
        <w:rPr>
          <w:rStyle w:val="Finomkiemels"/>
          <w:b/>
          <w:bCs/>
          <w:i w:val="0"/>
          <w:iCs w:val="0"/>
          <w:color w:val="auto"/>
          <w:sz w:val="32"/>
          <w:szCs w:val="32"/>
        </w:rPr>
        <w:t xml:space="preserve">PÁLYÁZATI </w:t>
      </w:r>
      <w:r w:rsidR="00823EEF" w:rsidRPr="00F905B7">
        <w:rPr>
          <w:rStyle w:val="Finomkiemels"/>
          <w:b/>
          <w:bCs/>
          <w:i w:val="0"/>
          <w:iCs w:val="0"/>
          <w:color w:val="auto"/>
          <w:sz w:val="32"/>
          <w:szCs w:val="32"/>
        </w:rPr>
        <w:t xml:space="preserve">KIÍRÁS </w:t>
      </w:r>
    </w:p>
    <w:p w14:paraId="148CC0DE" w14:textId="3CF33689" w:rsidR="00823EEF" w:rsidRPr="00B45065" w:rsidRDefault="00823EEF" w:rsidP="00823EEF">
      <w:pPr>
        <w:jc w:val="center"/>
        <w:rPr>
          <w:rStyle w:val="Finomkiemels"/>
          <w:b/>
          <w:color w:val="auto"/>
        </w:rPr>
      </w:pPr>
      <w:r w:rsidRPr="00B45065">
        <w:rPr>
          <w:rStyle w:val="Finomkiemels"/>
          <w:b/>
          <w:color w:val="auto"/>
        </w:rPr>
        <w:t>Sziget</w:t>
      </w:r>
      <w:r w:rsidR="00C81D29">
        <w:rPr>
          <w:rStyle w:val="Finomkiemels"/>
          <w:b/>
          <w:color w:val="auto"/>
        </w:rPr>
        <w:t xml:space="preserve">szentmiklós Város Önkormányzata </w:t>
      </w:r>
      <w:r w:rsidR="00F905B7" w:rsidRPr="00F905B7">
        <w:rPr>
          <w:rStyle w:val="Finomkiemels"/>
          <w:b/>
          <w:color w:val="auto"/>
        </w:rPr>
        <w:t xml:space="preserve">Képviselő-testületének </w:t>
      </w:r>
      <w:r w:rsidR="00A01AD8">
        <w:rPr>
          <w:rStyle w:val="Finomkiemels"/>
          <w:b/>
          <w:color w:val="auto"/>
        </w:rPr>
        <w:t>Kulturális, Oktatás</w:t>
      </w:r>
      <w:r w:rsidR="002B532F">
        <w:rPr>
          <w:rStyle w:val="Finomkiemels"/>
          <w:b/>
          <w:color w:val="auto"/>
        </w:rPr>
        <w:t>i</w:t>
      </w:r>
      <w:r w:rsidR="00A01AD8">
        <w:rPr>
          <w:rStyle w:val="Finomkiemels"/>
          <w:b/>
          <w:color w:val="auto"/>
        </w:rPr>
        <w:t xml:space="preserve"> és Sport</w:t>
      </w:r>
      <w:r w:rsidR="00F905B7" w:rsidRPr="00F905B7">
        <w:rPr>
          <w:rStyle w:val="Finomkiemels"/>
          <w:b/>
          <w:color w:val="auto"/>
        </w:rPr>
        <w:t xml:space="preserve"> Bizottsága</w:t>
      </w:r>
      <w:r w:rsidR="00F905B7">
        <w:rPr>
          <w:rStyle w:val="Finomkiemels"/>
          <w:b/>
          <w:color w:val="auto"/>
        </w:rPr>
        <w:t xml:space="preserve"> </w:t>
      </w:r>
      <w:r>
        <w:rPr>
          <w:rStyle w:val="Finomkiemels"/>
          <w:b/>
          <w:color w:val="auto"/>
        </w:rPr>
        <w:t>p</w:t>
      </w:r>
      <w:r w:rsidRPr="00B45065">
        <w:rPr>
          <w:rStyle w:val="Finomkiemels"/>
          <w:b/>
          <w:color w:val="auto"/>
        </w:rPr>
        <w:t xml:space="preserve">ályázatot hirdet </w:t>
      </w:r>
      <w:r>
        <w:rPr>
          <w:rStyle w:val="Finomkiemels"/>
          <w:b/>
          <w:color w:val="auto"/>
        </w:rPr>
        <w:t>Sportszervezetek részére</w:t>
      </w:r>
    </w:p>
    <w:p w14:paraId="32FAFB63" w14:textId="77777777" w:rsidR="00823EEF" w:rsidRDefault="00823EEF" w:rsidP="00033770">
      <w:pPr>
        <w:jc w:val="center"/>
        <w:rPr>
          <w:rStyle w:val="Finomkiemels"/>
          <w:b/>
          <w:color w:val="auto"/>
        </w:rPr>
      </w:pPr>
    </w:p>
    <w:p w14:paraId="24D21632" w14:textId="77777777" w:rsidR="00823EEF" w:rsidRDefault="00823EEF" w:rsidP="00033770">
      <w:pPr>
        <w:jc w:val="center"/>
        <w:rPr>
          <w:rStyle w:val="Finomkiemels"/>
          <w:b/>
          <w:color w:val="auto"/>
        </w:rPr>
      </w:pPr>
      <w:r>
        <w:rPr>
          <w:rStyle w:val="Finomkiemels"/>
          <w:b/>
          <w:color w:val="auto"/>
        </w:rPr>
        <w:t xml:space="preserve">VERSENYSPORT ÉS </w:t>
      </w:r>
    </w:p>
    <w:p w14:paraId="527791AE" w14:textId="2AAA3B68" w:rsidR="00033770" w:rsidRDefault="00823EEF" w:rsidP="00033770">
      <w:pPr>
        <w:jc w:val="center"/>
        <w:rPr>
          <w:rStyle w:val="Finomkiemels"/>
          <w:b/>
          <w:color w:val="auto"/>
        </w:rPr>
      </w:pPr>
      <w:r>
        <w:rPr>
          <w:rStyle w:val="Finomkiemels"/>
          <w:b/>
          <w:color w:val="auto"/>
        </w:rPr>
        <w:t>ÁJTI RENDEZVÉNYCSARNOK KEDVEZMÉNYES BÉRLETI DÍJA KERETRE</w:t>
      </w:r>
    </w:p>
    <w:p w14:paraId="501CACC8" w14:textId="77777777" w:rsidR="00033770" w:rsidRDefault="00033770" w:rsidP="00033770">
      <w:pPr>
        <w:jc w:val="center"/>
        <w:rPr>
          <w:rStyle w:val="Finomkiemels"/>
          <w:b/>
          <w:color w:val="auto"/>
        </w:rPr>
      </w:pPr>
    </w:p>
    <w:p w14:paraId="5C530824" w14:textId="77777777" w:rsidR="00927CF1" w:rsidRDefault="00927CF1" w:rsidP="00033770">
      <w:pPr>
        <w:jc w:val="center"/>
        <w:rPr>
          <w:rStyle w:val="Finomkiemels"/>
          <w:b/>
          <w:color w:val="auto"/>
        </w:rPr>
      </w:pPr>
    </w:p>
    <w:p w14:paraId="0030E863" w14:textId="77777777" w:rsidR="00033770" w:rsidRDefault="00033770" w:rsidP="00823EEF">
      <w:pPr>
        <w:rPr>
          <w:rStyle w:val="Finomkiemels"/>
        </w:rPr>
      </w:pPr>
    </w:p>
    <w:p w14:paraId="600EA84E" w14:textId="77777777" w:rsidR="00DC73AE" w:rsidRDefault="00DC73AE" w:rsidP="00823EEF">
      <w:pPr>
        <w:rPr>
          <w:rStyle w:val="Finomkiemels"/>
        </w:rPr>
      </w:pPr>
    </w:p>
    <w:p w14:paraId="2F5E1778" w14:textId="79729370" w:rsidR="00EA5909" w:rsidRPr="000510E2" w:rsidRDefault="00EA5909" w:rsidP="00123960">
      <w:pPr>
        <w:pStyle w:val="Listaszerbekezds"/>
        <w:numPr>
          <w:ilvl w:val="0"/>
          <w:numId w:val="47"/>
        </w:numPr>
        <w:ind w:left="284" w:hanging="284"/>
        <w:rPr>
          <w:rStyle w:val="Finomkiemels"/>
          <w:b/>
          <w:i w:val="0"/>
        </w:rPr>
      </w:pPr>
      <w:r w:rsidRPr="000510E2">
        <w:rPr>
          <w:rStyle w:val="Finomkiemels"/>
          <w:b/>
          <w:i w:val="0"/>
        </w:rPr>
        <w:t>Pályázati feltételek:</w:t>
      </w:r>
    </w:p>
    <w:p w14:paraId="55887502" w14:textId="77777777" w:rsidR="00D30AE6" w:rsidRPr="00C040B5" w:rsidRDefault="00D30AE6" w:rsidP="00EA5909">
      <w:pPr>
        <w:pStyle w:val="Szvegtrzsbehzssal2"/>
        <w:spacing w:line="240" w:lineRule="auto"/>
        <w:ind w:left="0"/>
        <w:jc w:val="both"/>
        <w:rPr>
          <w:rStyle w:val="Finomkiemels"/>
          <w:b/>
        </w:rPr>
      </w:pPr>
    </w:p>
    <w:p w14:paraId="58887776" w14:textId="5AD0C9F6" w:rsidR="00870A2A" w:rsidRPr="00E66052" w:rsidRDefault="00AA5CDE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</w:rPr>
        <w:t>A</w:t>
      </w:r>
      <w:r w:rsidR="00117367" w:rsidRPr="00E66052">
        <w:rPr>
          <w:rStyle w:val="Finomkiemels"/>
          <w:i w:val="0"/>
        </w:rPr>
        <w:t xml:space="preserve"> </w:t>
      </w:r>
      <w:r w:rsidR="00117367" w:rsidRPr="00E66052">
        <w:rPr>
          <w:rStyle w:val="Finomkiemels"/>
          <w:i w:val="0"/>
          <w:color w:val="auto"/>
        </w:rPr>
        <w:t>nyílt</w:t>
      </w:r>
      <w:r w:rsidRPr="00E66052">
        <w:rPr>
          <w:rStyle w:val="Finomkiemels"/>
          <w:i w:val="0"/>
          <w:color w:val="auto"/>
        </w:rPr>
        <w:t xml:space="preserve"> pályázat keretében pé</w:t>
      </w:r>
      <w:r w:rsidR="0036686D" w:rsidRPr="00E66052">
        <w:rPr>
          <w:rStyle w:val="Finomkiemels"/>
          <w:i w:val="0"/>
          <w:color w:val="auto"/>
        </w:rPr>
        <w:t xml:space="preserve">nzbeli támogatáshoz juthatnak azon </w:t>
      </w:r>
      <w:r w:rsidRPr="00E66052">
        <w:rPr>
          <w:rStyle w:val="Finomkiemels"/>
          <w:i w:val="0"/>
          <w:color w:val="auto"/>
        </w:rPr>
        <w:t xml:space="preserve">nyilvántartásba vett </w:t>
      </w:r>
      <w:r w:rsidR="00D94FFE" w:rsidRPr="00E66052">
        <w:rPr>
          <w:rStyle w:val="Finomkiemels"/>
          <w:i w:val="0"/>
          <w:color w:val="auto"/>
        </w:rPr>
        <w:t>sporttevékenységet végző sportegyesületek</w:t>
      </w:r>
      <w:r w:rsidR="00117367" w:rsidRPr="00E66052">
        <w:rPr>
          <w:rStyle w:val="Finomkiemels"/>
          <w:i w:val="0"/>
          <w:color w:val="auto"/>
        </w:rPr>
        <w:t xml:space="preserve">, melyek </w:t>
      </w:r>
      <w:r w:rsidR="00117367" w:rsidRPr="002B532F">
        <w:rPr>
          <w:rStyle w:val="Finomkiemels"/>
          <w:i w:val="0"/>
          <w:color w:val="auto"/>
        </w:rPr>
        <w:t>tevékenységüket Szigetszentmiklós városában fejtik ki</w:t>
      </w:r>
      <w:r w:rsidR="00117367" w:rsidRPr="00E66052">
        <w:rPr>
          <w:rStyle w:val="Finomkiemels"/>
          <w:i w:val="0"/>
          <w:color w:val="auto"/>
        </w:rPr>
        <w:t>.</w:t>
      </w:r>
      <w:r w:rsidRPr="00E66052">
        <w:rPr>
          <w:rStyle w:val="Finomkiemels"/>
          <w:i w:val="0"/>
          <w:color w:val="auto"/>
        </w:rPr>
        <w:t xml:space="preserve"> Az éves önkormányzati</w:t>
      </w:r>
      <w:r w:rsidR="00794859" w:rsidRPr="00E66052">
        <w:rPr>
          <w:rStyle w:val="Finomkiemels"/>
          <w:i w:val="0"/>
          <w:color w:val="auto"/>
        </w:rPr>
        <w:t xml:space="preserve"> támogatási</w:t>
      </w:r>
      <w:r w:rsidRPr="00E66052">
        <w:rPr>
          <w:rStyle w:val="Finomkiemels"/>
          <w:i w:val="0"/>
          <w:color w:val="auto"/>
        </w:rPr>
        <w:t xml:space="preserve"> keretekből biztosított pályázat célja a</w:t>
      </w:r>
      <w:r w:rsidR="00794859" w:rsidRPr="00E66052">
        <w:rPr>
          <w:rStyle w:val="Finomkiemels"/>
          <w:i w:val="0"/>
          <w:color w:val="auto"/>
        </w:rPr>
        <w:t xml:space="preserve"> </w:t>
      </w:r>
      <w:r w:rsidR="00870A2A" w:rsidRPr="00E66052">
        <w:rPr>
          <w:rStyle w:val="Finomkiemels"/>
          <w:i w:val="0"/>
          <w:color w:val="auto"/>
        </w:rPr>
        <w:t>működő sportegyesületek támogatása, a kiemelkedő sport eredmények elérése, a versenysport utánpótlás-nevelési feltételeinek folyamatos biztosítása, a fiatalság egészségmegőrzésének, a rendszeres testedzésének fenntartása, valamint a testkultúra, az egészséges életmód népszerűsítése.</w:t>
      </w:r>
    </w:p>
    <w:p w14:paraId="181A28EC" w14:textId="3BFDBA6A" w:rsidR="0065282F" w:rsidRPr="00E66052" w:rsidRDefault="0065282F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 xml:space="preserve">A támogatás nyújtása, a támogatási szerződések megkötése </w:t>
      </w:r>
      <w:r w:rsidR="0036686D" w:rsidRPr="00E66052">
        <w:rPr>
          <w:rStyle w:val="Finomkiemels"/>
          <w:i w:val="0"/>
          <w:color w:val="auto"/>
        </w:rPr>
        <w:t xml:space="preserve">az </w:t>
      </w:r>
      <w:r w:rsidR="004729C9">
        <w:rPr>
          <w:rStyle w:val="Finomkiemels"/>
          <w:i w:val="0"/>
          <w:color w:val="auto"/>
        </w:rPr>
        <w:t>á</w:t>
      </w:r>
      <w:r w:rsidR="0036686D" w:rsidRPr="00E66052">
        <w:rPr>
          <w:rStyle w:val="Finomkiemels"/>
          <w:i w:val="0"/>
          <w:color w:val="auto"/>
        </w:rPr>
        <w:t xml:space="preserve">llamháztartásról szóló 2011. évi CXCV. törvény </w:t>
      </w:r>
      <w:r w:rsidRPr="00E66052">
        <w:rPr>
          <w:rStyle w:val="Finomkiemels"/>
          <w:i w:val="0"/>
          <w:color w:val="auto"/>
        </w:rPr>
        <w:t>rendelkezésein alapul.</w:t>
      </w:r>
    </w:p>
    <w:p w14:paraId="56003A7E" w14:textId="77777777" w:rsidR="000510E2" w:rsidRPr="002B532F" w:rsidRDefault="000510E2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bCs/>
          <w:i w:val="0"/>
          <w:color w:val="C00000"/>
        </w:rPr>
      </w:pPr>
      <w:r w:rsidRPr="002B532F">
        <w:rPr>
          <w:rStyle w:val="Finomkiemels"/>
          <w:b/>
          <w:bCs/>
          <w:i w:val="0"/>
          <w:color w:val="C00000"/>
        </w:rPr>
        <w:t>Pályázni a</w:t>
      </w:r>
      <w:r w:rsidR="00EA5909" w:rsidRPr="002B532F">
        <w:rPr>
          <w:rStyle w:val="Finomkiemels"/>
          <w:b/>
          <w:bCs/>
          <w:i w:val="0"/>
          <w:color w:val="C00000"/>
        </w:rPr>
        <w:t xml:space="preserve"> pályázati adatlapon, a meghatározott mellékletek benyújtásával lehet.</w:t>
      </w:r>
    </w:p>
    <w:p w14:paraId="28CB14E5" w14:textId="627C5874" w:rsidR="000246BF" w:rsidRPr="00DC73AE" w:rsidRDefault="00F2414D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F2414D">
        <w:rPr>
          <w:rStyle w:val="Finomkiemels"/>
          <w:i w:val="0"/>
          <w:color w:val="auto"/>
        </w:rPr>
        <w:t xml:space="preserve">A pályázat nyílt, a támogatás formája vissza nem térítendő támogatás, </w:t>
      </w:r>
      <w:r w:rsidRPr="00DC73AE">
        <w:rPr>
          <w:rStyle w:val="Finomkiemels"/>
          <w:i w:val="0"/>
          <w:color w:val="auto"/>
        </w:rPr>
        <w:t xml:space="preserve">a támogatási összeg folyósítása </w:t>
      </w:r>
      <w:r w:rsidR="00CE5F01" w:rsidRPr="00DC73AE">
        <w:rPr>
          <w:rStyle w:val="Finomkiemels"/>
          <w:i w:val="0"/>
          <w:color w:val="auto"/>
        </w:rPr>
        <w:t>egy összegben</w:t>
      </w:r>
      <w:r w:rsidRPr="00DC73AE">
        <w:rPr>
          <w:rStyle w:val="Finomkiemels"/>
          <w:i w:val="0"/>
          <w:color w:val="auto"/>
        </w:rPr>
        <w:t xml:space="preserve"> történik</w:t>
      </w:r>
    </w:p>
    <w:p w14:paraId="5849E270" w14:textId="79DD6185" w:rsidR="00387868" w:rsidRPr="000510E2" w:rsidRDefault="00AD66E2" w:rsidP="00E66052">
      <w:pPr>
        <w:spacing w:line="276" w:lineRule="auto"/>
        <w:jc w:val="both"/>
        <w:rPr>
          <w:rStyle w:val="Finomkiemels"/>
          <w:b/>
          <w:i w:val="0"/>
          <w:color w:val="auto"/>
        </w:rPr>
      </w:pPr>
      <w:r w:rsidRPr="000510E2">
        <w:rPr>
          <w:rStyle w:val="Finomkiemels"/>
          <w:b/>
          <w:i w:val="0"/>
          <w:color w:val="auto"/>
        </w:rPr>
        <w:t xml:space="preserve">A pályázat kiírója: </w:t>
      </w:r>
      <w:r w:rsidRPr="000510E2">
        <w:rPr>
          <w:rStyle w:val="Finomkiemels"/>
          <w:i w:val="0"/>
          <w:color w:val="auto"/>
        </w:rPr>
        <w:t>Szige</w:t>
      </w:r>
      <w:r w:rsidR="000510E2">
        <w:rPr>
          <w:rStyle w:val="Finomkiemels"/>
          <w:i w:val="0"/>
          <w:color w:val="auto"/>
        </w:rPr>
        <w:t>tszentmiklós Város Önkormányzat</w:t>
      </w:r>
      <w:r w:rsidR="009A6D48">
        <w:rPr>
          <w:rStyle w:val="Finomkiemels"/>
          <w:i w:val="0"/>
          <w:color w:val="auto"/>
        </w:rPr>
        <w:t>a</w:t>
      </w:r>
      <w:r w:rsidR="00CE5F01">
        <w:rPr>
          <w:rStyle w:val="Finomkiemels"/>
          <w:i w:val="0"/>
          <w:color w:val="auto"/>
        </w:rPr>
        <w:t xml:space="preserve"> Képviselő-testületének </w:t>
      </w:r>
      <w:r w:rsidR="002B532F">
        <w:rPr>
          <w:rStyle w:val="Finomkiemels"/>
          <w:i w:val="0"/>
          <w:color w:val="auto"/>
        </w:rPr>
        <w:t>Kulturális, Oktatási és Sport</w:t>
      </w:r>
      <w:r w:rsidR="00CE5F01">
        <w:rPr>
          <w:rStyle w:val="Finomkiemels"/>
          <w:i w:val="0"/>
          <w:color w:val="auto"/>
        </w:rPr>
        <w:t xml:space="preserve"> Bizottsága</w:t>
      </w:r>
    </w:p>
    <w:p w14:paraId="2580B5DC" w14:textId="77777777" w:rsidR="00AD66E2" w:rsidRPr="000510E2" w:rsidRDefault="00AD66E2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  <w:color w:val="auto"/>
        </w:rPr>
      </w:pPr>
    </w:p>
    <w:p w14:paraId="7F7095F4" w14:textId="2072E476" w:rsidR="00943ACC" w:rsidRPr="000510E2" w:rsidRDefault="00943ACC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  <w:color w:val="auto"/>
        </w:rPr>
      </w:pPr>
      <w:r w:rsidRPr="000510E2">
        <w:rPr>
          <w:rStyle w:val="Finomkiemels"/>
          <w:b/>
          <w:i w:val="0"/>
          <w:color w:val="auto"/>
        </w:rPr>
        <w:t>Pályázható keretek:</w:t>
      </w:r>
    </w:p>
    <w:p w14:paraId="72B34660" w14:textId="7EF97E5E" w:rsidR="00943ACC" w:rsidRPr="000510E2" w:rsidRDefault="00943ACC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color w:val="auto"/>
        </w:rPr>
      </w:pPr>
      <w:r w:rsidRPr="000510E2">
        <w:rPr>
          <w:rStyle w:val="Finomkiemels"/>
          <w:b/>
          <w:color w:val="auto"/>
        </w:rPr>
        <w:t xml:space="preserve">- </w:t>
      </w:r>
      <w:r w:rsidR="002B532F">
        <w:rPr>
          <w:rStyle w:val="Finomkiemels"/>
          <w:b/>
          <w:color w:val="auto"/>
        </w:rPr>
        <w:t>V</w:t>
      </w:r>
      <w:r w:rsidRPr="000510E2">
        <w:rPr>
          <w:rStyle w:val="Finomkiemels"/>
          <w:b/>
          <w:color w:val="auto"/>
        </w:rPr>
        <w:t>ersenysport keret</w:t>
      </w:r>
    </w:p>
    <w:p w14:paraId="427516B6" w14:textId="7932D472" w:rsidR="00943ACC" w:rsidRPr="000510E2" w:rsidRDefault="00943ACC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color w:val="auto"/>
        </w:rPr>
      </w:pPr>
      <w:r w:rsidRPr="000510E2">
        <w:rPr>
          <w:rStyle w:val="Finomkiemels"/>
          <w:b/>
          <w:color w:val="auto"/>
        </w:rPr>
        <w:t>- ÁJTI rendezvénycsarnok kedvezményes bérleti díja keret</w:t>
      </w:r>
    </w:p>
    <w:p w14:paraId="2E0D0756" w14:textId="77777777" w:rsidR="00943ACC" w:rsidRPr="000510E2" w:rsidRDefault="00943ACC" w:rsidP="00E66052">
      <w:pPr>
        <w:pStyle w:val="Szvegtrzsbehzssal2"/>
        <w:spacing w:line="276" w:lineRule="auto"/>
        <w:ind w:left="0"/>
        <w:jc w:val="both"/>
        <w:rPr>
          <w:rStyle w:val="Finomkiemels"/>
          <w:color w:val="auto"/>
        </w:rPr>
      </w:pPr>
    </w:p>
    <w:p w14:paraId="55CD8439" w14:textId="1F64EC7B" w:rsidR="00AA5CDE" w:rsidRPr="000510E2" w:rsidRDefault="004D3590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</w:rPr>
      </w:pPr>
      <w:r w:rsidRPr="000510E2">
        <w:rPr>
          <w:rStyle w:val="Finomkiemels"/>
          <w:b/>
          <w:i w:val="0"/>
        </w:rPr>
        <w:t>2</w:t>
      </w:r>
      <w:r w:rsidR="00794859" w:rsidRPr="000510E2">
        <w:rPr>
          <w:rStyle w:val="Finomkiemels"/>
          <w:b/>
          <w:i w:val="0"/>
        </w:rPr>
        <w:t>. Pályázók köre:</w:t>
      </w:r>
    </w:p>
    <w:p w14:paraId="6C4521C7" w14:textId="4FCAD7D4" w:rsidR="004D3590" w:rsidRPr="00E66052" w:rsidRDefault="00EA5909" w:rsidP="00E66052">
      <w:p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A pályázat</w:t>
      </w:r>
      <w:r w:rsidR="00D94FFE" w:rsidRPr="00E66052">
        <w:rPr>
          <w:rStyle w:val="Finomkiemels"/>
          <w:i w:val="0"/>
          <w:color w:val="auto"/>
        </w:rPr>
        <w:t>ban</w:t>
      </w:r>
      <w:r w:rsidRPr="00E66052">
        <w:rPr>
          <w:rStyle w:val="Finomkiemels"/>
          <w:i w:val="0"/>
          <w:color w:val="auto"/>
        </w:rPr>
        <w:t xml:space="preserve"> azon </w:t>
      </w:r>
      <w:r w:rsidR="00D94FFE" w:rsidRPr="00E66052">
        <w:rPr>
          <w:rStyle w:val="Finomkiemels"/>
          <w:i w:val="0"/>
          <w:color w:val="auto"/>
        </w:rPr>
        <w:t>egyesületek</w:t>
      </w:r>
      <w:r w:rsidRPr="00E66052">
        <w:rPr>
          <w:rStyle w:val="Finomkiemels"/>
          <w:i w:val="0"/>
          <w:color w:val="auto"/>
        </w:rPr>
        <w:t xml:space="preserve"> vehetnek részt, akik </w:t>
      </w:r>
      <w:r w:rsidR="004D3590" w:rsidRPr="00E66052">
        <w:rPr>
          <w:rStyle w:val="Finomkiemels"/>
          <w:i w:val="0"/>
          <w:color w:val="auto"/>
        </w:rPr>
        <w:t>a sportról szóló 2004. évi I. törvény hatálya alá tartoznak, a bíróság 20</w:t>
      </w:r>
      <w:r w:rsidR="009A3993">
        <w:rPr>
          <w:rStyle w:val="Finomkiemels"/>
          <w:i w:val="0"/>
          <w:color w:val="auto"/>
        </w:rPr>
        <w:t>2</w:t>
      </w:r>
      <w:r w:rsidR="002B532F">
        <w:rPr>
          <w:rStyle w:val="Finomkiemels"/>
          <w:i w:val="0"/>
          <w:color w:val="auto"/>
        </w:rPr>
        <w:t>3</w:t>
      </w:r>
      <w:r w:rsidR="004D3590" w:rsidRPr="00E66052">
        <w:rPr>
          <w:rStyle w:val="Finomkiemels"/>
          <w:i w:val="0"/>
          <w:color w:val="auto"/>
        </w:rPr>
        <w:t xml:space="preserve">. december 31-ig jogerősen nyilvántartásba vett, és az alapszabályuknak, illetve alapító okiratuknak megfelelő sport tevékenységüket ténylegesen </w:t>
      </w:r>
      <w:r w:rsidRPr="00E66052">
        <w:rPr>
          <w:rStyle w:val="Finomkiemels"/>
          <w:i w:val="0"/>
          <w:color w:val="auto"/>
        </w:rPr>
        <w:t>Szigetszentmiklós városában fejtik ki</w:t>
      </w:r>
      <w:r w:rsidR="004729C9">
        <w:rPr>
          <w:rStyle w:val="Finomkiemels"/>
          <w:i w:val="0"/>
          <w:color w:val="auto"/>
        </w:rPr>
        <w:t xml:space="preserve">, </w:t>
      </w:r>
      <w:r w:rsidRPr="00E66052">
        <w:rPr>
          <w:rStyle w:val="Finomkiemels"/>
          <w:i w:val="0"/>
          <w:color w:val="auto"/>
        </w:rPr>
        <w:t>székhelyük</w:t>
      </w:r>
      <w:r w:rsidR="00427B9B" w:rsidRPr="00E66052">
        <w:rPr>
          <w:rStyle w:val="Finomkiemels"/>
          <w:i w:val="0"/>
          <w:color w:val="auto"/>
        </w:rPr>
        <w:t xml:space="preserve"> és</w:t>
      </w:r>
      <w:r w:rsidR="004729C9">
        <w:rPr>
          <w:rStyle w:val="Finomkiemels"/>
          <w:i w:val="0"/>
          <w:color w:val="auto"/>
        </w:rPr>
        <w:t>/vagy</w:t>
      </w:r>
      <w:r w:rsidR="00794859" w:rsidRPr="00E66052">
        <w:rPr>
          <w:rStyle w:val="Finomkiemels"/>
          <w:i w:val="0"/>
          <w:color w:val="auto"/>
        </w:rPr>
        <w:t xml:space="preserve"> telephelyük</w:t>
      </w:r>
      <w:r w:rsidRPr="00E66052">
        <w:rPr>
          <w:rStyle w:val="Finomkiemels"/>
          <w:i w:val="0"/>
          <w:color w:val="auto"/>
        </w:rPr>
        <w:t xml:space="preserve"> Szigetszentmiklósra van bejegyezve, választott vezetőségük és hiteles nyilvántartásba bejegyzett tagságuk van, bizonyíthatóan legalább egy éve </w:t>
      </w:r>
      <w:r w:rsidR="004729C9">
        <w:rPr>
          <w:rStyle w:val="Finomkiemels"/>
          <w:i w:val="0"/>
          <w:color w:val="auto"/>
        </w:rPr>
        <w:t xml:space="preserve">ténylegesen </w:t>
      </w:r>
      <w:r w:rsidRPr="00E66052">
        <w:rPr>
          <w:rStyle w:val="Finomkiemels"/>
          <w:i w:val="0"/>
          <w:color w:val="auto"/>
        </w:rPr>
        <w:t>működnek, hitelesített pénzügyi nyilvántartást vezetnek, továbbá a</w:t>
      </w:r>
      <w:r w:rsidR="007874B1" w:rsidRPr="00E66052">
        <w:rPr>
          <w:rStyle w:val="Finomkiemels"/>
          <w:i w:val="0"/>
          <w:color w:val="auto"/>
        </w:rPr>
        <w:t>z egyesülési jogról, a közhasznú jogállásról, valamint a</w:t>
      </w:r>
      <w:r w:rsidRPr="00E66052">
        <w:rPr>
          <w:rStyle w:val="Finomkiemels"/>
          <w:i w:val="0"/>
          <w:color w:val="auto"/>
        </w:rPr>
        <w:t xml:space="preserve"> civil szervezetek működéséről és támogatásáról szóló 2011. évi CLXXV. törvény 30. § -ban foglaltaknak megfelelően a </w:t>
      </w:r>
      <w:r w:rsidR="00D94FFE" w:rsidRPr="00E66052">
        <w:rPr>
          <w:rStyle w:val="Finomkiemels"/>
          <w:i w:val="0"/>
          <w:color w:val="auto"/>
        </w:rPr>
        <w:t>szervezet</w:t>
      </w:r>
      <w:r w:rsidRPr="00E66052">
        <w:rPr>
          <w:rStyle w:val="Finomkiemels"/>
          <w:i w:val="0"/>
          <w:color w:val="auto"/>
        </w:rPr>
        <w:t xml:space="preserve"> </w:t>
      </w:r>
      <w:r w:rsidR="00B43826">
        <w:rPr>
          <w:rStyle w:val="Finomkiemels"/>
          <w:i w:val="0"/>
          <w:color w:val="auto"/>
        </w:rPr>
        <w:t>202</w:t>
      </w:r>
      <w:r w:rsidR="002B532F">
        <w:rPr>
          <w:rStyle w:val="Finomkiemels"/>
          <w:i w:val="0"/>
          <w:color w:val="auto"/>
        </w:rPr>
        <w:t>4</w:t>
      </w:r>
      <w:r w:rsidR="00B43826">
        <w:rPr>
          <w:rStyle w:val="Finomkiemels"/>
          <w:i w:val="0"/>
          <w:color w:val="auto"/>
        </w:rPr>
        <w:t xml:space="preserve"> </w:t>
      </w:r>
      <w:r w:rsidRPr="00E66052">
        <w:rPr>
          <w:rStyle w:val="Finomkiemels"/>
          <w:i w:val="0"/>
          <w:color w:val="auto"/>
        </w:rPr>
        <w:t>év</w:t>
      </w:r>
      <w:r w:rsidR="00B43826">
        <w:rPr>
          <w:rStyle w:val="Finomkiemels"/>
          <w:i w:val="0"/>
          <w:color w:val="auto"/>
        </w:rPr>
        <w:t>i</w:t>
      </w:r>
      <w:r w:rsidRPr="00E66052">
        <w:rPr>
          <w:rStyle w:val="Finomkiemels"/>
          <w:i w:val="0"/>
          <w:color w:val="auto"/>
        </w:rPr>
        <w:t xml:space="preserve"> beszámolóját letétbe helyezt</w:t>
      </w:r>
      <w:r w:rsidR="004729C9">
        <w:rPr>
          <w:rStyle w:val="Finomkiemels"/>
          <w:i w:val="0"/>
          <w:color w:val="auto"/>
        </w:rPr>
        <w:t>ék</w:t>
      </w:r>
      <w:r w:rsidRPr="00E66052">
        <w:rPr>
          <w:rStyle w:val="Finomkiemels"/>
          <w:i w:val="0"/>
          <w:color w:val="auto"/>
        </w:rPr>
        <w:t xml:space="preserve"> és </w:t>
      </w:r>
      <w:r w:rsidR="004729C9">
        <w:rPr>
          <w:rStyle w:val="Finomkiemels"/>
          <w:i w:val="0"/>
          <w:color w:val="auto"/>
        </w:rPr>
        <w:t xml:space="preserve">azt </w:t>
      </w:r>
      <w:r w:rsidRPr="00E66052">
        <w:rPr>
          <w:rStyle w:val="Finomkiemels"/>
          <w:i w:val="0"/>
          <w:color w:val="auto"/>
        </w:rPr>
        <w:t>igazolt</w:t>
      </w:r>
      <w:r w:rsidR="004729C9">
        <w:rPr>
          <w:rStyle w:val="Finomkiemels"/>
          <w:i w:val="0"/>
          <w:color w:val="auto"/>
        </w:rPr>
        <w:t>ák</w:t>
      </w:r>
      <w:r w:rsidR="004D3590" w:rsidRPr="00E66052">
        <w:rPr>
          <w:rStyle w:val="Finomkiemels"/>
          <w:i w:val="0"/>
          <w:color w:val="auto"/>
        </w:rPr>
        <w:t>.</w:t>
      </w:r>
    </w:p>
    <w:p w14:paraId="0E6373F5" w14:textId="77777777" w:rsidR="00C040B5" w:rsidRDefault="00C040B5" w:rsidP="00E66052">
      <w:pPr>
        <w:spacing w:line="276" w:lineRule="auto"/>
        <w:jc w:val="both"/>
        <w:rPr>
          <w:rStyle w:val="Finomkiemels"/>
          <w:color w:val="auto"/>
          <w:u w:val="single"/>
        </w:rPr>
      </w:pPr>
    </w:p>
    <w:p w14:paraId="0EB0C613" w14:textId="77777777" w:rsidR="00823EEF" w:rsidRDefault="00823EEF" w:rsidP="00E66052">
      <w:pPr>
        <w:spacing w:line="276" w:lineRule="auto"/>
        <w:jc w:val="both"/>
        <w:rPr>
          <w:rStyle w:val="Finomkiemels"/>
          <w:color w:val="auto"/>
          <w:u w:val="single"/>
        </w:rPr>
      </w:pPr>
    </w:p>
    <w:p w14:paraId="63BB1F58" w14:textId="77777777" w:rsidR="00DC73AE" w:rsidRDefault="00DC73AE" w:rsidP="00E66052">
      <w:pPr>
        <w:spacing w:line="276" w:lineRule="auto"/>
        <w:jc w:val="both"/>
        <w:rPr>
          <w:rStyle w:val="Finomkiemels"/>
          <w:b/>
          <w:color w:val="auto"/>
          <w:u w:val="single"/>
        </w:rPr>
      </w:pPr>
    </w:p>
    <w:p w14:paraId="5874A499" w14:textId="1076D379" w:rsidR="004D3590" w:rsidRPr="00823EEF" w:rsidRDefault="004D3590" w:rsidP="00E66052">
      <w:pPr>
        <w:spacing w:line="276" w:lineRule="auto"/>
        <w:jc w:val="both"/>
        <w:rPr>
          <w:rStyle w:val="Finomkiemels"/>
          <w:b/>
          <w:color w:val="auto"/>
          <w:u w:val="single"/>
        </w:rPr>
      </w:pPr>
      <w:r w:rsidRPr="00823EEF">
        <w:rPr>
          <w:rStyle w:val="Finomkiemels"/>
          <w:b/>
          <w:color w:val="auto"/>
          <w:u w:val="single"/>
        </w:rPr>
        <w:t xml:space="preserve">Nem </w:t>
      </w:r>
      <w:r w:rsidR="00927CF1" w:rsidRPr="00823EEF">
        <w:rPr>
          <w:rStyle w:val="Finomkiemels"/>
          <w:b/>
          <w:color w:val="auto"/>
          <w:u w:val="single"/>
        </w:rPr>
        <w:t xml:space="preserve">nyújthat be pályázatot az a </w:t>
      </w:r>
      <w:r w:rsidR="00EB62A1" w:rsidRPr="00823EEF">
        <w:rPr>
          <w:rStyle w:val="Finomkiemels"/>
          <w:b/>
          <w:color w:val="auto"/>
          <w:u w:val="single"/>
        </w:rPr>
        <w:t>szervezet:</w:t>
      </w:r>
    </w:p>
    <w:p w14:paraId="739C1EBA" w14:textId="77777777" w:rsidR="004D3590" w:rsidRDefault="004D3590" w:rsidP="00E66052">
      <w:pPr>
        <w:spacing w:line="276" w:lineRule="auto"/>
        <w:jc w:val="both"/>
        <w:rPr>
          <w:rStyle w:val="Finomkiemels"/>
          <w:color w:val="auto"/>
        </w:rPr>
      </w:pPr>
    </w:p>
    <w:p w14:paraId="66078FE5" w14:textId="77777777" w:rsidR="00DC73AE" w:rsidRPr="00E66052" w:rsidRDefault="00DC73AE" w:rsidP="00E66052">
      <w:pPr>
        <w:spacing w:line="276" w:lineRule="auto"/>
        <w:jc w:val="both"/>
        <w:rPr>
          <w:rStyle w:val="Finomkiemels"/>
          <w:color w:val="auto"/>
        </w:rPr>
      </w:pPr>
    </w:p>
    <w:p w14:paraId="7905DF8C" w14:textId="77777777" w:rsidR="00123960" w:rsidRDefault="00EB62A1" w:rsidP="00DC73AE">
      <w:pPr>
        <w:spacing w:line="360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a</w:t>
      </w:r>
      <w:r w:rsidR="004D3590" w:rsidRPr="00E66052">
        <w:rPr>
          <w:rStyle w:val="Finomkiemels"/>
          <w:i w:val="0"/>
          <w:color w:val="auto"/>
        </w:rPr>
        <w:t xml:space="preserve">) </w:t>
      </w:r>
      <w:r>
        <w:rPr>
          <w:rStyle w:val="Finomkiemels"/>
          <w:i w:val="0"/>
          <w:color w:val="auto"/>
        </w:rPr>
        <w:t xml:space="preserve">aki </w:t>
      </w:r>
      <w:r w:rsidR="00123960">
        <w:rPr>
          <w:rStyle w:val="Finomkiemels"/>
          <w:i w:val="0"/>
          <w:color w:val="auto"/>
        </w:rPr>
        <w:t>a korábban nyújtott önkormányzati</w:t>
      </w:r>
      <w:r w:rsidR="004D3590" w:rsidRPr="00E66052">
        <w:rPr>
          <w:rStyle w:val="Finomkiemels"/>
          <w:i w:val="0"/>
          <w:color w:val="auto"/>
        </w:rPr>
        <w:t xml:space="preserve"> támogatás</w:t>
      </w:r>
      <w:r w:rsidR="00123960">
        <w:rPr>
          <w:rStyle w:val="Finomkiemels"/>
          <w:i w:val="0"/>
          <w:color w:val="auto"/>
        </w:rPr>
        <w:t>t</w:t>
      </w:r>
      <w:r w:rsidR="004D3590" w:rsidRPr="00E66052">
        <w:rPr>
          <w:rStyle w:val="Finomkiemels"/>
          <w:i w:val="0"/>
          <w:color w:val="auto"/>
        </w:rPr>
        <w:t xml:space="preserve"> a civil szervezetnek felróható okból nem a támogatási </w:t>
      </w:r>
      <w:r w:rsidR="00123960">
        <w:rPr>
          <w:rStyle w:val="Finomkiemels"/>
          <w:i w:val="0"/>
          <w:color w:val="auto"/>
        </w:rPr>
        <w:t>szerződésben foglaltak szerint használta fel.</w:t>
      </w:r>
    </w:p>
    <w:p w14:paraId="182170DC" w14:textId="7FA3DAE2" w:rsidR="004D3590" w:rsidRPr="00E66052" w:rsidRDefault="00EB62A1" w:rsidP="00DC73AE">
      <w:pPr>
        <w:spacing w:line="360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b</w:t>
      </w:r>
      <w:r w:rsidR="004D3590" w:rsidRPr="00E66052">
        <w:rPr>
          <w:rStyle w:val="Finomkiemels"/>
          <w:i w:val="0"/>
          <w:color w:val="auto"/>
        </w:rPr>
        <w:t xml:space="preserve">) </w:t>
      </w:r>
      <w:r>
        <w:rPr>
          <w:rStyle w:val="Finomkiemels"/>
          <w:i w:val="0"/>
          <w:color w:val="auto"/>
        </w:rPr>
        <w:t xml:space="preserve">amely </w:t>
      </w:r>
      <w:r w:rsidR="003A51A1">
        <w:rPr>
          <w:rStyle w:val="Finomkiemels"/>
          <w:i w:val="0"/>
          <w:color w:val="auto"/>
        </w:rPr>
        <w:t xml:space="preserve">szervezettel szemben a </w:t>
      </w:r>
      <w:r w:rsidR="00F51AD0">
        <w:rPr>
          <w:rStyle w:val="Finomkiemels"/>
          <w:i w:val="0"/>
          <w:color w:val="auto"/>
        </w:rPr>
        <w:t>k</w:t>
      </w:r>
      <w:r w:rsidR="003A51A1">
        <w:rPr>
          <w:rStyle w:val="Finomkiemels"/>
          <w:i w:val="0"/>
          <w:color w:val="auto"/>
        </w:rPr>
        <w:t>özpénzekből nyújtott támogatások</w:t>
      </w:r>
      <w:r w:rsidR="009A6D48">
        <w:rPr>
          <w:rStyle w:val="Finomkiemels"/>
          <w:i w:val="0"/>
          <w:color w:val="auto"/>
        </w:rPr>
        <w:t xml:space="preserve"> átláthatóságáról szóló 2007.</w:t>
      </w:r>
      <w:r w:rsidR="00265086">
        <w:rPr>
          <w:rStyle w:val="Finomkiemels"/>
          <w:i w:val="0"/>
          <w:color w:val="auto"/>
        </w:rPr>
        <w:t xml:space="preserve"> </w:t>
      </w:r>
      <w:r w:rsidR="009A6D48">
        <w:rPr>
          <w:rStyle w:val="Finomkiemels"/>
          <w:i w:val="0"/>
          <w:color w:val="auto"/>
        </w:rPr>
        <w:t>évi CLXXXI.</w:t>
      </w:r>
      <w:r w:rsidR="00C81D29">
        <w:rPr>
          <w:rStyle w:val="Finomkiemels"/>
          <w:i w:val="0"/>
          <w:color w:val="auto"/>
        </w:rPr>
        <w:t xml:space="preserve"> </w:t>
      </w:r>
      <w:r w:rsidR="009A6D48">
        <w:rPr>
          <w:rStyle w:val="Finomkiemels"/>
          <w:i w:val="0"/>
          <w:color w:val="auto"/>
        </w:rPr>
        <w:t>törvény (</w:t>
      </w:r>
      <w:r w:rsidR="003A51A1">
        <w:rPr>
          <w:rStyle w:val="Finomkiemels"/>
          <w:i w:val="0"/>
          <w:color w:val="auto"/>
        </w:rPr>
        <w:t>továbbiakban Knyt.)</w:t>
      </w:r>
      <w:r w:rsidR="004D3590" w:rsidRPr="00E66052">
        <w:rPr>
          <w:rStyle w:val="Finomkiemels"/>
          <w:i w:val="0"/>
          <w:color w:val="auto"/>
        </w:rPr>
        <w:t>. 6. § (1) bekezdésében foglalt összeférhetetlenségi ok, vagy a Knyt. 8. § (1) bekezdéséb</w:t>
      </w:r>
      <w:r w:rsidR="003A51A1">
        <w:rPr>
          <w:rStyle w:val="Finomkiemels"/>
          <w:i w:val="0"/>
          <w:color w:val="auto"/>
        </w:rPr>
        <w:t>en foglalt érintettség áll fenn</w:t>
      </w:r>
      <w:r w:rsidR="004D3590" w:rsidRPr="00E66052">
        <w:rPr>
          <w:rStyle w:val="Finomkiemels"/>
          <w:i w:val="0"/>
          <w:color w:val="auto"/>
        </w:rPr>
        <w:t xml:space="preserve"> és ezen körülmény közzétételét a Knyt. szerint</w:t>
      </w:r>
      <w:r w:rsidR="005E52DB">
        <w:rPr>
          <w:rStyle w:val="Finomkiemels"/>
          <w:i w:val="0"/>
          <w:color w:val="auto"/>
        </w:rPr>
        <w:t>i</w:t>
      </w:r>
      <w:r w:rsidR="004D3590" w:rsidRPr="00E66052">
        <w:rPr>
          <w:rStyle w:val="Finomkiemels"/>
          <w:i w:val="0"/>
          <w:color w:val="auto"/>
        </w:rPr>
        <w:t xml:space="preserve"> határidőben nem kezdeményezi; </w:t>
      </w:r>
    </w:p>
    <w:p w14:paraId="77F71C54" w14:textId="7094FF1F" w:rsidR="004D3590" w:rsidRPr="00E66052" w:rsidRDefault="00EB62A1" w:rsidP="00DC73AE">
      <w:pPr>
        <w:spacing w:line="360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c</w:t>
      </w:r>
      <w:r w:rsidR="004D3590" w:rsidRPr="00E66052">
        <w:rPr>
          <w:rStyle w:val="Finomkiemels"/>
          <w:i w:val="0"/>
          <w:color w:val="auto"/>
        </w:rPr>
        <w:t xml:space="preserve">) </w:t>
      </w:r>
      <w:r>
        <w:rPr>
          <w:rStyle w:val="Finomkiemels"/>
          <w:i w:val="0"/>
          <w:color w:val="auto"/>
        </w:rPr>
        <w:t xml:space="preserve">amely </w:t>
      </w:r>
      <w:r w:rsidR="004D3590" w:rsidRPr="00E66052">
        <w:rPr>
          <w:rStyle w:val="Finomkiemels"/>
          <w:i w:val="0"/>
          <w:color w:val="auto"/>
        </w:rPr>
        <w:t>szervezetnek az államháztartásról szóló 2011. évi CXCV. törvény (a továbbiakban: Áht.) 50. § (4) bekezdésében foglaltak alapján köztartozása, vagy helyi önk</w:t>
      </w:r>
      <w:r w:rsidR="009A6D48">
        <w:rPr>
          <w:rStyle w:val="Finomkiemels"/>
          <w:i w:val="0"/>
          <w:color w:val="auto"/>
        </w:rPr>
        <w:t>ormányzati adótartozása van,</w:t>
      </w:r>
      <w:r w:rsidR="003A51A1">
        <w:rPr>
          <w:rStyle w:val="Finomkiemels"/>
          <w:i w:val="0"/>
          <w:color w:val="auto"/>
        </w:rPr>
        <w:t xml:space="preserve"> </w:t>
      </w:r>
      <w:r w:rsidR="004D3590" w:rsidRPr="00E66052">
        <w:rPr>
          <w:rStyle w:val="Finomkiemels"/>
          <w:i w:val="0"/>
          <w:color w:val="auto"/>
        </w:rPr>
        <w:t xml:space="preserve">bírósági nyilvántartásból való törlését az ügyészség kezdeményezte; </w:t>
      </w:r>
    </w:p>
    <w:p w14:paraId="4609ABC3" w14:textId="1D6DB4BE" w:rsidR="004D3590" w:rsidRPr="00E66052" w:rsidRDefault="00EB62A1" w:rsidP="00DC73AE">
      <w:pPr>
        <w:spacing w:line="360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d</w:t>
      </w:r>
      <w:r w:rsidR="004D3590" w:rsidRPr="00E66052">
        <w:rPr>
          <w:rStyle w:val="Finomkiemels"/>
          <w:i w:val="0"/>
          <w:color w:val="auto"/>
        </w:rPr>
        <w:t>)</w:t>
      </w:r>
      <w:r>
        <w:rPr>
          <w:rStyle w:val="Finomkiemels"/>
          <w:i w:val="0"/>
          <w:color w:val="auto"/>
        </w:rPr>
        <w:t xml:space="preserve"> aki</w:t>
      </w:r>
      <w:r w:rsidR="004D3590" w:rsidRPr="00E66052">
        <w:rPr>
          <w:rStyle w:val="Finomkiemels"/>
          <w:i w:val="0"/>
          <w:color w:val="auto"/>
        </w:rPr>
        <w:t xml:space="preserve"> nem felel meg az Áht. 50. § (1) bekezdés a) pontjában meghatározott rendezett munkaügyi kapcsolatok követelményének és a c) pontja szerint a jogi személy vagy jogi személyiséggel nem rendelkező más szervezet nem minősül átlátható szervezetnek; </w:t>
      </w:r>
    </w:p>
    <w:p w14:paraId="3150BB9D" w14:textId="48A69773" w:rsidR="00927CF1" w:rsidRDefault="00EB62A1" w:rsidP="00DC73AE">
      <w:pPr>
        <w:spacing w:line="360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e</w:t>
      </w:r>
      <w:r w:rsidR="004D3590" w:rsidRPr="00E66052">
        <w:rPr>
          <w:rStyle w:val="Finomkiemels"/>
          <w:i w:val="0"/>
          <w:color w:val="auto"/>
        </w:rPr>
        <w:t>)</w:t>
      </w:r>
      <w:r>
        <w:rPr>
          <w:rStyle w:val="Finomkiemels"/>
          <w:i w:val="0"/>
          <w:color w:val="auto"/>
        </w:rPr>
        <w:t xml:space="preserve"> amely</w:t>
      </w:r>
      <w:r w:rsidR="004D3590" w:rsidRPr="00E66052">
        <w:rPr>
          <w:rStyle w:val="Finomkiemels"/>
          <w:i w:val="0"/>
          <w:color w:val="auto"/>
        </w:rPr>
        <w:t xml:space="preserve"> szervezetnek az önkormányzat, önkormányzati költségvetési szerv</w:t>
      </w:r>
      <w:r w:rsidR="00AE2931">
        <w:rPr>
          <w:rStyle w:val="Finomkiemels"/>
          <w:i w:val="0"/>
          <w:color w:val="auto"/>
        </w:rPr>
        <w:t>e vagy</w:t>
      </w:r>
      <w:r w:rsidR="004D3590" w:rsidRPr="00E66052">
        <w:rPr>
          <w:rStyle w:val="Finomkiemels"/>
          <w:i w:val="0"/>
          <w:color w:val="auto"/>
        </w:rPr>
        <w:t xml:space="preserve"> gazdasági társaság</w:t>
      </w:r>
      <w:r w:rsidR="00AE2931">
        <w:rPr>
          <w:rStyle w:val="Finomkiemels"/>
          <w:i w:val="0"/>
          <w:color w:val="auto"/>
        </w:rPr>
        <w:t>a</w:t>
      </w:r>
      <w:r w:rsidR="004D3590" w:rsidRPr="00E66052">
        <w:rPr>
          <w:rStyle w:val="Finomkiemels"/>
          <w:i w:val="0"/>
          <w:color w:val="auto"/>
        </w:rPr>
        <w:t xml:space="preserve"> felé korábbi támogatásból vagy egyéb jogviszonyból származó, lejárt határidejű elszámolási vagy visszafizetési kötelezettsége van; </w:t>
      </w:r>
    </w:p>
    <w:p w14:paraId="4EADEB4D" w14:textId="68F4A251" w:rsidR="00521292" w:rsidRPr="00E66052" w:rsidRDefault="00521292" w:rsidP="00DC73AE">
      <w:pPr>
        <w:spacing w:line="360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f</w:t>
      </w:r>
      <w:r w:rsidRPr="00E66052">
        <w:rPr>
          <w:rStyle w:val="Finomkiemels"/>
          <w:i w:val="0"/>
          <w:color w:val="auto"/>
        </w:rPr>
        <w:t>) a szervezetet a bíróság 20</w:t>
      </w:r>
      <w:r w:rsidR="00B43826">
        <w:rPr>
          <w:rStyle w:val="Finomkiemels"/>
          <w:i w:val="0"/>
          <w:color w:val="auto"/>
        </w:rPr>
        <w:t>2</w:t>
      </w:r>
      <w:r w:rsidR="002B532F">
        <w:rPr>
          <w:rStyle w:val="Finomkiemels"/>
          <w:i w:val="0"/>
          <w:color w:val="auto"/>
        </w:rPr>
        <w:t>3</w:t>
      </w:r>
      <w:r w:rsidRPr="00E66052">
        <w:rPr>
          <w:rStyle w:val="Finomkiemels"/>
          <w:i w:val="0"/>
          <w:color w:val="auto"/>
        </w:rPr>
        <w:t xml:space="preserve">. december 31. után vette jogerősen nyilvántartásba, </w:t>
      </w:r>
    </w:p>
    <w:p w14:paraId="3A443661" w14:textId="0C660E53" w:rsidR="00DC73AE" w:rsidRPr="00B2786A" w:rsidRDefault="00DC73AE" w:rsidP="00DC73AE">
      <w:pPr>
        <w:spacing w:line="360" w:lineRule="auto"/>
        <w:jc w:val="both"/>
      </w:pPr>
      <w:r>
        <w:rPr>
          <w:color w:val="000000"/>
          <w:shd w:val="clear" w:color="auto" w:fill="FFFFFF"/>
        </w:rPr>
        <w:t>g) a</w:t>
      </w:r>
      <w:r w:rsidRPr="00B2786A">
        <w:rPr>
          <w:color w:val="000000"/>
          <w:shd w:val="clear" w:color="auto" w:fill="FFFFFF"/>
        </w:rPr>
        <w:t xml:space="preserve"> pályázaton nem vehet részt olyan szervezet, melynek tisztviselője, tagja, alkalmazottja vagy megbízottja - tekintet nélkül a büntethetőség esetleges elévülésére, a büntetett előélethez fűződő hátrányok megszűnésére vagy az alóli mentesülésre, esetleges kegyelemre - 18 éven aluli személy sérelmére bűncselekményt vagy szabálysértést követett el és emiatt jogerősen elítélték, </w:t>
      </w:r>
      <w:r w:rsidRPr="00B2786A">
        <w:rPr>
          <w:b/>
          <w:bCs/>
          <w:color w:val="000000"/>
          <w:shd w:val="clear" w:color="auto" w:fill="FFFFFF"/>
        </w:rPr>
        <w:t>vagy ilyen bűncselekmény vagy szabálysértés miatt folyt ellene eljárás, és azért mentették fel, mert nem volt bizonyított a bűncselekmény elkövetése vagy az, hogy a bűncselekményt a vádlott követte el.</w:t>
      </w:r>
    </w:p>
    <w:p w14:paraId="01836D62" w14:textId="116F4525" w:rsidR="00DC73AE" w:rsidRPr="00B2786A" w:rsidRDefault="00DC73AE" w:rsidP="00DC73AE">
      <w:pPr>
        <w:spacing w:line="360" w:lineRule="auto"/>
        <w:jc w:val="both"/>
      </w:pPr>
      <w:r>
        <w:rPr>
          <w:color w:val="000000"/>
          <w:shd w:val="clear" w:color="auto" w:fill="FFFFFF"/>
        </w:rPr>
        <w:t xml:space="preserve">h) </w:t>
      </w:r>
      <w:r w:rsidRPr="00B2786A">
        <w:rPr>
          <w:color w:val="000000"/>
          <w:shd w:val="clear" w:color="auto" w:fill="FFFFFF"/>
        </w:rPr>
        <w:t>A pályázaton nem vehet részt olyan szervezet, melynek vonatkozásában bármely fórumon jogerősen megállapításra került, hogy nem tartotta be maradéktalanul a gyermekek védelméről szóló jogszabályokban foglaltakat.</w:t>
      </w:r>
      <w:r w:rsidRPr="00DC73AE">
        <w:rPr>
          <w:color w:val="000000"/>
          <w:shd w:val="clear" w:color="auto" w:fill="FFFFFF"/>
        </w:rPr>
        <w:t xml:space="preserve"> </w:t>
      </w:r>
      <w:r w:rsidRPr="00B2786A">
        <w:rPr>
          <w:color w:val="000000"/>
          <w:shd w:val="clear" w:color="auto" w:fill="FFFFFF"/>
        </w:rPr>
        <w:t>A szerződéskötéskor fentiekről a szervezet köteles nyilatkozatot tenni.</w:t>
      </w:r>
    </w:p>
    <w:p w14:paraId="3A0CFA95" w14:textId="77777777" w:rsidR="008E7D7D" w:rsidRDefault="008E7D7D" w:rsidP="00DC73AE">
      <w:pPr>
        <w:spacing w:line="360" w:lineRule="auto"/>
        <w:jc w:val="both"/>
        <w:rPr>
          <w:rStyle w:val="Finomkiemels"/>
          <w:i w:val="0"/>
          <w:color w:val="auto"/>
        </w:rPr>
      </w:pPr>
    </w:p>
    <w:p w14:paraId="1E733043" w14:textId="77777777" w:rsidR="00DC73AE" w:rsidRDefault="00DC73AE" w:rsidP="00DC73AE">
      <w:pPr>
        <w:spacing w:line="360" w:lineRule="auto"/>
        <w:jc w:val="both"/>
        <w:rPr>
          <w:rStyle w:val="Finomkiemels"/>
          <w:i w:val="0"/>
          <w:color w:val="auto"/>
        </w:rPr>
      </w:pPr>
    </w:p>
    <w:p w14:paraId="19D86900" w14:textId="77777777" w:rsidR="00DC73AE" w:rsidRDefault="00DC73AE" w:rsidP="00DC73AE">
      <w:pPr>
        <w:spacing w:line="360" w:lineRule="auto"/>
        <w:jc w:val="both"/>
        <w:rPr>
          <w:rStyle w:val="Finomkiemels"/>
          <w:i w:val="0"/>
          <w:color w:val="auto"/>
        </w:rPr>
      </w:pPr>
    </w:p>
    <w:p w14:paraId="39786996" w14:textId="77777777" w:rsidR="00DC73AE" w:rsidRDefault="00DC73AE" w:rsidP="00DC73AE">
      <w:pPr>
        <w:spacing w:line="360" w:lineRule="auto"/>
        <w:jc w:val="both"/>
        <w:rPr>
          <w:rStyle w:val="Finomkiemels"/>
          <w:i w:val="0"/>
          <w:color w:val="auto"/>
        </w:rPr>
      </w:pPr>
    </w:p>
    <w:p w14:paraId="3E6A36EE" w14:textId="77777777" w:rsidR="00DC73AE" w:rsidRPr="008E7D7D" w:rsidRDefault="00DC73AE" w:rsidP="00DC73AE">
      <w:pPr>
        <w:spacing w:line="360" w:lineRule="auto"/>
        <w:jc w:val="both"/>
        <w:rPr>
          <w:rStyle w:val="Finomkiemels"/>
          <w:i w:val="0"/>
          <w:color w:val="auto"/>
        </w:rPr>
      </w:pPr>
    </w:p>
    <w:p w14:paraId="0DA4021D" w14:textId="542339A1" w:rsidR="00C040B5" w:rsidRPr="003A51A1" w:rsidRDefault="00C040B5" w:rsidP="00C040B5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</w:rPr>
      </w:pPr>
      <w:r w:rsidRPr="003A51A1">
        <w:rPr>
          <w:rStyle w:val="Finomkiemels"/>
          <w:b/>
          <w:i w:val="0"/>
        </w:rPr>
        <w:lastRenderedPageBreak/>
        <w:t>3.</w:t>
      </w:r>
      <w:r w:rsidR="00F51AD0">
        <w:rPr>
          <w:rStyle w:val="Finomkiemels"/>
          <w:b/>
          <w:i w:val="0"/>
        </w:rPr>
        <w:t xml:space="preserve"> </w:t>
      </w:r>
      <w:r w:rsidR="00794859" w:rsidRPr="003A51A1">
        <w:rPr>
          <w:rStyle w:val="Finomkiemels"/>
          <w:b/>
          <w:i w:val="0"/>
        </w:rPr>
        <w:t>Pályázati célok:</w:t>
      </w:r>
    </w:p>
    <w:p w14:paraId="3BB25D9C" w14:textId="77777777" w:rsidR="00823EEF" w:rsidRDefault="00823EEF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</w:p>
    <w:p w14:paraId="0EB65953" w14:textId="05D915C1" w:rsidR="006506A3" w:rsidRPr="00E66052" w:rsidRDefault="00794859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 xml:space="preserve">A szervezetek csak az alapszabályukban meghatározott célok megvalósítására nyújthatnak be pályázatot. </w:t>
      </w:r>
    </w:p>
    <w:p w14:paraId="048D7470" w14:textId="2E7B9CB8" w:rsidR="007E7FDC" w:rsidRPr="00E66052" w:rsidRDefault="006506A3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  <w:color w:val="auto"/>
        </w:rPr>
      </w:pPr>
      <w:r w:rsidRPr="00E66052">
        <w:rPr>
          <w:rStyle w:val="Finomkiemels"/>
          <w:i w:val="0"/>
          <w:color w:val="auto"/>
        </w:rPr>
        <w:t>Jelen pályázat</w:t>
      </w:r>
      <w:r w:rsidR="00D94FFE" w:rsidRPr="00E66052">
        <w:rPr>
          <w:rStyle w:val="Finomkiemels"/>
          <w:i w:val="0"/>
          <w:color w:val="auto"/>
        </w:rPr>
        <w:t xml:space="preserve"> keretében támogatás</w:t>
      </w:r>
      <w:r w:rsidRPr="00E66052">
        <w:rPr>
          <w:rStyle w:val="Finomkiemels"/>
          <w:i w:val="0"/>
          <w:color w:val="auto"/>
        </w:rPr>
        <w:t xml:space="preserve"> azon sportszervezetek részére biztosítható, </w:t>
      </w:r>
      <w:r w:rsidRPr="00E66052">
        <w:rPr>
          <w:rStyle w:val="Finomkiemels"/>
          <w:b/>
          <w:i w:val="0"/>
          <w:color w:val="auto"/>
        </w:rPr>
        <w:t xml:space="preserve">akik szakszövetséghez bejegyzett módon igazolhatóan </w:t>
      </w:r>
      <w:r w:rsidR="007E7FDC" w:rsidRPr="00E66052">
        <w:rPr>
          <w:rStyle w:val="Finomkiemels"/>
          <w:b/>
          <w:i w:val="0"/>
          <w:color w:val="auto"/>
        </w:rPr>
        <w:t>versenytevékenységet folytatnak</w:t>
      </w:r>
      <w:r w:rsidR="00DE2CF1">
        <w:rPr>
          <w:rStyle w:val="Finomkiemels"/>
          <w:b/>
          <w:i w:val="0"/>
          <w:color w:val="auto"/>
        </w:rPr>
        <w:t>.</w:t>
      </w:r>
      <w:r w:rsidR="007E7FDC" w:rsidRPr="00E66052">
        <w:rPr>
          <w:rStyle w:val="Finomkiemels"/>
          <w:b/>
          <w:i w:val="0"/>
          <w:color w:val="auto"/>
        </w:rPr>
        <w:t xml:space="preserve"> </w:t>
      </w:r>
      <w:r w:rsidR="003A51A1">
        <w:rPr>
          <w:rStyle w:val="Finomkiemels"/>
          <w:b/>
          <w:i w:val="0"/>
          <w:color w:val="auto"/>
        </w:rPr>
        <w:t>Versenysport támogatás terhére o</w:t>
      </w:r>
      <w:r w:rsidR="007E7FDC" w:rsidRPr="00E66052">
        <w:rPr>
          <w:rStyle w:val="Finomkiemels"/>
          <w:b/>
          <w:i w:val="0"/>
          <w:color w:val="auto"/>
        </w:rPr>
        <w:t xml:space="preserve">lyan eszközbeszerzés/beruházás </w:t>
      </w:r>
      <w:r w:rsidR="00DE2CF1">
        <w:rPr>
          <w:rStyle w:val="Finomkiemels"/>
          <w:b/>
          <w:i w:val="0"/>
          <w:color w:val="auto"/>
        </w:rPr>
        <w:t>támogatható</w:t>
      </w:r>
      <w:r w:rsidR="007E7FDC" w:rsidRPr="00E66052">
        <w:rPr>
          <w:rStyle w:val="Finomkiemels"/>
          <w:b/>
          <w:i w:val="0"/>
          <w:color w:val="auto"/>
        </w:rPr>
        <w:t>, amelynek eredményeképpen a városban a korábbinál szélesebb körű, vagy professzionálisabb, vagy nagyobb lakosságszámot elérő, vagy biztonságosabb lehetőség nyílik sportolásra, testmozgásra.</w:t>
      </w:r>
    </w:p>
    <w:p w14:paraId="41B89167" w14:textId="7574DF9A" w:rsidR="00794859" w:rsidRPr="00E66052" w:rsidRDefault="00794859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Az Önkormányzat fenntartja a jogot, hogy a pályázó programjaiból meghatározza, mely programelemekre fordítható a támogatás</w:t>
      </w:r>
      <w:r w:rsidR="00EB5DD4">
        <w:rPr>
          <w:rStyle w:val="Finomkiemels"/>
          <w:i w:val="0"/>
          <w:color w:val="auto"/>
        </w:rPr>
        <w:t>, és ahhoz mekkora támogatási összeget biztosít</w:t>
      </w:r>
      <w:r w:rsidRPr="00E66052">
        <w:rPr>
          <w:rStyle w:val="Finomkiemels"/>
          <w:i w:val="0"/>
          <w:color w:val="auto"/>
        </w:rPr>
        <w:t>.</w:t>
      </w:r>
    </w:p>
    <w:p w14:paraId="5E192263" w14:textId="15B36AFE" w:rsidR="008E7D7D" w:rsidRPr="003943E6" w:rsidRDefault="00EA5909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bCs/>
          <w:i w:val="0"/>
          <w:color w:val="C00000"/>
        </w:rPr>
      </w:pPr>
      <w:r w:rsidRPr="003943E6">
        <w:rPr>
          <w:rStyle w:val="Finomkiemels"/>
          <w:b/>
          <w:bCs/>
          <w:i w:val="0"/>
          <w:color w:val="C00000"/>
        </w:rPr>
        <w:t>Felhí</w:t>
      </w:r>
      <w:r w:rsidR="003A51A1" w:rsidRPr="003943E6">
        <w:rPr>
          <w:rStyle w:val="Finomkiemels"/>
          <w:b/>
          <w:bCs/>
          <w:i w:val="0"/>
          <w:color w:val="C00000"/>
        </w:rPr>
        <w:t xml:space="preserve">vjuk a figyelmet, hogy bérre, </w:t>
      </w:r>
      <w:r w:rsidRPr="003943E6">
        <w:rPr>
          <w:rStyle w:val="Finomkiemels"/>
          <w:b/>
          <w:bCs/>
          <w:i w:val="0"/>
          <w:color w:val="C00000"/>
        </w:rPr>
        <w:t>tiszteletdíjra</w:t>
      </w:r>
      <w:r w:rsidR="003A51A1" w:rsidRPr="003943E6">
        <w:rPr>
          <w:rStyle w:val="Finomkiemels"/>
          <w:b/>
          <w:bCs/>
          <w:i w:val="0"/>
          <w:color w:val="C00000"/>
        </w:rPr>
        <w:t xml:space="preserve"> és megbízási díjra</w:t>
      </w:r>
      <w:r w:rsidRPr="003943E6">
        <w:rPr>
          <w:rStyle w:val="Finomkiemels"/>
          <w:b/>
          <w:bCs/>
          <w:i w:val="0"/>
          <w:color w:val="C00000"/>
        </w:rPr>
        <w:t xml:space="preserve"> </w:t>
      </w:r>
      <w:r w:rsidR="00FB6139">
        <w:rPr>
          <w:rStyle w:val="Finomkiemels"/>
          <w:b/>
          <w:bCs/>
          <w:i w:val="0"/>
          <w:color w:val="C00000"/>
        </w:rPr>
        <w:t xml:space="preserve">és sportszolgáltatásra a </w:t>
      </w:r>
      <w:r w:rsidRPr="003943E6">
        <w:rPr>
          <w:rStyle w:val="Finomkiemels"/>
          <w:b/>
          <w:bCs/>
          <w:i w:val="0"/>
          <w:color w:val="C00000"/>
        </w:rPr>
        <w:t xml:space="preserve">támogatás </w:t>
      </w:r>
      <w:r w:rsidR="00FB6139">
        <w:rPr>
          <w:rStyle w:val="Finomkiemels"/>
          <w:b/>
          <w:bCs/>
          <w:i w:val="0"/>
          <w:color w:val="C00000"/>
        </w:rPr>
        <w:t>50%-ig felhasználható</w:t>
      </w:r>
      <w:r w:rsidRPr="003943E6">
        <w:rPr>
          <w:rStyle w:val="Finomkiemels"/>
          <w:b/>
          <w:bCs/>
          <w:i w:val="0"/>
          <w:color w:val="C00000"/>
        </w:rPr>
        <w:t>.</w:t>
      </w:r>
    </w:p>
    <w:p w14:paraId="031ACEBC" w14:textId="77777777" w:rsidR="00823EEF" w:rsidRPr="00823EEF" w:rsidRDefault="00823EEF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</w:p>
    <w:p w14:paraId="4CCD747A" w14:textId="5FE7A662" w:rsidR="00EA5909" w:rsidRDefault="004D3590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  <w:color w:val="auto"/>
        </w:rPr>
      </w:pPr>
      <w:r w:rsidRPr="00823EEF">
        <w:rPr>
          <w:rStyle w:val="Finomkiemels"/>
          <w:b/>
          <w:color w:val="auto"/>
        </w:rPr>
        <w:t>4</w:t>
      </w:r>
      <w:r w:rsidR="00794859" w:rsidRPr="00823EEF">
        <w:rPr>
          <w:rStyle w:val="Finomkiemels"/>
          <w:b/>
          <w:color w:val="auto"/>
        </w:rPr>
        <w:t xml:space="preserve">. </w:t>
      </w:r>
      <w:r w:rsidR="00EA5909" w:rsidRPr="00823EEF">
        <w:rPr>
          <w:rStyle w:val="Finomkiemels"/>
          <w:b/>
          <w:color w:val="auto"/>
        </w:rPr>
        <w:t>A pályázati program megvalósítási határideje</w:t>
      </w:r>
      <w:r w:rsidR="00EA5909" w:rsidRPr="00E66052">
        <w:rPr>
          <w:rStyle w:val="Finomkiemels"/>
          <w:color w:val="auto"/>
        </w:rPr>
        <w:t>:</w:t>
      </w:r>
      <w:r w:rsidR="00EA5909" w:rsidRPr="00E66052">
        <w:rPr>
          <w:rStyle w:val="Finomkiemels"/>
          <w:i w:val="0"/>
          <w:color w:val="auto"/>
        </w:rPr>
        <w:t xml:space="preserve"> </w:t>
      </w:r>
      <w:r w:rsidR="000E1F13">
        <w:rPr>
          <w:rStyle w:val="Finomkiemels"/>
          <w:b/>
          <w:i w:val="0"/>
          <w:color w:val="auto"/>
        </w:rPr>
        <w:t>202</w:t>
      </w:r>
      <w:r w:rsidR="003943E6">
        <w:rPr>
          <w:rStyle w:val="Finomkiemels"/>
          <w:b/>
          <w:i w:val="0"/>
          <w:color w:val="auto"/>
        </w:rPr>
        <w:t>5</w:t>
      </w:r>
      <w:r w:rsidR="00EA5909" w:rsidRPr="00E66052">
        <w:rPr>
          <w:rStyle w:val="Finomkiemels"/>
          <w:b/>
          <w:i w:val="0"/>
          <w:color w:val="auto"/>
        </w:rPr>
        <w:t xml:space="preserve">. </w:t>
      </w:r>
      <w:r w:rsidR="0007242E" w:rsidRPr="00E66052">
        <w:rPr>
          <w:rStyle w:val="Finomkiemels"/>
          <w:b/>
          <w:i w:val="0"/>
          <w:color w:val="auto"/>
        </w:rPr>
        <w:t>július</w:t>
      </w:r>
      <w:r w:rsidR="006506A3" w:rsidRPr="00E66052">
        <w:rPr>
          <w:rStyle w:val="Finomkiemels"/>
          <w:b/>
          <w:i w:val="0"/>
          <w:color w:val="auto"/>
        </w:rPr>
        <w:t xml:space="preserve"> </w:t>
      </w:r>
      <w:r w:rsidR="00EA5909" w:rsidRPr="00E66052">
        <w:rPr>
          <w:rStyle w:val="Finomkiemels"/>
          <w:b/>
          <w:i w:val="0"/>
          <w:color w:val="auto"/>
        </w:rPr>
        <w:t>1.</w:t>
      </w:r>
      <w:r w:rsidR="00D21364">
        <w:rPr>
          <w:rStyle w:val="Finomkiemels"/>
          <w:b/>
          <w:i w:val="0"/>
          <w:color w:val="auto"/>
        </w:rPr>
        <w:t xml:space="preserve"> </w:t>
      </w:r>
      <w:r w:rsidR="007874B1" w:rsidRPr="00E66052">
        <w:rPr>
          <w:rStyle w:val="Finomkiemels"/>
          <w:b/>
          <w:i w:val="0"/>
          <w:color w:val="auto"/>
        </w:rPr>
        <w:t xml:space="preserve">- </w:t>
      </w:r>
      <w:r w:rsidR="00703789" w:rsidRPr="00E66052">
        <w:rPr>
          <w:rStyle w:val="Finomkiemels"/>
          <w:b/>
          <w:i w:val="0"/>
          <w:color w:val="auto"/>
        </w:rPr>
        <w:t>202</w:t>
      </w:r>
      <w:r w:rsidR="003943E6">
        <w:rPr>
          <w:rStyle w:val="Finomkiemels"/>
          <w:b/>
          <w:i w:val="0"/>
          <w:color w:val="auto"/>
        </w:rPr>
        <w:t>6</w:t>
      </w:r>
      <w:r w:rsidR="00703789" w:rsidRPr="00E66052">
        <w:rPr>
          <w:rStyle w:val="Finomkiemels"/>
          <w:b/>
          <w:i w:val="0"/>
          <w:color w:val="auto"/>
        </w:rPr>
        <w:t xml:space="preserve">. </w:t>
      </w:r>
      <w:r w:rsidR="007874B1" w:rsidRPr="00E66052">
        <w:rPr>
          <w:rStyle w:val="Finomkiemels"/>
          <w:b/>
          <w:i w:val="0"/>
          <w:color w:val="auto"/>
        </w:rPr>
        <w:t>június 30</w:t>
      </w:r>
      <w:r w:rsidR="006506A3" w:rsidRPr="00E66052">
        <w:rPr>
          <w:rStyle w:val="Finomkiemels"/>
          <w:b/>
          <w:i w:val="0"/>
          <w:color w:val="auto"/>
        </w:rPr>
        <w:t>.</w:t>
      </w:r>
    </w:p>
    <w:p w14:paraId="49853FA8" w14:textId="77777777" w:rsidR="00823EEF" w:rsidRPr="00E66052" w:rsidRDefault="00823EEF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</w:p>
    <w:p w14:paraId="0A7E86DB" w14:textId="345C04F2" w:rsidR="008E7D7D" w:rsidRPr="00E66052" w:rsidRDefault="008E7D7D" w:rsidP="008E7D7D">
      <w:pPr>
        <w:shd w:val="clear" w:color="auto" w:fill="CCCCCC"/>
        <w:tabs>
          <w:tab w:val="center" w:pos="4536"/>
        </w:tabs>
        <w:spacing w:line="276" w:lineRule="auto"/>
        <w:jc w:val="both"/>
        <w:rPr>
          <w:rStyle w:val="Finomkiemels"/>
          <w:b/>
          <w:i w:val="0"/>
          <w:color w:val="auto"/>
        </w:rPr>
      </w:pPr>
      <w:r w:rsidRPr="00E66052">
        <w:rPr>
          <w:rStyle w:val="Finomkiemels"/>
          <w:b/>
          <w:i w:val="0"/>
          <w:color w:val="auto"/>
        </w:rPr>
        <w:tab/>
        <w:t>A pály</w:t>
      </w:r>
      <w:r w:rsidR="000E1F13">
        <w:rPr>
          <w:rStyle w:val="Finomkiemels"/>
          <w:b/>
          <w:i w:val="0"/>
          <w:color w:val="auto"/>
        </w:rPr>
        <w:t>ázat benyújtási határideje: 202</w:t>
      </w:r>
      <w:r w:rsidR="003943E6">
        <w:rPr>
          <w:rStyle w:val="Finomkiemels"/>
          <w:b/>
          <w:i w:val="0"/>
          <w:color w:val="auto"/>
        </w:rPr>
        <w:t>5</w:t>
      </w:r>
      <w:r w:rsidRPr="00E66052">
        <w:rPr>
          <w:rStyle w:val="Finomkiemels"/>
          <w:b/>
          <w:i w:val="0"/>
          <w:color w:val="auto"/>
        </w:rPr>
        <w:t xml:space="preserve">. </w:t>
      </w:r>
      <w:r w:rsidR="003943E6">
        <w:rPr>
          <w:rStyle w:val="Finomkiemels"/>
          <w:b/>
          <w:i w:val="0"/>
          <w:color w:val="auto"/>
        </w:rPr>
        <w:t>november 21</w:t>
      </w:r>
      <w:r w:rsidR="00DC73AE">
        <w:rPr>
          <w:rStyle w:val="Finomkiemels"/>
          <w:b/>
          <w:i w:val="0"/>
          <w:color w:val="auto"/>
        </w:rPr>
        <w:t>.</w:t>
      </w:r>
      <w:r w:rsidRPr="00E66052">
        <w:rPr>
          <w:rStyle w:val="Finomkiemels"/>
          <w:b/>
          <w:i w:val="0"/>
          <w:color w:val="auto"/>
        </w:rPr>
        <w:t xml:space="preserve"> </w:t>
      </w:r>
    </w:p>
    <w:p w14:paraId="3F7ACE70" w14:textId="77777777" w:rsidR="00823EEF" w:rsidRDefault="00823EEF" w:rsidP="008E7D7D">
      <w:pPr>
        <w:spacing w:line="276" w:lineRule="auto"/>
        <w:jc w:val="both"/>
        <w:rPr>
          <w:rStyle w:val="Finomkiemels"/>
          <w:b/>
          <w:i w:val="0"/>
        </w:rPr>
      </w:pPr>
    </w:p>
    <w:p w14:paraId="12753AD9" w14:textId="17AC3068" w:rsidR="008E7D7D" w:rsidRPr="000510E2" w:rsidRDefault="008E7D7D" w:rsidP="008E7D7D">
      <w:pPr>
        <w:spacing w:line="276" w:lineRule="auto"/>
        <w:jc w:val="both"/>
        <w:rPr>
          <w:rStyle w:val="Finomkiemels"/>
          <w:b/>
          <w:i w:val="0"/>
        </w:rPr>
      </w:pPr>
      <w:r w:rsidRPr="000510E2">
        <w:rPr>
          <w:rStyle w:val="Finomkiemels"/>
          <w:b/>
          <w:i w:val="0"/>
        </w:rPr>
        <w:t>5. A pályázat benyújtásának módja:</w:t>
      </w:r>
    </w:p>
    <w:p w14:paraId="365F492F" w14:textId="77777777" w:rsidR="008E7D7D" w:rsidRPr="000510E2" w:rsidRDefault="008E7D7D" w:rsidP="008E7D7D">
      <w:pPr>
        <w:spacing w:line="276" w:lineRule="auto"/>
        <w:jc w:val="both"/>
        <w:rPr>
          <w:rStyle w:val="Finomkiemels"/>
          <w:i w:val="0"/>
        </w:rPr>
      </w:pPr>
    </w:p>
    <w:p w14:paraId="00876C51" w14:textId="4A45FE00" w:rsidR="008E7D7D" w:rsidRPr="00E66052" w:rsidRDefault="00823EEF" w:rsidP="008E7D7D">
      <w:pPr>
        <w:spacing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 xml:space="preserve">Pályázati </w:t>
      </w:r>
      <w:r w:rsidRPr="00E66052">
        <w:rPr>
          <w:rStyle w:val="Finomkiemels"/>
          <w:i w:val="0"/>
          <w:color w:val="auto"/>
        </w:rPr>
        <w:t>Adatlap letölthető az önkormányzat honlapjáról (</w:t>
      </w:r>
      <w:hyperlink r:id="rId8" w:history="1">
        <w:r w:rsidRPr="00E66052">
          <w:rPr>
            <w:rStyle w:val="Finomkiemels"/>
            <w:i w:val="0"/>
            <w:color w:val="auto"/>
          </w:rPr>
          <w:t>www.szigetszentmiklos.hu</w:t>
        </w:r>
      </w:hyperlink>
      <w:r>
        <w:rPr>
          <w:rStyle w:val="Finomkiemels"/>
          <w:i w:val="0"/>
          <w:color w:val="auto"/>
        </w:rPr>
        <w:t xml:space="preserve">). </w:t>
      </w:r>
      <w:r w:rsidR="008E7D7D" w:rsidRPr="00E66052">
        <w:rPr>
          <w:rStyle w:val="Finomkiemels"/>
          <w:i w:val="0"/>
          <w:color w:val="auto"/>
        </w:rPr>
        <w:t>A pályázat postai úton (postai bél</w:t>
      </w:r>
      <w:r w:rsidR="00C040B5">
        <w:rPr>
          <w:rStyle w:val="Finomkiemels"/>
          <w:i w:val="0"/>
          <w:color w:val="auto"/>
        </w:rPr>
        <w:t>yegző legkésőbbi időpontja: 202</w:t>
      </w:r>
      <w:r w:rsidR="003943E6">
        <w:rPr>
          <w:rStyle w:val="Finomkiemels"/>
          <w:i w:val="0"/>
          <w:color w:val="auto"/>
        </w:rPr>
        <w:t>5</w:t>
      </w:r>
      <w:r w:rsidR="00CE5F01">
        <w:rPr>
          <w:rStyle w:val="Finomkiemels"/>
          <w:i w:val="0"/>
          <w:color w:val="auto"/>
        </w:rPr>
        <w:t xml:space="preserve">. </w:t>
      </w:r>
      <w:r w:rsidR="003943E6">
        <w:rPr>
          <w:rStyle w:val="Finomkiemels"/>
          <w:i w:val="0"/>
          <w:color w:val="auto"/>
        </w:rPr>
        <w:t>november 21</w:t>
      </w:r>
      <w:r w:rsidR="00DC73AE">
        <w:rPr>
          <w:rStyle w:val="Finomkiemels"/>
          <w:i w:val="0"/>
          <w:color w:val="auto"/>
        </w:rPr>
        <w:t>.</w:t>
      </w:r>
      <w:r w:rsidR="008E7D7D" w:rsidRPr="00E66052">
        <w:rPr>
          <w:rStyle w:val="Finomkiemels"/>
          <w:i w:val="0"/>
          <w:color w:val="auto"/>
        </w:rPr>
        <w:t xml:space="preserve">), személyesen </w:t>
      </w:r>
      <w:r w:rsidR="00193B68">
        <w:rPr>
          <w:rStyle w:val="Finomkiemels"/>
          <w:i w:val="0"/>
          <w:color w:val="auto"/>
        </w:rPr>
        <w:t xml:space="preserve">a Szigetszentmiklósi Polgármesteri Hivatalban (ügyfélfogadási időben) </w:t>
      </w:r>
      <w:r w:rsidR="008E7D7D" w:rsidRPr="00E66052">
        <w:rPr>
          <w:rStyle w:val="Finomkiemels"/>
          <w:i w:val="0"/>
          <w:color w:val="auto"/>
        </w:rPr>
        <w:t>vagy elektronikusan (aláírt eredeti dokumentumok csatolásával) nyújtható be a megjelölt határidőig.</w:t>
      </w:r>
    </w:p>
    <w:p w14:paraId="19BBB41B" w14:textId="77777777" w:rsidR="008E7D7D" w:rsidRDefault="008E7D7D" w:rsidP="008E7D7D">
      <w:pPr>
        <w:spacing w:line="276" w:lineRule="auto"/>
        <w:jc w:val="both"/>
        <w:rPr>
          <w:rStyle w:val="Finomkiemels"/>
        </w:rPr>
      </w:pPr>
    </w:p>
    <w:p w14:paraId="50F92F1F" w14:textId="77777777" w:rsidR="008E7D7D" w:rsidRPr="00DC73AE" w:rsidRDefault="008E7D7D" w:rsidP="008E7D7D">
      <w:pPr>
        <w:spacing w:line="276" w:lineRule="auto"/>
        <w:jc w:val="both"/>
        <w:rPr>
          <w:rStyle w:val="Finomkiemels"/>
          <w:b/>
          <w:bCs/>
          <w:color w:val="auto"/>
        </w:rPr>
      </w:pPr>
      <w:r w:rsidRPr="00DC73AE">
        <w:rPr>
          <w:rStyle w:val="Finomkiemels"/>
          <w:b/>
          <w:bCs/>
          <w:color w:val="auto"/>
        </w:rPr>
        <w:t>A pályázatnak tartalmaznia kell:</w:t>
      </w:r>
    </w:p>
    <w:p w14:paraId="0291A4C3" w14:textId="77777777" w:rsidR="008E7D7D" w:rsidRPr="00E66052" w:rsidRDefault="008E7D7D" w:rsidP="008E7D7D">
      <w:pPr>
        <w:pStyle w:val="Listaszerbekezds"/>
        <w:numPr>
          <w:ilvl w:val="0"/>
          <w:numId w:val="41"/>
        </w:num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 xml:space="preserve">a hiánytalanul kitöltött pályázati adatlapot, </w:t>
      </w:r>
    </w:p>
    <w:p w14:paraId="005AE149" w14:textId="77777777" w:rsidR="009A6D48" w:rsidRDefault="008E7D7D" w:rsidP="009A6D48">
      <w:pPr>
        <w:pStyle w:val="Listaszerbekezds"/>
        <w:numPr>
          <w:ilvl w:val="0"/>
          <w:numId w:val="41"/>
        </w:num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 xml:space="preserve">az adatlapon megjelölt mellékleteket, </w:t>
      </w:r>
    </w:p>
    <w:p w14:paraId="5C4A4233" w14:textId="77777777" w:rsidR="009A6D48" w:rsidRPr="009A6D48" w:rsidRDefault="008E7D7D" w:rsidP="009A6D48">
      <w:pPr>
        <w:pStyle w:val="Listaszerbekezds"/>
        <w:numPr>
          <w:ilvl w:val="1"/>
          <w:numId w:val="50"/>
        </w:numPr>
        <w:spacing w:line="276" w:lineRule="auto"/>
        <w:jc w:val="both"/>
        <w:rPr>
          <w:iCs/>
        </w:rPr>
      </w:pPr>
      <w:r w:rsidRPr="00E66052">
        <w:t xml:space="preserve">igazolás a rendezett munkaügyi kapcsolatok követelményének való megfelelésről (4.sz. melléklet) </w:t>
      </w:r>
    </w:p>
    <w:p w14:paraId="59C85683" w14:textId="77777777" w:rsidR="009A6D48" w:rsidRPr="009A6D48" w:rsidRDefault="008E7D7D" w:rsidP="009A6D48">
      <w:pPr>
        <w:pStyle w:val="Listaszerbekezds"/>
        <w:numPr>
          <w:ilvl w:val="1"/>
          <w:numId w:val="50"/>
        </w:numPr>
        <w:spacing w:line="276" w:lineRule="auto"/>
        <w:jc w:val="both"/>
        <w:rPr>
          <w:iCs/>
        </w:rPr>
      </w:pPr>
      <w:r w:rsidRPr="00E66052">
        <w:t>nyilatkozat a Nemzeti vagyonról szóló 2011. évi CXCVI. törvény átlátható szervezet fogalmára vonatkozó feltételeknek való megfelelőségről (5.sz. melléklet)</w:t>
      </w:r>
    </w:p>
    <w:p w14:paraId="74E1EC78" w14:textId="345E0A71" w:rsidR="009A6D48" w:rsidRPr="009A6D48" w:rsidRDefault="005E52DB" w:rsidP="009A6D48">
      <w:pPr>
        <w:pStyle w:val="Listaszerbekezds"/>
        <w:numPr>
          <w:ilvl w:val="1"/>
          <w:numId w:val="50"/>
        </w:numPr>
        <w:spacing w:line="276" w:lineRule="auto"/>
        <w:jc w:val="both"/>
        <w:rPr>
          <w:iCs/>
        </w:rPr>
      </w:pPr>
      <w:r>
        <w:t>a 202</w:t>
      </w:r>
      <w:r w:rsidR="003943E6">
        <w:t>5</w:t>
      </w:r>
      <w:r>
        <w:t xml:space="preserve">. </w:t>
      </w:r>
      <w:r w:rsidR="00193B68">
        <w:t>és</w:t>
      </w:r>
      <w:r>
        <w:t xml:space="preserve"> 202</w:t>
      </w:r>
      <w:r w:rsidR="003943E6">
        <w:t>6</w:t>
      </w:r>
      <w:r w:rsidR="008E7D7D" w:rsidRPr="00E66052">
        <w:t xml:space="preserve">. évi programterv és programonkénti, illetve kiadási jogcímenkénti (pl. tárgyi eszköz, </w:t>
      </w:r>
      <w:r w:rsidR="003943E6">
        <w:t>nevezési díj, stb</w:t>
      </w:r>
      <w:r w:rsidR="008E7D7D" w:rsidRPr="00E66052">
        <w:t>) részletes költségvetés,</w:t>
      </w:r>
    </w:p>
    <w:p w14:paraId="231A82D4" w14:textId="4E33EF6A" w:rsidR="009A6D48" w:rsidRPr="003943E6" w:rsidRDefault="003A51A1" w:rsidP="009A6D48">
      <w:pPr>
        <w:pStyle w:val="Listaszerbekezds"/>
        <w:numPr>
          <w:ilvl w:val="1"/>
          <w:numId w:val="50"/>
        </w:numPr>
        <w:spacing w:line="276" w:lineRule="auto"/>
        <w:jc w:val="both"/>
        <w:rPr>
          <w:b/>
          <w:bCs/>
          <w:iCs/>
          <w:color w:val="C00000"/>
        </w:rPr>
      </w:pPr>
      <w:r>
        <w:t>nyilvántartott tagok száma</w:t>
      </w:r>
      <w:r w:rsidR="007D7B7A">
        <w:t xml:space="preserve"> </w:t>
      </w:r>
      <w:r>
        <w:t>-</w:t>
      </w:r>
      <w:r w:rsidR="007D7B7A">
        <w:t xml:space="preserve"> </w:t>
      </w:r>
      <w:r>
        <w:t>adatlapon feltüntve</w:t>
      </w:r>
      <w:r w:rsidR="003943E6">
        <w:t xml:space="preserve"> </w:t>
      </w:r>
      <w:r w:rsidR="003943E6" w:rsidRPr="003943E6">
        <w:rPr>
          <w:b/>
          <w:bCs/>
          <w:color w:val="C00000"/>
        </w:rPr>
        <w:t>(névsor, személyes adatok NEM!!!!)</w:t>
      </w:r>
    </w:p>
    <w:p w14:paraId="2845FA9D" w14:textId="77777777" w:rsidR="009A6D48" w:rsidRPr="009A6D48" w:rsidRDefault="008E7D7D" w:rsidP="009A6D48">
      <w:pPr>
        <w:pStyle w:val="Listaszerbekezds"/>
        <w:numPr>
          <w:ilvl w:val="1"/>
          <w:numId w:val="50"/>
        </w:numPr>
        <w:spacing w:line="276" w:lineRule="auto"/>
        <w:jc w:val="both"/>
        <w:rPr>
          <w:iCs/>
        </w:rPr>
      </w:pPr>
      <w:r w:rsidRPr="00E66052">
        <w:t>szakszövetségi igazolás,</w:t>
      </w:r>
    </w:p>
    <w:p w14:paraId="42BA301F" w14:textId="40F9F0F7" w:rsidR="00C235C4" w:rsidRPr="009A6D48" w:rsidRDefault="008E7D7D" w:rsidP="009A6D48">
      <w:pPr>
        <w:pStyle w:val="Listaszerbekezds"/>
        <w:numPr>
          <w:ilvl w:val="1"/>
          <w:numId w:val="50"/>
        </w:numPr>
        <w:spacing w:line="276" w:lineRule="auto"/>
        <w:jc w:val="both"/>
        <w:rPr>
          <w:iCs/>
        </w:rPr>
      </w:pPr>
      <w:r w:rsidRPr="00E66052">
        <w:t>utánpótlás helyzetéről szóló elemzés, ifjúsági- és serdülő korosztállyal való foglalkozás</w:t>
      </w:r>
      <w:r w:rsidR="00193B68">
        <w:t xml:space="preserve"> leírása</w:t>
      </w:r>
      <w:r w:rsidRPr="00E66052">
        <w:t>.</w:t>
      </w:r>
    </w:p>
    <w:p w14:paraId="3B0CE325" w14:textId="77777777" w:rsidR="00DC73AE" w:rsidRDefault="00DC73AE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</w:rPr>
      </w:pPr>
    </w:p>
    <w:p w14:paraId="7A2F09F5" w14:textId="77777777" w:rsidR="00F905B7" w:rsidRDefault="00F905B7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</w:rPr>
      </w:pPr>
    </w:p>
    <w:p w14:paraId="1AC19752" w14:textId="49902CA0" w:rsidR="00D94FFE" w:rsidRPr="0055633D" w:rsidRDefault="008E7D7D" w:rsidP="00E66052">
      <w:pPr>
        <w:pStyle w:val="Szvegtrzsbehzssal2"/>
        <w:spacing w:line="276" w:lineRule="auto"/>
        <w:ind w:left="0"/>
        <w:jc w:val="both"/>
        <w:rPr>
          <w:rStyle w:val="Finomkiemels"/>
          <w:b/>
          <w:i w:val="0"/>
        </w:rPr>
      </w:pPr>
      <w:r w:rsidRPr="0055633D">
        <w:rPr>
          <w:rStyle w:val="Finomkiemels"/>
          <w:b/>
          <w:i w:val="0"/>
        </w:rPr>
        <w:t>6</w:t>
      </w:r>
      <w:r w:rsidR="00794859" w:rsidRPr="0055633D">
        <w:rPr>
          <w:rStyle w:val="Finomkiemels"/>
          <w:b/>
          <w:i w:val="0"/>
        </w:rPr>
        <w:t>. Hiánypótlás:</w:t>
      </w:r>
    </w:p>
    <w:p w14:paraId="78DF60AD" w14:textId="179CEA2C" w:rsidR="00DC73AE" w:rsidRDefault="00EA5909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Amennyiben a kiíró a beérkezett pályázat</w:t>
      </w:r>
      <w:r w:rsidR="00D94FFE" w:rsidRPr="00E66052">
        <w:rPr>
          <w:rStyle w:val="Finomkiemels"/>
          <w:i w:val="0"/>
          <w:color w:val="auto"/>
        </w:rPr>
        <w:t xml:space="preserve">i adatlap hiánytalan </w:t>
      </w:r>
      <w:r w:rsidR="008E7D7D">
        <w:rPr>
          <w:rStyle w:val="Finomkiemels"/>
          <w:i w:val="0"/>
          <w:color w:val="auto"/>
        </w:rPr>
        <w:t>kitöltésének</w:t>
      </w:r>
      <w:r w:rsidR="00CB3EFF">
        <w:rPr>
          <w:rStyle w:val="Finomkiemels"/>
          <w:i w:val="0"/>
          <w:color w:val="auto"/>
        </w:rPr>
        <w:t>,</w:t>
      </w:r>
      <w:r w:rsidRPr="00E66052">
        <w:rPr>
          <w:rStyle w:val="Finomkiemels"/>
          <w:i w:val="0"/>
          <w:color w:val="auto"/>
        </w:rPr>
        <w:t xml:space="preserve"> formai megfelelőségének, a szükséges mellékletek meglétének vizsgálatakor hiányosságot tapasztal, </w:t>
      </w:r>
      <w:r w:rsidRPr="00E66052">
        <w:rPr>
          <w:rStyle w:val="Finomkiemels"/>
          <w:b/>
          <w:i w:val="0"/>
          <w:color w:val="auto"/>
        </w:rPr>
        <w:t>egy alkalommal</w:t>
      </w:r>
      <w:r w:rsidRPr="00E66052">
        <w:rPr>
          <w:rStyle w:val="Finomkiemels"/>
          <w:i w:val="0"/>
          <w:color w:val="auto"/>
        </w:rPr>
        <w:t xml:space="preserve"> – határidő megjelölésével - hiánypótlásra hívja fel a pályázót. Felhívjuk a figyelmet, hogy hiánypótlás elmulasztása vagy határidőn túl történő teljesítése esetén a pályázat</w:t>
      </w:r>
      <w:r w:rsidR="00D66698">
        <w:rPr>
          <w:rStyle w:val="Finomkiemels"/>
          <w:i w:val="0"/>
          <w:color w:val="auto"/>
        </w:rPr>
        <w:t xml:space="preserve"> érvénytelennek minősül</w:t>
      </w:r>
      <w:r w:rsidR="00DC73AE">
        <w:rPr>
          <w:rStyle w:val="Finomkiemels"/>
          <w:i w:val="0"/>
          <w:color w:val="auto"/>
        </w:rPr>
        <w:t>.</w:t>
      </w:r>
    </w:p>
    <w:p w14:paraId="480A5019" w14:textId="77777777" w:rsidR="00DC73AE" w:rsidRDefault="00DC73AE" w:rsidP="00E66052">
      <w:pPr>
        <w:pStyle w:val="Szvegtrzsbehzssal2"/>
        <w:spacing w:line="276" w:lineRule="auto"/>
        <w:ind w:left="0"/>
        <w:jc w:val="both"/>
        <w:rPr>
          <w:rStyle w:val="Finomkiemels"/>
          <w:i w:val="0"/>
          <w:color w:val="auto"/>
        </w:rPr>
      </w:pPr>
    </w:p>
    <w:p w14:paraId="5A7E50AE" w14:textId="09C13C21" w:rsidR="00E4217E" w:rsidRPr="0055633D" w:rsidRDefault="008E7D7D" w:rsidP="00E66052">
      <w:pPr>
        <w:spacing w:line="276" w:lineRule="auto"/>
        <w:jc w:val="both"/>
        <w:rPr>
          <w:rStyle w:val="Finomkiemels"/>
          <w:b/>
          <w:i w:val="0"/>
        </w:rPr>
      </w:pPr>
      <w:r w:rsidRPr="0055633D">
        <w:rPr>
          <w:rStyle w:val="Finomkiemels"/>
          <w:b/>
          <w:i w:val="0"/>
        </w:rPr>
        <w:t>7</w:t>
      </w:r>
      <w:r w:rsidR="007E7FDC" w:rsidRPr="0055633D">
        <w:rPr>
          <w:rStyle w:val="Finomkiemels"/>
          <w:b/>
          <w:i w:val="0"/>
        </w:rPr>
        <w:t>. A pályázatok elbírálása, értékelési szempontok:</w:t>
      </w:r>
    </w:p>
    <w:p w14:paraId="3AEA127B" w14:textId="77777777" w:rsidR="00F21424" w:rsidRPr="00E66052" w:rsidRDefault="00F21424" w:rsidP="00E66052">
      <w:pPr>
        <w:spacing w:line="276" w:lineRule="auto"/>
        <w:jc w:val="both"/>
        <w:rPr>
          <w:rStyle w:val="Finomkiemels"/>
        </w:rPr>
      </w:pPr>
    </w:p>
    <w:p w14:paraId="40D3C868" w14:textId="4D4A2D56" w:rsidR="00F21424" w:rsidRDefault="00EA5909" w:rsidP="00E66052">
      <w:p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A beérkezett pályázatok elbírálásáról Szigetszentmiklós Város</w:t>
      </w:r>
      <w:r w:rsidR="00943ACC">
        <w:rPr>
          <w:rStyle w:val="Finomkiemels"/>
          <w:i w:val="0"/>
          <w:color w:val="auto"/>
        </w:rPr>
        <w:t xml:space="preserve"> Önkormányzatának</w:t>
      </w:r>
      <w:r w:rsidRPr="00E66052">
        <w:rPr>
          <w:rStyle w:val="Finomkiemels"/>
          <w:i w:val="0"/>
          <w:color w:val="auto"/>
        </w:rPr>
        <w:t xml:space="preserve"> Képviselő-testülete</w:t>
      </w:r>
      <w:r w:rsidR="00423740">
        <w:rPr>
          <w:rStyle w:val="Finomkiemels"/>
          <w:i w:val="0"/>
          <w:color w:val="auto"/>
        </w:rPr>
        <w:t xml:space="preserve"> </w:t>
      </w:r>
      <w:r w:rsidRPr="00E66052">
        <w:rPr>
          <w:rStyle w:val="Finomkiemels"/>
          <w:i w:val="0"/>
          <w:color w:val="auto"/>
        </w:rPr>
        <w:t xml:space="preserve">dönt legkésőbb </w:t>
      </w:r>
      <w:r w:rsidR="00C040B5">
        <w:rPr>
          <w:rStyle w:val="Finomkiemels"/>
          <w:i w:val="0"/>
          <w:color w:val="auto"/>
        </w:rPr>
        <w:t>202</w:t>
      </w:r>
      <w:r w:rsidR="003943E6">
        <w:rPr>
          <w:rStyle w:val="Finomkiemels"/>
          <w:i w:val="0"/>
          <w:color w:val="auto"/>
        </w:rPr>
        <w:t>6</w:t>
      </w:r>
      <w:r w:rsidRPr="00E66052">
        <w:rPr>
          <w:rStyle w:val="Finomkiemels"/>
          <w:i w:val="0"/>
          <w:color w:val="auto"/>
        </w:rPr>
        <w:t xml:space="preserve">. </w:t>
      </w:r>
      <w:r w:rsidR="003943E6">
        <w:rPr>
          <w:rStyle w:val="Finomkiemels"/>
          <w:i w:val="0"/>
          <w:color w:val="auto"/>
        </w:rPr>
        <w:t>január</w:t>
      </w:r>
      <w:r w:rsidR="00040F31" w:rsidRPr="00E66052">
        <w:rPr>
          <w:rStyle w:val="Finomkiemels"/>
          <w:i w:val="0"/>
          <w:color w:val="auto"/>
        </w:rPr>
        <w:t xml:space="preserve"> </w:t>
      </w:r>
      <w:r w:rsidR="009C6F45">
        <w:rPr>
          <w:rStyle w:val="Finomkiemels"/>
          <w:i w:val="0"/>
          <w:color w:val="auto"/>
        </w:rPr>
        <w:t>30</w:t>
      </w:r>
      <w:r w:rsidRPr="00E66052">
        <w:rPr>
          <w:rStyle w:val="Finomkiemels"/>
          <w:i w:val="0"/>
          <w:color w:val="auto"/>
        </w:rPr>
        <w:t xml:space="preserve">-ig. </w:t>
      </w:r>
    </w:p>
    <w:p w14:paraId="23E61B54" w14:textId="77777777" w:rsidR="00C235C4" w:rsidRDefault="00C235C4" w:rsidP="00E66052">
      <w:pPr>
        <w:spacing w:line="276" w:lineRule="auto"/>
        <w:jc w:val="both"/>
        <w:rPr>
          <w:rStyle w:val="Finomkiemels"/>
          <w:b/>
          <w:color w:val="auto"/>
        </w:rPr>
      </w:pPr>
    </w:p>
    <w:p w14:paraId="2769EED9" w14:textId="77777777" w:rsidR="007E7FDC" w:rsidRPr="00E66052" w:rsidRDefault="007E7FDC" w:rsidP="00E66052">
      <w:pPr>
        <w:spacing w:line="276" w:lineRule="auto"/>
        <w:jc w:val="both"/>
        <w:rPr>
          <w:rStyle w:val="Finomkiemels"/>
          <w:b/>
          <w:color w:val="auto"/>
        </w:rPr>
      </w:pPr>
      <w:r w:rsidRPr="00E66052">
        <w:rPr>
          <w:rStyle w:val="Finomkiemels"/>
          <w:b/>
          <w:color w:val="auto"/>
        </w:rPr>
        <w:t>Értékelési szempontok:</w:t>
      </w:r>
    </w:p>
    <w:p w14:paraId="25FCBCD9" w14:textId="77777777" w:rsidR="007E7FDC" w:rsidRPr="00E66052" w:rsidRDefault="007E7FDC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  <w:color w:val="auto"/>
        </w:rPr>
      </w:pPr>
      <w:r w:rsidRPr="00E66052">
        <w:rPr>
          <w:rStyle w:val="Finomkiemels"/>
          <w:color w:val="auto"/>
        </w:rPr>
        <w:t>Szakmai tartalom</w:t>
      </w:r>
      <w:r w:rsidR="00EE795F" w:rsidRPr="00E66052">
        <w:rPr>
          <w:rStyle w:val="Finomkiemels"/>
          <w:color w:val="auto"/>
        </w:rPr>
        <w:t xml:space="preserve"> (</w:t>
      </w:r>
      <w:r w:rsidR="007874B1" w:rsidRPr="00E66052">
        <w:rPr>
          <w:rStyle w:val="Finomkiemels"/>
          <w:color w:val="auto"/>
        </w:rPr>
        <w:t xml:space="preserve">különösen: </w:t>
      </w:r>
      <w:r w:rsidR="00EE795F" w:rsidRPr="00E66052">
        <w:rPr>
          <w:rStyle w:val="Finomkiemels"/>
          <w:color w:val="auto"/>
        </w:rPr>
        <w:t>kiemelkedő eredményt elért szigetszentmiklósi sportolót nevelnek, valamint gondoskodnak az utánpótlás-nevelésről</w:t>
      </w:r>
      <w:r w:rsidR="00AA1644" w:rsidRPr="00E66052">
        <w:rPr>
          <w:rStyle w:val="Finomkiemels"/>
          <w:color w:val="auto"/>
        </w:rPr>
        <w:t>, tehetséggondozásról</w:t>
      </w:r>
      <w:r w:rsidR="00EE795F" w:rsidRPr="00E66052">
        <w:rPr>
          <w:rStyle w:val="Finomkiemels"/>
          <w:color w:val="auto"/>
        </w:rPr>
        <w:t>)</w:t>
      </w:r>
    </w:p>
    <w:p w14:paraId="6BE58548" w14:textId="77777777" w:rsidR="007E7FDC" w:rsidRPr="00E66052" w:rsidRDefault="007E7FDC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  <w:color w:val="auto"/>
        </w:rPr>
      </w:pPr>
      <w:r w:rsidRPr="00E66052">
        <w:rPr>
          <w:rStyle w:val="Finomkiemels"/>
          <w:color w:val="auto"/>
        </w:rPr>
        <w:t>Támogatással érintett személyek száma, elérés- célcsoport</w:t>
      </w:r>
    </w:p>
    <w:p w14:paraId="5F36FAB0" w14:textId="77777777" w:rsidR="007E7FDC" w:rsidRPr="00E66052" w:rsidRDefault="007E7FDC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  <w:color w:val="auto"/>
        </w:rPr>
      </w:pPr>
      <w:r w:rsidRPr="00E66052">
        <w:rPr>
          <w:rStyle w:val="Finomkiemels"/>
          <w:color w:val="auto"/>
        </w:rPr>
        <w:t>Támogatás aránya az összköltséghez viszonyítva</w:t>
      </w:r>
    </w:p>
    <w:p w14:paraId="5B3C228E" w14:textId="77777777" w:rsidR="007E7FDC" w:rsidRPr="00E66052" w:rsidRDefault="007E7FDC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  <w:color w:val="auto"/>
        </w:rPr>
      </w:pPr>
      <w:r w:rsidRPr="00E66052">
        <w:rPr>
          <w:rStyle w:val="Finomkiemels"/>
          <w:color w:val="auto"/>
        </w:rPr>
        <w:t>Közérdek/ közcél</w:t>
      </w:r>
    </w:p>
    <w:p w14:paraId="2D067BA7" w14:textId="77777777" w:rsidR="007E7FDC" w:rsidRPr="00E66052" w:rsidRDefault="007E7FDC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  <w:color w:val="auto"/>
        </w:rPr>
      </w:pPr>
      <w:r w:rsidRPr="00E66052">
        <w:rPr>
          <w:rStyle w:val="Finomkiemels"/>
          <w:color w:val="auto"/>
        </w:rPr>
        <w:t>Partnerség/ együttműködés</w:t>
      </w:r>
    </w:p>
    <w:p w14:paraId="6CC275E1" w14:textId="4DB31911" w:rsidR="00EE795F" w:rsidRPr="00E66052" w:rsidRDefault="007E7FDC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  <w:color w:val="auto"/>
        </w:rPr>
      </w:pPr>
      <w:r w:rsidRPr="00E66052">
        <w:rPr>
          <w:rStyle w:val="Finomkiemels"/>
          <w:color w:val="auto"/>
        </w:rPr>
        <w:t>Szubjektív szempontok (események gyakorisága,</w:t>
      </w:r>
      <w:r w:rsidR="00EE795F" w:rsidRPr="00E66052">
        <w:t xml:space="preserve"> </w:t>
      </w:r>
      <w:r w:rsidR="00EE795F" w:rsidRPr="00E66052">
        <w:rPr>
          <w:rStyle w:val="Finomkiemels"/>
          <w:color w:val="auto"/>
        </w:rPr>
        <w:t xml:space="preserve">szakmai felkészültség, </w:t>
      </w:r>
      <w:r w:rsidR="007874B1" w:rsidRPr="00E66052">
        <w:rPr>
          <w:rStyle w:val="Finomkiemels"/>
          <w:color w:val="auto"/>
        </w:rPr>
        <w:t>e</w:t>
      </w:r>
      <w:r w:rsidR="00EE795F" w:rsidRPr="00E66052">
        <w:rPr>
          <w:rStyle w:val="Finomkiemels"/>
          <w:color w:val="auto"/>
        </w:rPr>
        <w:t>redményesség</w:t>
      </w:r>
      <w:r w:rsidR="00AA1644" w:rsidRPr="00E66052">
        <w:rPr>
          <w:rStyle w:val="Finomkiemels"/>
          <w:color w:val="auto"/>
        </w:rPr>
        <w:t>, egyéni fejlődés mért</w:t>
      </w:r>
      <w:r w:rsidR="00C235C4">
        <w:rPr>
          <w:rStyle w:val="Finomkiemels"/>
          <w:color w:val="auto"/>
        </w:rPr>
        <w:t>é</w:t>
      </w:r>
      <w:r w:rsidR="00AA1644" w:rsidRPr="00E66052">
        <w:rPr>
          <w:rStyle w:val="Finomkiemels"/>
          <w:color w:val="auto"/>
        </w:rPr>
        <w:t>ke</w:t>
      </w:r>
      <w:r w:rsidR="00EE795F" w:rsidRPr="00E66052">
        <w:rPr>
          <w:rStyle w:val="Finomkiemels"/>
          <w:color w:val="auto"/>
        </w:rPr>
        <w:t>)</w:t>
      </w:r>
    </w:p>
    <w:p w14:paraId="7B312C20" w14:textId="77777777" w:rsidR="00E4217E" w:rsidRPr="00E66052" w:rsidRDefault="00EE795F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</w:rPr>
      </w:pPr>
      <w:r w:rsidRPr="00E66052">
        <w:rPr>
          <w:rStyle w:val="Finomkiemels"/>
          <w:color w:val="auto"/>
        </w:rPr>
        <w:t>E</w:t>
      </w:r>
      <w:r w:rsidR="007E7FDC" w:rsidRPr="00E66052">
        <w:rPr>
          <w:rStyle w:val="Finomkiemels"/>
          <w:color w:val="auto"/>
        </w:rPr>
        <w:t>lőélet</w:t>
      </w:r>
      <w:r w:rsidRPr="00E66052">
        <w:rPr>
          <w:rStyle w:val="Finomkiemels"/>
          <w:color w:val="auto"/>
        </w:rPr>
        <w:t xml:space="preserve"> (évek óta Szigetszentmiklós hagyományos egyesülete, szervezete folyamatosan működik és törekszik a mind jobb szakmai eredmények felmutatására).</w:t>
      </w:r>
    </w:p>
    <w:p w14:paraId="555C2038" w14:textId="766C494B" w:rsidR="00040F31" w:rsidRPr="00E66052" w:rsidRDefault="00040F31" w:rsidP="00E66052">
      <w:pPr>
        <w:pStyle w:val="Listaszerbekezds"/>
        <w:numPr>
          <w:ilvl w:val="0"/>
          <w:numId w:val="41"/>
        </w:numPr>
        <w:spacing w:line="276" w:lineRule="auto"/>
        <w:ind w:left="567" w:hanging="207"/>
        <w:jc w:val="both"/>
        <w:rPr>
          <w:rStyle w:val="Finomkiemels"/>
        </w:rPr>
      </w:pPr>
      <w:r w:rsidRPr="00E66052">
        <w:rPr>
          <w:rStyle w:val="Finomkiemels"/>
          <w:color w:val="auto"/>
        </w:rPr>
        <w:t>Versenyek szervezése</w:t>
      </w:r>
      <w:r w:rsidR="003943E6">
        <w:rPr>
          <w:rStyle w:val="Finomkiemels"/>
          <w:color w:val="auto"/>
        </w:rPr>
        <w:t>, erdemények</w:t>
      </w:r>
    </w:p>
    <w:p w14:paraId="2876BD57" w14:textId="77777777" w:rsidR="00EE795F" w:rsidRPr="00E66052" w:rsidRDefault="00EE795F" w:rsidP="00E66052">
      <w:pPr>
        <w:spacing w:line="276" w:lineRule="auto"/>
        <w:jc w:val="both"/>
        <w:rPr>
          <w:rStyle w:val="Finomkiemels"/>
        </w:rPr>
      </w:pPr>
    </w:p>
    <w:p w14:paraId="6E4A73DE" w14:textId="77777777" w:rsidR="00EA5909" w:rsidRPr="00E66052" w:rsidRDefault="00E4217E" w:rsidP="00E66052">
      <w:p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A</w:t>
      </w:r>
      <w:r w:rsidR="00F21424" w:rsidRPr="00E66052">
        <w:rPr>
          <w:rStyle w:val="Finomkiemels"/>
          <w:i w:val="0"/>
          <w:color w:val="auto"/>
        </w:rPr>
        <w:t xml:space="preserve">z önkormányzat a támogatási döntés meghozatalát követő 15 napon belül honlapján </w:t>
      </w:r>
      <w:r w:rsidRPr="00E66052">
        <w:rPr>
          <w:rStyle w:val="Finomkiemels"/>
          <w:i w:val="0"/>
          <w:color w:val="auto"/>
        </w:rPr>
        <w:t>(</w:t>
      </w:r>
      <w:hyperlink r:id="rId9" w:history="1">
        <w:r w:rsidRPr="00E66052">
          <w:rPr>
            <w:rStyle w:val="Finomkiemels"/>
            <w:i w:val="0"/>
            <w:color w:val="auto"/>
          </w:rPr>
          <w:t>www.szigetszentmiklos.hu</w:t>
        </w:r>
      </w:hyperlink>
      <w:r w:rsidRPr="00E66052">
        <w:rPr>
          <w:rStyle w:val="Finomkiemels"/>
          <w:i w:val="0"/>
          <w:color w:val="auto"/>
        </w:rPr>
        <w:t>) közzéteszi</w:t>
      </w:r>
      <w:r w:rsidR="00F21424" w:rsidRPr="00E66052">
        <w:rPr>
          <w:rStyle w:val="Finomkiemels"/>
          <w:i w:val="0"/>
          <w:color w:val="auto"/>
        </w:rPr>
        <w:t xml:space="preserve"> a támogatott szervezete</w:t>
      </w:r>
      <w:r w:rsidRPr="00E66052">
        <w:rPr>
          <w:rStyle w:val="Finomkiemels"/>
          <w:i w:val="0"/>
          <w:color w:val="auto"/>
        </w:rPr>
        <w:t>k nevét</w:t>
      </w:r>
      <w:r w:rsidR="00F21424" w:rsidRPr="00E66052">
        <w:rPr>
          <w:rStyle w:val="Finomkiemels"/>
          <w:i w:val="0"/>
          <w:color w:val="auto"/>
        </w:rPr>
        <w:t>.</w:t>
      </w:r>
    </w:p>
    <w:p w14:paraId="394BED81" w14:textId="77777777" w:rsidR="00F21424" w:rsidRPr="00E66052" w:rsidRDefault="00F21424" w:rsidP="00E66052">
      <w:pPr>
        <w:spacing w:line="276" w:lineRule="auto"/>
        <w:jc w:val="both"/>
        <w:rPr>
          <w:rStyle w:val="Finomkiemels"/>
          <w:i w:val="0"/>
          <w:color w:val="auto"/>
        </w:rPr>
      </w:pPr>
    </w:p>
    <w:p w14:paraId="7C928961" w14:textId="50FD6BBF" w:rsidR="0055633D" w:rsidRDefault="0055633D" w:rsidP="003E06C3">
      <w:pPr>
        <w:spacing w:line="276" w:lineRule="auto"/>
        <w:jc w:val="both"/>
        <w:rPr>
          <w:rStyle w:val="Finomkiemels"/>
          <w:i w:val="0"/>
          <w:color w:val="auto"/>
        </w:rPr>
      </w:pPr>
      <w:r>
        <w:rPr>
          <w:rStyle w:val="Finomkiemels"/>
          <w:i w:val="0"/>
          <w:color w:val="auto"/>
        </w:rPr>
        <w:t>Eredményes pályázat esetén a nyertes pályázókkal Szigetszentmiklós Város Önkormányzata támogatási szerződést köt, ezt követően a szerződésben foglaltak szerint az elnyert támogatási összeg kifizetése a szerződésben rögzített feltételek szerint a pályázó részére átutalás útján történik</w:t>
      </w:r>
      <w:r w:rsidR="00EB5DD4" w:rsidRPr="00180992">
        <w:rPr>
          <w:rStyle w:val="Finomkiemels"/>
          <w:i w:val="0"/>
          <w:color w:val="auto"/>
        </w:rPr>
        <w:t xml:space="preserve">. A támogatási szerződés részletes jogi feltételeit a jogszabályok és a pályázati kiírás keretei között a </w:t>
      </w:r>
      <w:r w:rsidR="00CB3EFF">
        <w:rPr>
          <w:rStyle w:val="Finomkiemels"/>
          <w:i w:val="0"/>
          <w:color w:val="auto"/>
        </w:rPr>
        <w:t>p</w:t>
      </w:r>
      <w:r w:rsidR="00EB5DD4" w:rsidRPr="00180992">
        <w:rPr>
          <w:rStyle w:val="Finomkiemels"/>
          <w:i w:val="0"/>
          <w:color w:val="auto"/>
        </w:rPr>
        <w:t>ályázat kiírója határozza meg. A támogatás összegére a pályázó kizárólag a támogatási szerződés megkötése esetén, az abban foglalt feltételekkel válik jogosulttá</w:t>
      </w:r>
      <w:r w:rsidR="009F38EE">
        <w:rPr>
          <w:rStyle w:val="Finomkiemels"/>
          <w:i w:val="0"/>
          <w:color w:val="auto"/>
        </w:rPr>
        <w:t>.</w:t>
      </w:r>
    </w:p>
    <w:p w14:paraId="14874B6B" w14:textId="1CAD5A35" w:rsidR="003E06C3" w:rsidRPr="00E66052" w:rsidRDefault="003E06C3" w:rsidP="003E06C3">
      <w:p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Támogatási szerződés nem köthető azzal a szervezettel, amelynek esedékessé vált, meg nem fizetett köztar</w:t>
      </w:r>
      <w:r>
        <w:rPr>
          <w:rStyle w:val="Finomkiemels"/>
          <w:i w:val="0"/>
          <w:color w:val="auto"/>
        </w:rPr>
        <w:t>tozása és helyi adótartozása van, illetve amennyiben nem nyújtotta be a szerződés megkötéséhez szükséges dokumentumokat</w:t>
      </w:r>
      <w:r w:rsidRPr="00E66052">
        <w:rPr>
          <w:rStyle w:val="Finomkiemels"/>
          <w:i w:val="0"/>
          <w:color w:val="auto"/>
        </w:rPr>
        <w:t>.</w:t>
      </w:r>
    </w:p>
    <w:p w14:paraId="33AC79AE" w14:textId="77777777" w:rsidR="008E7D7D" w:rsidRDefault="008E7D7D" w:rsidP="00E66052">
      <w:pPr>
        <w:spacing w:line="276" w:lineRule="auto"/>
        <w:jc w:val="both"/>
        <w:rPr>
          <w:rStyle w:val="Finomkiemels"/>
        </w:rPr>
      </w:pPr>
    </w:p>
    <w:p w14:paraId="2C64A3D1" w14:textId="416A626B" w:rsidR="008E7D7D" w:rsidRPr="0013141F" w:rsidRDefault="008E7D7D" w:rsidP="008E7D7D">
      <w:pPr>
        <w:spacing w:line="276" w:lineRule="auto"/>
        <w:jc w:val="both"/>
        <w:rPr>
          <w:rStyle w:val="Finomkiemels"/>
          <w:i w:val="0"/>
          <w:color w:val="auto"/>
        </w:rPr>
      </w:pPr>
      <w:r w:rsidRPr="0013141F">
        <w:rPr>
          <w:rStyle w:val="Finomkiemels"/>
          <w:i w:val="0"/>
          <w:color w:val="auto"/>
        </w:rPr>
        <w:t xml:space="preserve">A támogatásban részesült pályázóknak nyilvánossá kell tennie, hogy működését, illetve programjait az Önkormányzat támogatja. </w:t>
      </w:r>
    </w:p>
    <w:p w14:paraId="7EC992D1" w14:textId="77777777" w:rsidR="003A51A1" w:rsidRDefault="008E7D7D" w:rsidP="008E7D7D">
      <w:pPr>
        <w:spacing w:line="276" w:lineRule="auto"/>
        <w:jc w:val="both"/>
        <w:rPr>
          <w:rStyle w:val="Finomkiemels"/>
          <w:i w:val="0"/>
          <w:color w:val="auto"/>
        </w:rPr>
      </w:pPr>
      <w:r w:rsidRPr="0013141F">
        <w:rPr>
          <w:rStyle w:val="Finomkiemels"/>
          <w:i w:val="0"/>
          <w:color w:val="auto"/>
        </w:rPr>
        <w:t xml:space="preserve">A nyilvánosság minimális követelményei, amennyiben az elérhető, hogy Szigetszentmiklós Város Önkormányzatát: </w:t>
      </w:r>
    </w:p>
    <w:p w14:paraId="5B2E3B3F" w14:textId="77777777" w:rsidR="003A51A1" w:rsidRDefault="008E7D7D" w:rsidP="008E7D7D">
      <w:pPr>
        <w:spacing w:line="276" w:lineRule="auto"/>
        <w:jc w:val="both"/>
        <w:rPr>
          <w:rStyle w:val="Finomkiemels"/>
          <w:i w:val="0"/>
          <w:color w:val="auto"/>
        </w:rPr>
      </w:pPr>
      <w:r w:rsidRPr="0013141F">
        <w:rPr>
          <w:rStyle w:val="Finomkiemels"/>
          <w:i w:val="0"/>
          <w:color w:val="auto"/>
        </w:rPr>
        <w:t xml:space="preserve">- honlap működtetése esetén, az Önkormányzatot támogatóként jelenítik meg </w:t>
      </w:r>
    </w:p>
    <w:p w14:paraId="00A87445" w14:textId="77777777" w:rsidR="003A51A1" w:rsidRDefault="008E7D7D" w:rsidP="008E7D7D">
      <w:pPr>
        <w:spacing w:line="276" w:lineRule="auto"/>
        <w:jc w:val="both"/>
        <w:rPr>
          <w:rStyle w:val="Finomkiemels"/>
          <w:i w:val="0"/>
          <w:color w:val="auto"/>
        </w:rPr>
      </w:pPr>
      <w:r w:rsidRPr="0013141F">
        <w:rPr>
          <w:rStyle w:val="Finomkiemels"/>
          <w:i w:val="0"/>
          <w:color w:val="auto"/>
        </w:rPr>
        <w:lastRenderedPageBreak/>
        <w:t>- kiadványok esetén, a kiadványban támogatóként tüntetik fel, továbbá</w:t>
      </w:r>
    </w:p>
    <w:p w14:paraId="4C36B86B" w14:textId="43FD9E69" w:rsidR="003A51A1" w:rsidRDefault="008E7D7D" w:rsidP="003A51A1">
      <w:pPr>
        <w:spacing w:line="276" w:lineRule="auto"/>
        <w:jc w:val="both"/>
        <w:rPr>
          <w:rStyle w:val="Finomkiemels"/>
          <w:i w:val="0"/>
          <w:color w:val="auto"/>
        </w:rPr>
      </w:pPr>
      <w:r w:rsidRPr="0013141F">
        <w:rPr>
          <w:rStyle w:val="Finomkiemels"/>
          <w:i w:val="0"/>
          <w:color w:val="auto"/>
        </w:rPr>
        <w:t xml:space="preserve">- a sportolók a bajnokságokon és versenyeken - az egyedi készítésű, különleges sportruházatot kivéve - Szigetszentmiklós Város címerével ellátott sportruházatban vesznek részt. </w:t>
      </w:r>
    </w:p>
    <w:p w14:paraId="4B5D7D1C" w14:textId="6A4DC14D" w:rsidR="008E7D7D" w:rsidRPr="0013141F" w:rsidRDefault="008E7D7D" w:rsidP="008E7D7D">
      <w:pPr>
        <w:spacing w:line="276" w:lineRule="auto"/>
        <w:jc w:val="both"/>
        <w:rPr>
          <w:rStyle w:val="Finomkiemels"/>
          <w:i w:val="0"/>
          <w:color w:val="auto"/>
        </w:rPr>
      </w:pPr>
      <w:r w:rsidRPr="0013141F">
        <w:rPr>
          <w:rStyle w:val="Finomkiemels"/>
          <w:i w:val="0"/>
          <w:color w:val="auto"/>
        </w:rPr>
        <w:t>- a támogatási szerződésben vállalják, hogy a kiemelt programjaik előzetesét, a programok megvalósításának eredményét az önkormányzat hagyományos és elektronikus kiadványaiban nyilvánosságra hozzák.</w:t>
      </w:r>
    </w:p>
    <w:p w14:paraId="53B1028E" w14:textId="77777777" w:rsidR="008E7D7D" w:rsidRDefault="008E7D7D" w:rsidP="00E66052">
      <w:pPr>
        <w:spacing w:line="276" w:lineRule="auto"/>
        <w:jc w:val="both"/>
        <w:rPr>
          <w:rStyle w:val="Finomkiemels"/>
          <w:i w:val="0"/>
          <w:color w:val="auto"/>
        </w:rPr>
      </w:pPr>
    </w:p>
    <w:p w14:paraId="2EF3A87F" w14:textId="77777777" w:rsidR="008E7D7D" w:rsidRDefault="008E7D7D" w:rsidP="00E66052">
      <w:pPr>
        <w:spacing w:line="276" w:lineRule="auto"/>
        <w:jc w:val="both"/>
        <w:rPr>
          <w:rStyle w:val="Finomkiemels"/>
          <w:i w:val="0"/>
          <w:color w:val="auto"/>
        </w:rPr>
      </w:pPr>
    </w:p>
    <w:p w14:paraId="471BD7CB" w14:textId="77777777" w:rsidR="00EA5909" w:rsidRPr="00E66052" w:rsidRDefault="00EA5909" w:rsidP="00E66052">
      <w:pPr>
        <w:spacing w:line="276" w:lineRule="auto"/>
        <w:jc w:val="both"/>
        <w:rPr>
          <w:rStyle w:val="Finomkiemels"/>
          <w:i w:val="0"/>
          <w:color w:val="auto"/>
        </w:rPr>
      </w:pPr>
      <w:r w:rsidRPr="00E66052">
        <w:rPr>
          <w:rStyle w:val="Finomkiemels"/>
          <w:i w:val="0"/>
          <w:color w:val="auto"/>
        </w:rPr>
        <w:t>A pályázattal kapcsolatban további felvilágosítás kérhető: a Szigetszentmiklósi Polgármesteri Hivatal</w:t>
      </w:r>
      <w:r w:rsidR="000D4B31" w:rsidRPr="00E66052">
        <w:rPr>
          <w:rStyle w:val="Finomkiemels"/>
          <w:i w:val="0"/>
          <w:color w:val="auto"/>
        </w:rPr>
        <w:t xml:space="preserve"> Nemzetközi, civil kapcsolatok </w:t>
      </w:r>
      <w:r w:rsidRPr="00E66052">
        <w:rPr>
          <w:rStyle w:val="Finomkiemels"/>
          <w:i w:val="0"/>
          <w:color w:val="auto"/>
        </w:rPr>
        <w:t>és sport ügyintézőjétő</w:t>
      </w:r>
      <w:r w:rsidR="000D4B31" w:rsidRPr="00E66052">
        <w:rPr>
          <w:rStyle w:val="Finomkiemels"/>
          <w:i w:val="0"/>
          <w:color w:val="auto"/>
        </w:rPr>
        <w:t xml:space="preserve">l a </w:t>
      </w:r>
      <w:r w:rsidR="000D4B31" w:rsidRPr="00DC73AE">
        <w:rPr>
          <w:rStyle w:val="Finomkiemels"/>
          <w:i w:val="0"/>
          <w:color w:val="auto"/>
        </w:rPr>
        <w:t>24/505-573</w:t>
      </w:r>
      <w:r w:rsidR="000D4B31" w:rsidRPr="00E66052">
        <w:rPr>
          <w:rStyle w:val="Finomkiemels"/>
          <w:i w:val="0"/>
          <w:color w:val="auto"/>
        </w:rPr>
        <w:t xml:space="preserve">-as telefonszámon, valamint a </w:t>
      </w:r>
      <w:hyperlink r:id="rId10" w:history="1">
        <w:r w:rsidR="000D4B31" w:rsidRPr="00E66052">
          <w:rPr>
            <w:rStyle w:val="Finomkiemels"/>
            <w:i w:val="0"/>
            <w:color w:val="auto"/>
          </w:rPr>
          <w:t>palyazat@szigetszentmiklos.hu</w:t>
        </w:r>
      </w:hyperlink>
      <w:r w:rsidR="000D4B31" w:rsidRPr="00E66052">
        <w:rPr>
          <w:rStyle w:val="Finomkiemels"/>
          <w:i w:val="0"/>
          <w:color w:val="auto"/>
        </w:rPr>
        <w:t xml:space="preserve"> e-mail címen.</w:t>
      </w:r>
    </w:p>
    <w:p w14:paraId="12325ABE" w14:textId="77777777" w:rsidR="007874B1" w:rsidRPr="00E66052" w:rsidRDefault="007874B1" w:rsidP="00E66052">
      <w:pPr>
        <w:spacing w:line="276" w:lineRule="auto"/>
        <w:jc w:val="both"/>
        <w:rPr>
          <w:rStyle w:val="Finomkiemels"/>
          <w:i w:val="0"/>
          <w:color w:val="auto"/>
        </w:rPr>
      </w:pPr>
    </w:p>
    <w:p w14:paraId="30CFF641" w14:textId="77777777" w:rsidR="007874B1" w:rsidRPr="00E66052" w:rsidRDefault="007874B1" w:rsidP="00E66052">
      <w:pPr>
        <w:spacing w:line="276" w:lineRule="auto"/>
        <w:jc w:val="both"/>
        <w:rPr>
          <w:rStyle w:val="Finomkiemels"/>
          <w:i w:val="0"/>
          <w:color w:val="auto"/>
        </w:rPr>
      </w:pPr>
    </w:p>
    <w:p w14:paraId="2C5512A6" w14:textId="25F85536" w:rsidR="000D4B31" w:rsidRPr="00A5721D" w:rsidRDefault="00EA5909" w:rsidP="008E7D7D">
      <w:pPr>
        <w:spacing w:line="276" w:lineRule="auto"/>
        <w:ind w:left="2124" w:firstLine="708"/>
        <w:jc w:val="right"/>
        <w:rPr>
          <w:b/>
          <w:szCs w:val="20"/>
        </w:rPr>
      </w:pPr>
      <w:r w:rsidRPr="00E66052">
        <w:rPr>
          <w:rStyle w:val="Finomkiemels"/>
        </w:rPr>
        <w:tab/>
      </w:r>
      <w:r w:rsidRPr="00E66052">
        <w:rPr>
          <w:rStyle w:val="Finomkiemels"/>
        </w:rPr>
        <w:tab/>
      </w:r>
      <w:r w:rsidRPr="00E66052">
        <w:rPr>
          <w:rStyle w:val="Finomkiemels"/>
          <w:i w:val="0"/>
          <w:color w:val="auto"/>
        </w:rPr>
        <w:t>Szigetszentmiklós Város Önk</w:t>
      </w:r>
      <w:r w:rsidR="00C35AF1">
        <w:rPr>
          <w:rStyle w:val="Finomkiemels"/>
          <w:i w:val="0"/>
          <w:color w:val="auto"/>
        </w:rPr>
        <w:t>ormányzata</w:t>
      </w:r>
      <w:r w:rsidR="00D448A4">
        <w:rPr>
          <w:rStyle w:val="Finomkiemels"/>
          <w:i w:val="0"/>
          <w:color w:val="auto"/>
        </w:rPr>
        <w:t xml:space="preserve"> Képviselő-testületének </w:t>
      </w:r>
      <w:r w:rsidR="009F38EE">
        <w:rPr>
          <w:rStyle w:val="Finomkiemels"/>
          <w:i w:val="0"/>
          <w:color w:val="auto"/>
        </w:rPr>
        <w:t>Kulturális, Oktatási és Sport</w:t>
      </w:r>
      <w:r w:rsidR="00D448A4">
        <w:rPr>
          <w:rStyle w:val="Finomkiemels"/>
          <w:i w:val="0"/>
          <w:color w:val="auto"/>
        </w:rPr>
        <w:t xml:space="preserve"> Bizottsága</w:t>
      </w:r>
    </w:p>
    <w:sectPr w:rsidR="000D4B31" w:rsidRPr="00A5721D" w:rsidSect="00C235C4">
      <w:pgSz w:w="11906" w:h="16838"/>
      <w:pgMar w:top="1134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AB2F" w14:textId="77777777" w:rsidR="00FF572A" w:rsidRDefault="00FF572A" w:rsidP="000D4B31">
      <w:r>
        <w:separator/>
      </w:r>
    </w:p>
  </w:endnote>
  <w:endnote w:type="continuationSeparator" w:id="0">
    <w:p w14:paraId="3541C5E5" w14:textId="77777777" w:rsidR="00FF572A" w:rsidRDefault="00FF572A" w:rsidP="000D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FF73" w14:textId="77777777" w:rsidR="00FF572A" w:rsidRDefault="00FF572A" w:rsidP="000D4B31">
      <w:r>
        <w:separator/>
      </w:r>
    </w:p>
  </w:footnote>
  <w:footnote w:type="continuationSeparator" w:id="0">
    <w:p w14:paraId="728068A8" w14:textId="77777777" w:rsidR="00FF572A" w:rsidRDefault="00FF572A" w:rsidP="000D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2E4"/>
    <w:multiLevelType w:val="multilevel"/>
    <w:tmpl w:val="62A2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608E8"/>
    <w:multiLevelType w:val="hybridMultilevel"/>
    <w:tmpl w:val="01DEE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49E"/>
    <w:multiLevelType w:val="hybridMultilevel"/>
    <w:tmpl w:val="EB2EF760"/>
    <w:lvl w:ilvl="0" w:tplc="F554446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D01"/>
    <w:multiLevelType w:val="hybridMultilevel"/>
    <w:tmpl w:val="376805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16C54"/>
    <w:multiLevelType w:val="singleLevel"/>
    <w:tmpl w:val="58A4E6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11645C9E"/>
    <w:multiLevelType w:val="hybridMultilevel"/>
    <w:tmpl w:val="7990FD20"/>
    <w:lvl w:ilvl="0" w:tplc="C538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6736"/>
    <w:multiLevelType w:val="multilevel"/>
    <w:tmpl w:val="AC76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93B58"/>
    <w:multiLevelType w:val="hybridMultilevel"/>
    <w:tmpl w:val="9EF225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A070E"/>
    <w:multiLevelType w:val="hybridMultilevel"/>
    <w:tmpl w:val="0F12A4F6"/>
    <w:lvl w:ilvl="0" w:tplc="B95480A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E43BC"/>
    <w:multiLevelType w:val="singleLevel"/>
    <w:tmpl w:val="A398886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24E77DA1"/>
    <w:multiLevelType w:val="singleLevel"/>
    <w:tmpl w:val="A39888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1" w15:restartNumberingAfterBreak="0">
    <w:nsid w:val="291553D0"/>
    <w:multiLevelType w:val="hybridMultilevel"/>
    <w:tmpl w:val="D87461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3FF0"/>
    <w:multiLevelType w:val="hybridMultilevel"/>
    <w:tmpl w:val="5B7066AA"/>
    <w:lvl w:ilvl="0" w:tplc="007CDAB8">
      <w:start w:val="1"/>
      <w:numFmt w:val="lowerLetter"/>
      <w:lvlText w:val="%1.)"/>
      <w:lvlJc w:val="left"/>
      <w:pPr>
        <w:tabs>
          <w:tab w:val="num" w:pos="2061"/>
        </w:tabs>
        <w:ind w:left="2061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C5542"/>
    <w:multiLevelType w:val="hybridMultilevel"/>
    <w:tmpl w:val="F6AA8B8C"/>
    <w:lvl w:ilvl="0" w:tplc="F554446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E0EB4"/>
    <w:multiLevelType w:val="hybridMultilevel"/>
    <w:tmpl w:val="6944CB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F3FFF"/>
    <w:multiLevelType w:val="singleLevel"/>
    <w:tmpl w:val="D37250E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8E008E"/>
    <w:multiLevelType w:val="hybridMultilevel"/>
    <w:tmpl w:val="C1BCE25E"/>
    <w:lvl w:ilvl="0" w:tplc="040E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3D6D452B"/>
    <w:multiLevelType w:val="hybridMultilevel"/>
    <w:tmpl w:val="7CBC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66056"/>
    <w:multiLevelType w:val="singleLevel"/>
    <w:tmpl w:val="D37250E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4D97300"/>
    <w:multiLevelType w:val="hybridMultilevel"/>
    <w:tmpl w:val="4D5C31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9512E"/>
    <w:multiLevelType w:val="hybridMultilevel"/>
    <w:tmpl w:val="2F3C74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647D2"/>
    <w:multiLevelType w:val="hybridMultilevel"/>
    <w:tmpl w:val="2FBA7CD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02351"/>
    <w:multiLevelType w:val="hybridMultilevel"/>
    <w:tmpl w:val="36ACE220"/>
    <w:lvl w:ilvl="0" w:tplc="F554446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544462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54E1F"/>
    <w:multiLevelType w:val="multilevel"/>
    <w:tmpl w:val="961E9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36B04"/>
    <w:multiLevelType w:val="hybridMultilevel"/>
    <w:tmpl w:val="732E121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42CB9"/>
    <w:multiLevelType w:val="singleLevel"/>
    <w:tmpl w:val="A39888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7" w15:restartNumberingAfterBreak="0">
    <w:nsid w:val="65CD4651"/>
    <w:multiLevelType w:val="hybridMultilevel"/>
    <w:tmpl w:val="342CF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B28E0"/>
    <w:multiLevelType w:val="hybridMultilevel"/>
    <w:tmpl w:val="75B4FC9C"/>
    <w:lvl w:ilvl="0" w:tplc="7C321810">
      <w:start w:val="3"/>
      <w:numFmt w:val="lowerLetter"/>
      <w:lvlText w:val="%1.)"/>
      <w:lvlJc w:val="left"/>
      <w:pPr>
        <w:tabs>
          <w:tab w:val="num" w:pos="2061"/>
        </w:tabs>
        <w:ind w:left="2061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E1742"/>
    <w:multiLevelType w:val="singleLevel"/>
    <w:tmpl w:val="A39888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72126514"/>
    <w:multiLevelType w:val="singleLevel"/>
    <w:tmpl w:val="A39888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77EA20C0"/>
    <w:multiLevelType w:val="hybridMultilevel"/>
    <w:tmpl w:val="0AC0A81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D25F4"/>
    <w:multiLevelType w:val="singleLevel"/>
    <w:tmpl w:val="A39888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33" w15:restartNumberingAfterBreak="0">
    <w:nsid w:val="7D336A8A"/>
    <w:multiLevelType w:val="hybridMultilevel"/>
    <w:tmpl w:val="E08255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8755E"/>
    <w:multiLevelType w:val="hybridMultilevel"/>
    <w:tmpl w:val="3524FC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226382">
    <w:abstractNumId w:val="19"/>
  </w:num>
  <w:num w:numId="2" w16cid:durableId="73351044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029537">
    <w:abstractNumId w:val="7"/>
  </w:num>
  <w:num w:numId="4" w16cid:durableId="701396644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757421">
    <w:abstractNumId w:val="34"/>
  </w:num>
  <w:num w:numId="6" w16cid:durableId="18408047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9549329">
    <w:abstractNumId w:val="0"/>
  </w:num>
  <w:num w:numId="8" w16cid:durableId="1034110846">
    <w:abstractNumId w:val="8"/>
  </w:num>
  <w:num w:numId="9" w16cid:durableId="208580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319354">
    <w:abstractNumId w:val="26"/>
  </w:num>
  <w:num w:numId="11" w16cid:durableId="977761408">
    <w:abstractNumId w:val="26"/>
  </w:num>
  <w:num w:numId="12" w16cid:durableId="666250586">
    <w:abstractNumId w:val="29"/>
  </w:num>
  <w:num w:numId="13" w16cid:durableId="499665866">
    <w:abstractNumId w:val="29"/>
  </w:num>
  <w:num w:numId="14" w16cid:durableId="1866091858">
    <w:abstractNumId w:val="30"/>
  </w:num>
  <w:num w:numId="15" w16cid:durableId="2136482856">
    <w:abstractNumId w:val="30"/>
  </w:num>
  <w:num w:numId="16" w16cid:durableId="1402293305">
    <w:abstractNumId w:val="32"/>
  </w:num>
  <w:num w:numId="17" w16cid:durableId="765542412">
    <w:abstractNumId w:val="32"/>
  </w:num>
  <w:num w:numId="18" w16cid:durableId="287711764">
    <w:abstractNumId w:val="10"/>
  </w:num>
  <w:num w:numId="19" w16cid:durableId="793405987">
    <w:abstractNumId w:val="10"/>
  </w:num>
  <w:num w:numId="20" w16cid:durableId="525992884">
    <w:abstractNumId w:val="18"/>
  </w:num>
  <w:num w:numId="21" w16cid:durableId="1091242925">
    <w:abstractNumId w:val="18"/>
    <w:lvlOverride w:ilvl="0">
      <w:startOverride w:val="1"/>
    </w:lvlOverride>
  </w:num>
  <w:num w:numId="22" w16cid:durableId="866674131">
    <w:abstractNumId w:val="15"/>
  </w:num>
  <w:num w:numId="23" w16cid:durableId="1227566606">
    <w:abstractNumId w:val="15"/>
    <w:lvlOverride w:ilvl="0">
      <w:startOverride w:val="1"/>
    </w:lvlOverride>
  </w:num>
  <w:num w:numId="24" w16cid:durableId="853958896">
    <w:abstractNumId w:val="12"/>
  </w:num>
  <w:num w:numId="25" w16cid:durableId="942495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111777">
    <w:abstractNumId w:val="28"/>
  </w:num>
  <w:num w:numId="27" w16cid:durableId="210737897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859359">
    <w:abstractNumId w:val="4"/>
  </w:num>
  <w:num w:numId="29" w16cid:durableId="1602451183">
    <w:abstractNumId w:val="4"/>
    <w:lvlOverride w:ilvl="0">
      <w:startOverride w:val="1"/>
    </w:lvlOverride>
  </w:num>
  <w:num w:numId="30" w16cid:durableId="1238203202">
    <w:abstractNumId w:val="9"/>
  </w:num>
  <w:num w:numId="31" w16cid:durableId="984235472">
    <w:abstractNumId w:val="9"/>
  </w:num>
  <w:num w:numId="32" w16cid:durableId="799104800">
    <w:abstractNumId w:val="33"/>
  </w:num>
  <w:num w:numId="33" w16cid:durableId="469830256">
    <w:abstractNumId w:val="22"/>
  </w:num>
  <w:num w:numId="34" w16cid:durableId="1565484001">
    <w:abstractNumId w:val="24"/>
  </w:num>
  <w:num w:numId="35" w16cid:durableId="1196119854">
    <w:abstractNumId w:val="31"/>
  </w:num>
  <w:num w:numId="36" w16cid:durableId="1626233867">
    <w:abstractNumId w:val="17"/>
  </w:num>
  <w:num w:numId="37" w16cid:durableId="810559040">
    <w:abstractNumId w:val="20"/>
  </w:num>
  <w:num w:numId="38" w16cid:durableId="866598952">
    <w:abstractNumId w:val="25"/>
  </w:num>
  <w:num w:numId="39" w16cid:durableId="777681376">
    <w:abstractNumId w:val="14"/>
  </w:num>
  <w:num w:numId="40" w16cid:durableId="217979213">
    <w:abstractNumId w:val="6"/>
  </w:num>
  <w:num w:numId="41" w16cid:durableId="730277710">
    <w:abstractNumId w:val="2"/>
  </w:num>
  <w:num w:numId="42" w16cid:durableId="817720889">
    <w:abstractNumId w:val="27"/>
  </w:num>
  <w:num w:numId="43" w16cid:durableId="1032612855">
    <w:abstractNumId w:val="11"/>
  </w:num>
  <w:num w:numId="44" w16cid:durableId="681712600">
    <w:abstractNumId w:val="3"/>
  </w:num>
  <w:num w:numId="45" w16cid:durableId="837842494">
    <w:abstractNumId w:val="1"/>
  </w:num>
  <w:num w:numId="46" w16cid:durableId="1426027806">
    <w:abstractNumId w:val="5"/>
  </w:num>
  <w:num w:numId="47" w16cid:durableId="447892471">
    <w:abstractNumId w:val="16"/>
  </w:num>
  <w:num w:numId="48" w16cid:durableId="477386246">
    <w:abstractNumId w:val="21"/>
  </w:num>
  <w:num w:numId="49" w16cid:durableId="1972126509">
    <w:abstractNumId w:val="13"/>
  </w:num>
  <w:num w:numId="50" w16cid:durableId="1368994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D1"/>
    <w:rsid w:val="000039ED"/>
    <w:rsid w:val="00013B91"/>
    <w:rsid w:val="000246BF"/>
    <w:rsid w:val="00024E83"/>
    <w:rsid w:val="00033770"/>
    <w:rsid w:val="00035DB4"/>
    <w:rsid w:val="00040F31"/>
    <w:rsid w:val="000510E2"/>
    <w:rsid w:val="0007242E"/>
    <w:rsid w:val="00074B0F"/>
    <w:rsid w:val="0008196A"/>
    <w:rsid w:val="000A72BA"/>
    <w:rsid w:val="000B015F"/>
    <w:rsid w:val="000D4B31"/>
    <w:rsid w:val="000D4E85"/>
    <w:rsid w:val="000D5AAD"/>
    <w:rsid w:val="000D6C0B"/>
    <w:rsid w:val="000E1F13"/>
    <w:rsid w:val="000E3122"/>
    <w:rsid w:val="000F089E"/>
    <w:rsid w:val="000F62C2"/>
    <w:rsid w:val="0011052D"/>
    <w:rsid w:val="00113763"/>
    <w:rsid w:val="00116FF4"/>
    <w:rsid w:val="00117025"/>
    <w:rsid w:val="00117367"/>
    <w:rsid w:val="00121821"/>
    <w:rsid w:val="00123960"/>
    <w:rsid w:val="0013141F"/>
    <w:rsid w:val="00135934"/>
    <w:rsid w:val="00136BD1"/>
    <w:rsid w:val="001442EF"/>
    <w:rsid w:val="00167070"/>
    <w:rsid w:val="001773FE"/>
    <w:rsid w:val="00180992"/>
    <w:rsid w:val="00181563"/>
    <w:rsid w:val="00193B68"/>
    <w:rsid w:val="001949AB"/>
    <w:rsid w:val="001D35FE"/>
    <w:rsid w:val="001E5BE6"/>
    <w:rsid w:val="001F25EB"/>
    <w:rsid w:val="001F4735"/>
    <w:rsid w:val="001F75E6"/>
    <w:rsid w:val="00200A60"/>
    <w:rsid w:val="00206880"/>
    <w:rsid w:val="00222B92"/>
    <w:rsid w:val="002321F7"/>
    <w:rsid w:val="002543C7"/>
    <w:rsid w:val="00265086"/>
    <w:rsid w:val="00271DC0"/>
    <w:rsid w:val="00285326"/>
    <w:rsid w:val="002960B9"/>
    <w:rsid w:val="002B20D7"/>
    <w:rsid w:val="002B532F"/>
    <w:rsid w:val="002B5ACA"/>
    <w:rsid w:val="002B75A3"/>
    <w:rsid w:val="002D3CB6"/>
    <w:rsid w:val="002D6577"/>
    <w:rsid w:val="002E2A95"/>
    <w:rsid w:val="00333526"/>
    <w:rsid w:val="003433F7"/>
    <w:rsid w:val="00360F5D"/>
    <w:rsid w:val="00363436"/>
    <w:rsid w:val="0036686D"/>
    <w:rsid w:val="003821A5"/>
    <w:rsid w:val="00387868"/>
    <w:rsid w:val="003943E6"/>
    <w:rsid w:val="0039581F"/>
    <w:rsid w:val="00395FD6"/>
    <w:rsid w:val="003A33F6"/>
    <w:rsid w:val="003A51A1"/>
    <w:rsid w:val="003B61B4"/>
    <w:rsid w:val="003C1D3E"/>
    <w:rsid w:val="003C3BD3"/>
    <w:rsid w:val="003C6082"/>
    <w:rsid w:val="003D3A1F"/>
    <w:rsid w:val="003D622A"/>
    <w:rsid w:val="003E06C3"/>
    <w:rsid w:val="003F016E"/>
    <w:rsid w:val="003F5954"/>
    <w:rsid w:val="00402E18"/>
    <w:rsid w:val="00423740"/>
    <w:rsid w:val="004266C5"/>
    <w:rsid w:val="00427B9B"/>
    <w:rsid w:val="00434D12"/>
    <w:rsid w:val="00453BF0"/>
    <w:rsid w:val="004729C9"/>
    <w:rsid w:val="00472BB0"/>
    <w:rsid w:val="00476AB9"/>
    <w:rsid w:val="004A49DC"/>
    <w:rsid w:val="004D3590"/>
    <w:rsid w:val="004D3714"/>
    <w:rsid w:val="004D54FA"/>
    <w:rsid w:val="004E12F6"/>
    <w:rsid w:val="004E66E2"/>
    <w:rsid w:val="0050094F"/>
    <w:rsid w:val="0050601A"/>
    <w:rsid w:val="00521292"/>
    <w:rsid w:val="00534E8A"/>
    <w:rsid w:val="005411C1"/>
    <w:rsid w:val="00544321"/>
    <w:rsid w:val="00553D4F"/>
    <w:rsid w:val="00553DC1"/>
    <w:rsid w:val="0055633D"/>
    <w:rsid w:val="005570E6"/>
    <w:rsid w:val="005632F6"/>
    <w:rsid w:val="00570DBC"/>
    <w:rsid w:val="00593844"/>
    <w:rsid w:val="00594BAC"/>
    <w:rsid w:val="0059724A"/>
    <w:rsid w:val="005A0AD7"/>
    <w:rsid w:val="005A4BCF"/>
    <w:rsid w:val="005A6BFE"/>
    <w:rsid w:val="005B0CF9"/>
    <w:rsid w:val="005B1DDC"/>
    <w:rsid w:val="005D299F"/>
    <w:rsid w:val="005D3B98"/>
    <w:rsid w:val="005E52DB"/>
    <w:rsid w:val="005F295F"/>
    <w:rsid w:val="006045AA"/>
    <w:rsid w:val="0061303C"/>
    <w:rsid w:val="006506A3"/>
    <w:rsid w:val="0065282F"/>
    <w:rsid w:val="00666C72"/>
    <w:rsid w:val="006762CC"/>
    <w:rsid w:val="0067689E"/>
    <w:rsid w:val="006A6919"/>
    <w:rsid w:val="006B5C68"/>
    <w:rsid w:val="006E233F"/>
    <w:rsid w:val="00703789"/>
    <w:rsid w:val="00704599"/>
    <w:rsid w:val="007048F0"/>
    <w:rsid w:val="00705870"/>
    <w:rsid w:val="00717CB5"/>
    <w:rsid w:val="007364D0"/>
    <w:rsid w:val="00740544"/>
    <w:rsid w:val="007512CC"/>
    <w:rsid w:val="007874B1"/>
    <w:rsid w:val="00792FE3"/>
    <w:rsid w:val="0079358A"/>
    <w:rsid w:val="00794859"/>
    <w:rsid w:val="007B4CB9"/>
    <w:rsid w:val="007B774F"/>
    <w:rsid w:val="007C3304"/>
    <w:rsid w:val="007D28DB"/>
    <w:rsid w:val="007D7B7A"/>
    <w:rsid w:val="007E215F"/>
    <w:rsid w:val="007E7FDC"/>
    <w:rsid w:val="008043FF"/>
    <w:rsid w:val="008141E3"/>
    <w:rsid w:val="00820A38"/>
    <w:rsid w:val="00823EEF"/>
    <w:rsid w:val="00834A03"/>
    <w:rsid w:val="00843B9E"/>
    <w:rsid w:val="00857B9B"/>
    <w:rsid w:val="00866BE0"/>
    <w:rsid w:val="00867854"/>
    <w:rsid w:val="00870A2A"/>
    <w:rsid w:val="0087530A"/>
    <w:rsid w:val="0089422D"/>
    <w:rsid w:val="008B45CE"/>
    <w:rsid w:val="008C6148"/>
    <w:rsid w:val="008C64FB"/>
    <w:rsid w:val="008E1B8C"/>
    <w:rsid w:val="008E7D7D"/>
    <w:rsid w:val="00927CF1"/>
    <w:rsid w:val="00932FD3"/>
    <w:rsid w:val="00934FFF"/>
    <w:rsid w:val="00941DC2"/>
    <w:rsid w:val="00943ACC"/>
    <w:rsid w:val="009463CB"/>
    <w:rsid w:val="00950B59"/>
    <w:rsid w:val="00952B0C"/>
    <w:rsid w:val="00954DF2"/>
    <w:rsid w:val="00962B41"/>
    <w:rsid w:val="00964985"/>
    <w:rsid w:val="00966F26"/>
    <w:rsid w:val="00973596"/>
    <w:rsid w:val="009823DD"/>
    <w:rsid w:val="00985859"/>
    <w:rsid w:val="00995EDD"/>
    <w:rsid w:val="009A3993"/>
    <w:rsid w:val="009A6D48"/>
    <w:rsid w:val="009A6EE5"/>
    <w:rsid w:val="009A75A7"/>
    <w:rsid w:val="009B7E2C"/>
    <w:rsid w:val="009C6F45"/>
    <w:rsid w:val="009D08AA"/>
    <w:rsid w:val="009D2872"/>
    <w:rsid w:val="009F38EE"/>
    <w:rsid w:val="00A01AD8"/>
    <w:rsid w:val="00A245EA"/>
    <w:rsid w:val="00A34867"/>
    <w:rsid w:val="00A403E2"/>
    <w:rsid w:val="00A5721D"/>
    <w:rsid w:val="00A60B36"/>
    <w:rsid w:val="00A66FC3"/>
    <w:rsid w:val="00A6758D"/>
    <w:rsid w:val="00A67F85"/>
    <w:rsid w:val="00A71837"/>
    <w:rsid w:val="00A73C66"/>
    <w:rsid w:val="00AA1644"/>
    <w:rsid w:val="00AA5CDE"/>
    <w:rsid w:val="00AB533E"/>
    <w:rsid w:val="00AC00A8"/>
    <w:rsid w:val="00AC1F13"/>
    <w:rsid w:val="00AC6846"/>
    <w:rsid w:val="00AD66E2"/>
    <w:rsid w:val="00AD70D1"/>
    <w:rsid w:val="00AE2931"/>
    <w:rsid w:val="00AF5723"/>
    <w:rsid w:val="00B20A58"/>
    <w:rsid w:val="00B22A69"/>
    <w:rsid w:val="00B43826"/>
    <w:rsid w:val="00B44F18"/>
    <w:rsid w:val="00B45065"/>
    <w:rsid w:val="00B476F8"/>
    <w:rsid w:val="00B61873"/>
    <w:rsid w:val="00B763DD"/>
    <w:rsid w:val="00B80700"/>
    <w:rsid w:val="00B8474C"/>
    <w:rsid w:val="00BA4362"/>
    <w:rsid w:val="00BB2819"/>
    <w:rsid w:val="00BB5ADB"/>
    <w:rsid w:val="00BD171A"/>
    <w:rsid w:val="00BD438B"/>
    <w:rsid w:val="00BF00FA"/>
    <w:rsid w:val="00BF547F"/>
    <w:rsid w:val="00C006E0"/>
    <w:rsid w:val="00C040B5"/>
    <w:rsid w:val="00C0495C"/>
    <w:rsid w:val="00C102C2"/>
    <w:rsid w:val="00C14C14"/>
    <w:rsid w:val="00C1692C"/>
    <w:rsid w:val="00C235C4"/>
    <w:rsid w:val="00C35AF1"/>
    <w:rsid w:val="00C44B2F"/>
    <w:rsid w:val="00C81D29"/>
    <w:rsid w:val="00CA3A2E"/>
    <w:rsid w:val="00CB3EFF"/>
    <w:rsid w:val="00CC3856"/>
    <w:rsid w:val="00CC588D"/>
    <w:rsid w:val="00CE5F01"/>
    <w:rsid w:val="00CF2C6D"/>
    <w:rsid w:val="00CF6828"/>
    <w:rsid w:val="00D015A2"/>
    <w:rsid w:val="00D10FBB"/>
    <w:rsid w:val="00D161DB"/>
    <w:rsid w:val="00D21364"/>
    <w:rsid w:val="00D30AE6"/>
    <w:rsid w:val="00D35D68"/>
    <w:rsid w:val="00D415A1"/>
    <w:rsid w:val="00D448A4"/>
    <w:rsid w:val="00D66698"/>
    <w:rsid w:val="00D66817"/>
    <w:rsid w:val="00D70C4E"/>
    <w:rsid w:val="00D94FFE"/>
    <w:rsid w:val="00DC7263"/>
    <w:rsid w:val="00DC73AE"/>
    <w:rsid w:val="00DD4BF1"/>
    <w:rsid w:val="00DE2CF1"/>
    <w:rsid w:val="00DE492F"/>
    <w:rsid w:val="00DF4957"/>
    <w:rsid w:val="00E0288E"/>
    <w:rsid w:val="00E1200B"/>
    <w:rsid w:val="00E4217E"/>
    <w:rsid w:val="00E65ED3"/>
    <w:rsid w:val="00E66052"/>
    <w:rsid w:val="00E83E41"/>
    <w:rsid w:val="00E85049"/>
    <w:rsid w:val="00EA51FE"/>
    <w:rsid w:val="00EA5909"/>
    <w:rsid w:val="00EB1D3F"/>
    <w:rsid w:val="00EB58EB"/>
    <w:rsid w:val="00EB5DD4"/>
    <w:rsid w:val="00EB62A1"/>
    <w:rsid w:val="00EE795F"/>
    <w:rsid w:val="00EE7D9F"/>
    <w:rsid w:val="00F06FAD"/>
    <w:rsid w:val="00F158A3"/>
    <w:rsid w:val="00F21424"/>
    <w:rsid w:val="00F2414D"/>
    <w:rsid w:val="00F26624"/>
    <w:rsid w:val="00F3359D"/>
    <w:rsid w:val="00F51AD0"/>
    <w:rsid w:val="00F77197"/>
    <w:rsid w:val="00F80716"/>
    <w:rsid w:val="00F84F1B"/>
    <w:rsid w:val="00F859D4"/>
    <w:rsid w:val="00F905B7"/>
    <w:rsid w:val="00FA0BAC"/>
    <w:rsid w:val="00FB247B"/>
    <w:rsid w:val="00FB6139"/>
    <w:rsid w:val="00FD2D96"/>
    <w:rsid w:val="00FE3A39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12E9B33"/>
  <w15:docId w15:val="{ADD4CCF7-591F-4AEE-828E-46574151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1052D"/>
    <w:rPr>
      <w:sz w:val="24"/>
      <w:szCs w:val="24"/>
    </w:rPr>
  </w:style>
  <w:style w:type="paragraph" w:styleId="Cmsor1">
    <w:name w:val="heading 1"/>
    <w:basedOn w:val="Norml"/>
    <w:next w:val="Norml"/>
    <w:qFormat/>
    <w:rsid w:val="0011052D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1052D"/>
    <w:pPr>
      <w:keepNext/>
      <w:ind w:left="5664" w:firstLine="708"/>
      <w:jc w:val="both"/>
      <w:outlineLvl w:val="1"/>
    </w:pPr>
    <w:rPr>
      <w:rFonts w:eastAsia="Arial Unicode MS"/>
      <w:b/>
      <w:bCs/>
      <w:i/>
      <w:iCs/>
      <w:sz w:val="3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11052D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11052D"/>
    <w:pPr>
      <w:jc w:val="both"/>
    </w:pPr>
    <w:rPr>
      <w:rFonts w:ascii="Garamond" w:hAnsi="Garamond"/>
      <w:szCs w:val="20"/>
    </w:rPr>
  </w:style>
  <w:style w:type="paragraph" w:styleId="Cm">
    <w:name w:val="Title"/>
    <w:basedOn w:val="Norml"/>
    <w:link w:val="CmChar"/>
    <w:qFormat/>
    <w:rsid w:val="0011052D"/>
    <w:pPr>
      <w:ind w:left="708"/>
      <w:jc w:val="center"/>
    </w:pPr>
    <w:rPr>
      <w:b/>
      <w:sz w:val="36"/>
      <w:szCs w:val="20"/>
    </w:rPr>
  </w:style>
  <w:style w:type="paragraph" w:styleId="Alcm">
    <w:name w:val="Subtitle"/>
    <w:basedOn w:val="Norml"/>
    <w:link w:val="AlcmChar"/>
    <w:qFormat/>
    <w:rsid w:val="0011052D"/>
    <w:pPr>
      <w:jc w:val="both"/>
    </w:pPr>
    <w:rPr>
      <w:b/>
      <w:szCs w:val="20"/>
    </w:rPr>
  </w:style>
  <w:style w:type="paragraph" w:styleId="Szvegtrzsbehzssal2">
    <w:name w:val="Body Text Indent 2"/>
    <w:basedOn w:val="Norml"/>
    <w:link w:val="Szvegtrzsbehzssal2Char"/>
    <w:rsid w:val="0011052D"/>
    <w:pPr>
      <w:spacing w:after="120" w:line="480" w:lineRule="auto"/>
      <w:ind w:left="283"/>
    </w:pPr>
  </w:style>
  <w:style w:type="paragraph" w:styleId="Szvegtrzs3">
    <w:name w:val="Body Text 3"/>
    <w:basedOn w:val="Norml"/>
    <w:rsid w:val="0011052D"/>
    <w:pPr>
      <w:spacing w:after="120"/>
    </w:pPr>
    <w:rPr>
      <w:sz w:val="16"/>
      <w:szCs w:val="16"/>
    </w:rPr>
  </w:style>
  <w:style w:type="paragraph" w:styleId="Szvegtrzs2">
    <w:name w:val="Body Text 2"/>
    <w:basedOn w:val="Norml"/>
    <w:rsid w:val="0011052D"/>
    <w:pPr>
      <w:spacing w:after="120" w:line="480" w:lineRule="auto"/>
    </w:pPr>
  </w:style>
  <w:style w:type="paragraph" w:styleId="Szvegtrzsbehzssal3">
    <w:name w:val="Body Text Indent 3"/>
    <w:basedOn w:val="Norml"/>
    <w:rsid w:val="0011052D"/>
    <w:pPr>
      <w:spacing w:after="120"/>
      <w:ind w:left="283"/>
    </w:pPr>
    <w:rPr>
      <w:sz w:val="16"/>
      <w:szCs w:val="16"/>
    </w:rPr>
  </w:style>
  <w:style w:type="paragraph" w:styleId="Szvegtrzsbehzssal">
    <w:name w:val="Body Text Indent"/>
    <w:basedOn w:val="Norml"/>
    <w:rsid w:val="0011052D"/>
    <w:pPr>
      <w:spacing w:after="120"/>
      <w:ind w:left="283"/>
    </w:pPr>
  </w:style>
  <w:style w:type="character" w:styleId="Hiperhivatkozs">
    <w:name w:val="Hyperlink"/>
    <w:rsid w:val="00704599"/>
    <w:rPr>
      <w:color w:val="0000FF"/>
      <w:u w:val="single"/>
    </w:rPr>
  </w:style>
  <w:style w:type="table" w:styleId="Rcsostblzat">
    <w:name w:val="Table Grid"/>
    <w:basedOn w:val="Normltblzat"/>
    <w:rsid w:val="0070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F00FA"/>
    <w:rPr>
      <w:rFonts w:ascii="Tahoma" w:hAnsi="Tahoma" w:cs="Tahoma"/>
      <w:sz w:val="16"/>
      <w:szCs w:val="16"/>
    </w:rPr>
  </w:style>
  <w:style w:type="paragraph" w:styleId="Lista2">
    <w:name w:val="List 2"/>
    <w:basedOn w:val="Norml"/>
    <w:rsid w:val="00EA5909"/>
    <w:pPr>
      <w:autoSpaceDE w:val="0"/>
      <w:autoSpaceDN w:val="0"/>
      <w:adjustRightInd w:val="0"/>
      <w:spacing w:before="120" w:after="120"/>
      <w:ind w:left="566" w:hanging="283"/>
      <w:jc w:val="both"/>
    </w:pPr>
  </w:style>
  <w:style w:type="character" w:customStyle="1" w:styleId="CmChar">
    <w:name w:val="Cím Char"/>
    <w:basedOn w:val="Bekezdsalapbettpusa"/>
    <w:link w:val="Cm"/>
    <w:rsid w:val="00EA5909"/>
    <w:rPr>
      <w:b/>
      <w:sz w:val="36"/>
    </w:rPr>
  </w:style>
  <w:style w:type="character" w:customStyle="1" w:styleId="AlcmChar">
    <w:name w:val="Alcím Char"/>
    <w:basedOn w:val="Bekezdsalapbettpusa"/>
    <w:link w:val="Alcm"/>
    <w:rsid w:val="00EA5909"/>
    <w:rPr>
      <w:b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EA5909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6E23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E23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23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E23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233F"/>
    <w:rPr>
      <w:b/>
      <w:bCs/>
    </w:rPr>
  </w:style>
  <w:style w:type="paragraph" w:styleId="Vltozat">
    <w:name w:val="Revision"/>
    <w:hidden/>
    <w:uiPriority w:val="99"/>
    <w:semiHidden/>
    <w:rsid w:val="00AA5CD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35DB4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0D4B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D4B31"/>
    <w:rPr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8B45CE"/>
    <w:rPr>
      <w:i/>
      <w:iCs/>
      <w:color w:val="404040" w:themeColor="text1" w:themeTint="BF"/>
    </w:rPr>
  </w:style>
  <w:style w:type="table" w:styleId="Tblzatrcsos1vilgos5jellszn">
    <w:name w:val="Grid Table 1 Light Accent 5"/>
    <w:basedOn w:val="Normltblzat"/>
    <w:uiPriority w:val="46"/>
    <w:rsid w:val="001218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getszentmikl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lyazat@szigetszentmiklo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igetszentmikl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0E28-0F7B-4BC0-B2F1-E8E0E971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1148</Words>
  <Characters>8801</Characters>
  <Application>Microsoft Office Word</Application>
  <DocSecurity>0</DocSecurity>
  <Lines>73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Szigetszentmiklós Város</vt:lpstr>
    </vt:vector>
  </TitlesOfParts>
  <Company>PMH Szigetszentmiklós</Company>
  <LinksUpToDate>false</LinksUpToDate>
  <CharactersWithSpaces>9930</CharactersWithSpaces>
  <SharedDoc>false</SharedDoc>
  <HLinks>
    <vt:vector size="18" baseType="variant"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http://www.szigetszentmiklos.hu/</vt:lpwstr>
      </vt:variant>
      <vt:variant>
        <vt:lpwstr/>
      </vt:variant>
      <vt:variant>
        <vt:i4>1310753</vt:i4>
      </vt:variant>
      <vt:variant>
        <vt:i4>3</vt:i4>
      </vt:variant>
      <vt:variant>
        <vt:i4>0</vt:i4>
      </vt:variant>
      <vt:variant>
        <vt:i4>5</vt:i4>
      </vt:variant>
      <vt:variant>
        <vt:lpwstr>mailto:titkarsag@szigetszentmiklos.hu</vt:lpwstr>
      </vt:variant>
      <vt:variant>
        <vt:lpwstr/>
      </vt:variant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mailto:vagy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Szigetszentmiklós Város</dc:title>
  <dc:creator>Szűcs Ági</dc:creator>
  <cp:lastModifiedBy>Nagy Eszter</cp:lastModifiedBy>
  <cp:revision>4</cp:revision>
  <cp:lastPrinted>2020-06-17T06:34:00Z</cp:lastPrinted>
  <dcterms:created xsi:type="dcterms:W3CDTF">2025-10-17T07:02:00Z</dcterms:created>
  <dcterms:modified xsi:type="dcterms:W3CDTF">2025-11-05T12:33:00Z</dcterms:modified>
</cp:coreProperties>
</file>